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C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4DCF" w:rsidRPr="00034DCF" w:rsidRDefault="00034DCF" w:rsidP="00034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DCF">
        <w:rPr>
          <w:rFonts w:ascii="Times New Roman" w:hAnsi="Times New Roman" w:cs="Times New Roman"/>
          <w:sz w:val="28"/>
          <w:szCs w:val="28"/>
        </w:rPr>
        <w:t>г. Хилок</w:t>
      </w:r>
    </w:p>
    <w:p w:rsidR="00034DCF" w:rsidRPr="00034DCF" w:rsidRDefault="004B2E5A" w:rsidP="00034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апреля</w:t>
      </w:r>
      <w:bookmarkStart w:id="0" w:name="_GoBack"/>
      <w:bookmarkEnd w:id="0"/>
      <w:r w:rsidR="00034DCF" w:rsidRPr="00034DCF">
        <w:rPr>
          <w:rFonts w:ascii="Times New Roman" w:hAnsi="Times New Roman" w:cs="Times New Roman"/>
          <w:sz w:val="28"/>
          <w:szCs w:val="28"/>
        </w:rPr>
        <w:t xml:space="preserve">  20</w:t>
      </w:r>
      <w:r w:rsidR="00034DCF">
        <w:rPr>
          <w:rFonts w:ascii="Times New Roman" w:hAnsi="Times New Roman" w:cs="Times New Roman"/>
          <w:sz w:val="28"/>
          <w:szCs w:val="28"/>
        </w:rPr>
        <w:t>2</w:t>
      </w:r>
      <w:r w:rsidR="00BA12EB">
        <w:rPr>
          <w:rFonts w:ascii="Times New Roman" w:hAnsi="Times New Roman" w:cs="Times New Roman"/>
          <w:sz w:val="28"/>
          <w:szCs w:val="28"/>
        </w:rPr>
        <w:t>1</w:t>
      </w:r>
      <w:r w:rsidR="00034DCF" w:rsidRPr="00034DC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  <w:r w:rsidR="00034DCF">
        <w:rPr>
          <w:rFonts w:ascii="Times New Roman" w:hAnsi="Times New Roman" w:cs="Times New Roman"/>
          <w:sz w:val="28"/>
          <w:szCs w:val="28"/>
        </w:rPr>
        <w:t xml:space="preserve">      </w:t>
      </w:r>
      <w:r w:rsidR="00034DCF" w:rsidRPr="00034DC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172</w:t>
      </w:r>
    </w:p>
    <w:p w:rsidR="00034DCF" w:rsidRPr="00034DCF" w:rsidRDefault="00034DCF" w:rsidP="00034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DCF" w:rsidRPr="00034DCF" w:rsidRDefault="00034DCF" w:rsidP="00034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DCF" w:rsidRDefault="00D83E9B" w:rsidP="00034DCF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D83E9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Об утверждении Положения об осуществлении мероприятий в сфере правонарушений на территории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г</w:t>
      </w:r>
      <w:r w:rsidR="00034DCF" w:rsidRPr="00034DC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ородско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го</w:t>
      </w:r>
      <w:r w:rsidR="00034DCF" w:rsidRPr="00034DC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поселения «Хилокское»</w:t>
      </w:r>
    </w:p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034DCF" w:rsidRPr="00034DCF" w:rsidRDefault="00D83E9B" w:rsidP="00034D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E9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№ 131-ФЗ «Об общих принципах организации местного самоуправления в Российской Федерации», Федеральным законом от 23 июня 2016 г. № 182-ФЗ «Об основах системы профилактики правонарушений в Российской Федерации»,</w:t>
      </w:r>
      <w:r w:rsidR="00034DCF" w:rsidRPr="00034DCF">
        <w:rPr>
          <w:rFonts w:ascii="Times New Roman" w:hAnsi="Times New Roman" w:cs="Times New Roman"/>
          <w:sz w:val="28"/>
          <w:szCs w:val="28"/>
        </w:rPr>
        <w:t xml:space="preserve"> пунктом 4 статьи   34  Устава  городского поселения «Хилокское», Администрация городского поселения «Хилокское»</w:t>
      </w:r>
    </w:p>
    <w:p w:rsidR="00034DCF" w:rsidRPr="00034DCF" w:rsidRDefault="00034DCF" w:rsidP="00034DC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DC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34DCF" w:rsidRDefault="00034DCF" w:rsidP="00034DC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83E9B" w:rsidRPr="00D8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об осуществлении мероприятий в сфере профилактики правонарушений</w:t>
      </w:r>
      <w:r w:rsidR="00D83E9B" w:rsidRPr="00D8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территории  городского поселения «Хилокское» </w:t>
      </w:r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8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рилагается).</w:t>
      </w:r>
    </w:p>
    <w:p w:rsidR="00034DCF" w:rsidRDefault="00034DCF" w:rsidP="00D83E9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83E9B" w:rsidRPr="00D8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на следующий день после его официального опубликования в соответствии с Уставом городского поселения «Хилокское».</w:t>
      </w:r>
    </w:p>
    <w:p w:rsidR="00D83E9B" w:rsidRDefault="00D83E9B" w:rsidP="00D83E9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E9B" w:rsidRDefault="00D83E9B" w:rsidP="00D83E9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E9B" w:rsidRDefault="00D83E9B" w:rsidP="00D83E9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E9B" w:rsidRPr="00034DCF" w:rsidRDefault="00D83E9B" w:rsidP="00D83E9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DCF" w:rsidRPr="00034DCF" w:rsidRDefault="00034DCF" w:rsidP="00034DC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proofErr w:type="gramEnd"/>
    </w:p>
    <w:p w:rsidR="00034DCF" w:rsidRPr="00034DCF" w:rsidRDefault="00034DCF" w:rsidP="00034DC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«Хилокское»                                                           И.В. Пинаева</w:t>
      </w:r>
    </w:p>
    <w:p w:rsidR="002B504C" w:rsidRDefault="002B504C" w:rsidP="002B504C">
      <w:pPr>
        <w:tabs>
          <w:tab w:val="left" w:pos="1791"/>
        </w:tabs>
      </w:pPr>
      <w:r>
        <w:tab/>
      </w:r>
    </w:p>
    <w:p w:rsidR="002B504C" w:rsidRDefault="002B504C" w:rsidP="002B504C">
      <w:pPr>
        <w:tabs>
          <w:tab w:val="left" w:pos="1791"/>
        </w:tabs>
      </w:pPr>
    </w:p>
    <w:p w:rsidR="002B504C" w:rsidRDefault="002B504C" w:rsidP="002B504C">
      <w:pPr>
        <w:tabs>
          <w:tab w:val="left" w:pos="1791"/>
        </w:tabs>
      </w:pPr>
    </w:p>
    <w:p w:rsidR="002B504C" w:rsidRDefault="002B504C" w:rsidP="002B504C">
      <w:pPr>
        <w:tabs>
          <w:tab w:val="left" w:pos="1791"/>
        </w:tabs>
      </w:pPr>
    </w:p>
    <w:p w:rsidR="00D83E9B" w:rsidRDefault="00D83E9B" w:rsidP="002B504C">
      <w:pPr>
        <w:tabs>
          <w:tab w:val="left" w:pos="1791"/>
        </w:tabs>
      </w:pPr>
    </w:p>
    <w:p w:rsidR="00D83E9B" w:rsidRDefault="00D83E9B" w:rsidP="002B504C">
      <w:pPr>
        <w:tabs>
          <w:tab w:val="left" w:pos="1791"/>
        </w:tabs>
      </w:pPr>
    </w:p>
    <w:p w:rsidR="002B504C" w:rsidRDefault="002B504C" w:rsidP="002B504C">
      <w:pPr>
        <w:tabs>
          <w:tab w:val="left" w:pos="1791"/>
        </w:tabs>
      </w:pPr>
    </w:p>
    <w:p w:rsidR="00161ECB" w:rsidRDefault="00161ECB" w:rsidP="00034DCF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61ECB" w:rsidRDefault="00161ECB" w:rsidP="00034DCF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B504C" w:rsidRPr="002B504C" w:rsidRDefault="00D83E9B" w:rsidP="00034DCF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Утверждено</w:t>
      </w:r>
    </w:p>
    <w:p w:rsidR="002B504C" w:rsidRPr="002B504C" w:rsidRDefault="00034DCF" w:rsidP="00034DCF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 w:rsidR="002B504C" w:rsidRPr="002B50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остановл</w:t>
      </w:r>
      <w:r w:rsidR="00D83E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ением</w:t>
      </w:r>
      <w:r w:rsidR="002B504C" w:rsidRPr="002B50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администрации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</w:t>
      </w:r>
      <w:r w:rsidR="002B504C" w:rsidRPr="002B50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ородского поселения «Хилокское» от </w:t>
      </w:r>
      <w:r w:rsidR="00D83E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«____»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</w:t>
      </w:r>
      <w:r w:rsidR="00D83E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2021</w:t>
      </w:r>
      <w:r w:rsidR="002B504C" w:rsidRPr="002B50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</w:t>
      </w:r>
    </w:p>
    <w:p w:rsidR="002B504C" w:rsidRPr="002B504C" w:rsidRDefault="002B504C" w:rsidP="002B504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12EB" w:rsidRDefault="00BA12EB" w:rsidP="00BA12E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A12EB" w:rsidRPr="00BA12EB" w:rsidRDefault="00BA12EB" w:rsidP="00BA12E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ПОЛОЖЕНИЕ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осуществлении мероприятий в сфере профилактики правонарушений на территории 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городское поселение «Хилокское»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Положение в соответствии с Конституцией Российской Федерации,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BA12E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2003 г</w:t>
        </w:r>
      </w:smartTag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131-ФЗ «Об общих принципах организации местного самоуправления в Российской Федерации»,  от 23 июня </w:t>
      </w:r>
      <w:smartTag w:uri="urn:schemas-microsoft-com:office:smarttags" w:element="metricconverter">
        <w:smartTagPr>
          <w:attr w:name="ProductID" w:val="2016 г"/>
        </w:smartTagPr>
        <w:r w:rsidRPr="00BA12E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2016 г</w:t>
        </w:r>
      </w:smartTag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 182-ФЗ «Об основах системы профилактики правонарушений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«Хилокское»</w:t>
      </w: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, регулирует вопросы осуществления мероприятий в сфере профилактики правонарушений, мониторинга в сфере профилактики и использования его результатов в</w:t>
      </w:r>
      <w:proofErr w:type="gramEnd"/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реализации предусмотренных законодательством форм профилактического воздействия.  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К полномочиям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«Хилокское»</w:t>
      </w: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сфере профилактики правонарушений относятся: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а) принятие нормативных правовых актов в сфере профилактики правонарушений и </w:t>
      </w:r>
      <w:proofErr w:type="gramStart"/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их исполнением;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б) утверждение муниципальных программ и (или) планов по осуществлению профилактики правонарушений на территории  городского поселения «Хилокское», организация их выполнения, оценка эффективности их реализации, внесение в проект </w:t>
      </w:r>
      <w:hyperlink r:id="rId9" w:tooltip="http://pandia.ru/text/category/mestnij_byudzhet/Местный бюджет" w:history="1">
        <w:r w:rsidRPr="00BA12E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местного бюджета</w:t>
        </w:r>
      </w:hyperlink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 расходов для их исполнения; 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в) 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 деятельности;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г) осуществление </w:t>
      </w:r>
      <w:hyperlink w:anchor="sub_207" w:history="1">
        <w:r w:rsidRPr="00BA12E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мониторинга в сфере профилактики правонарушений</w:t>
        </w:r>
      </w:hyperlink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а также семей, члены которых нуждаются в получении социальных услуг;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д) изучение общественного мнения, а также политических, социально-экономических и иных процессов на территории городского поселения «Хилокское», оказывающих влияние на </w:t>
      </w:r>
      <w:proofErr w:type="gramStart"/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криминогенную ситуацию</w:t>
      </w:r>
      <w:proofErr w:type="gramEnd"/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е) обеспечение населения, проживающего на территории (наименование поселения), наглядной агитационной информацией (в том числе, через </w:t>
      </w:r>
      <w:hyperlink r:id="rId10" w:tooltip="http://pandia.ru/text/category/sredstva_massovoj_informatcii/Средства массовой информации" w:history="1">
        <w:r w:rsidRPr="00BA12E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средства массовой информации</w:t>
        </w:r>
      </w:hyperlink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предупредительного характера о противоправной деятельности, проведение воспитательных мероприятий среди молодежи; 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е) проведение разъяснительной работы о необходимости соблюдения законодательства в ходе приема граждан, консультирование жителей поселения по вопросам профилактики правонарушений;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ж) представление представительному органу поселения отчетов о выполнении муниципальных программ и (или) планов, и иных мероприятий по осуществлению профилактики правонарушений в рамках ежегодного отчета об исполнении местного бюджета.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з) осуществление иных полномочий в сфере профилактики правонарушений, предусмотренных федеральным и региональным законодательством.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4. Администрация городского поселения «Хилокское»</w:t>
      </w:r>
      <w:r w:rsidR="00D929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осуществляет профилактическую работу в формах, предусмотренных Федеральным законом от 23 июня </w:t>
      </w:r>
      <w:smartTag w:uri="urn:schemas-microsoft-com:office:smarttags" w:element="metricconverter">
        <w:smartTagPr>
          <w:attr w:name="ProductID" w:val="2016 г"/>
        </w:smartTagPr>
        <w:r w:rsidRPr="00BA12E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lastRenderedPageBreak/>
          <w:t>2016 г</w:t>
        </w:r>
      </w:smartTag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. № 182-ФЗ «Об основах системы профилактики правонарушений в Российской Федерации», во взаимодействии с муниципальным координационным органом в сфере профилактики правонарушений, правоохранительными органами, организациями, </w:t>
      </w:r>
      <w:hyperlink r:id="rId11" w:tooltip="http://pandia.ru/text/category/obshestvenno_gosudarstvennie_obtzedineniya/Общественно-Государственные объединения" w:history="1">
        <w:r w:rsidRPr="00BA12E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общественными объединениями</w:t>
        </w:r>
      </w:hyperlink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, жителями муниципального образования.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В целях правового просвещения и правового информирования администрация доводит до сведения граждан и организаций информацию о работе органов </w:t>
      </w:r>
      <w:r w:rsidR="00D929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городского поселения «Хилокское» и Совета </w:t>
      </w:r>
      <w:r w:rsidR="00D92913" w:rsidRPr="00D92913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«Хилокское»</w:t>
      </w: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В соответствии с Федеральным законом от 23 июня </w:t>
      </w:r>
      <w:smartTag w:uri="urn:schemas-microsoft-com:office:smarttags" w:element="metricconverter">
        <w:smartTagPr>
          <w:attr w:name="ProductID" w:val="2016 г"/>
        </w:smartTagPr>
        <w:r w:rsidRPr="00BA12E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2016 г</w:t>
        </w:r>
      </w:smartTag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 182-ФЗ «Об основах системы профилактики правонарушений в Российской Федерации» обеспечение социальной адаптации осуществляется администрацией </w:t>
      </w:r>
      <w:r w:rsidR="00D92913" w:rsidRPr="00D92913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«Хилокское»</w:t>
      </w:r>
      <w:r w:rsidR="00D929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посредством: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sub_2431"/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bookmarkEnd w:id="1"/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Администрацией при исполнении полномочий, установленных в п. 3 настоящего Положения, принимаются меры социально-экономического, педагогического, правового характера в целях </w:t>
      </w:r>
      <w:proofErr w:type="spellStart"/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реинтеграции</w:t>
      </w:r>
      <w:proofErr w:type="spellEnd"/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</w:t>
      </w:r>
      <w:proofErr w:type="gramStart"/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социальной реабилитации администрация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  </w:t>
      </w:r>
      <w:proofErr w:type="gramEnd"/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 </w:t>
      </w:r>
    </w:p>
    <w:p w:rsidR="00BA12EB" w:rsidRPr="00BA12EB" w:rsidRDefault="00BA12EB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9. </w:t>
      </w:r>
      <w:proofErr w:type="gramStart"/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 от 23 июня </w:t>
      </w:r>
      <w:smartTag w:uri="urn:schemas-microsoft-com:office:smarttags" w:element="metricconverter">
        <w:smartTagPr>
          <w:attr w:name="ProductID" w:val="2016 г"/>
        </w:smartTagPr>
        <w:r w:rsidRPr="00BA12E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2016 г</w:t>
        </w:r>
      </w:smartTag>
      <w:r w:rsidRPr="00BA12EB">
        <w:rPr>
          <w:rFonts w:ascii="Times New Roman" w:eastAsia="Times New Roman" w:hAnsi="Times New Roman" w:cs="Times New Roman"/>
          <w:sz w:val="24"/>
          <w:szCs w:val="24"/>
          <w:lang w:eastAsia="zh-CN"/>
        </w:rPr>
        <w:t>. № 182-ФЗ «Об основах системы профилактики правонарушений в Российской Федерации».</w:t>
      </w:r>
      <w:proofErr w:type="gramEnd"/>
    </w:p>
    <w:p w:rsidR="00BA12EB" w:rsidRPr="00BA12EB" w:rsidRDefault="00BA12EB" w:rsidP="00BA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12EB" w:rsidRPr="00BA12EB" w:rsidRDefault="00BA12EB" w:rsidP="00BA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12EB" w:rsidRPr="00BA12EB" w:rsidRDefault="00BA12EB" w:rsidP="00BA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065E" w:rsidRPr="00AA065E" w:rsidRDefault="00AA065E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A065E" w:rsidRPr="00AA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77" w:rsidRDefault="001C6F77" w:rsidP="00016A1F">
      <w:pPr>
        <w:spacing w:after="0" w:line="240" w:lineRule="auto"/>
      </w:pPr>
      <w:r>
        <w:separator/>
      </w:r>
    </w:p>
  </w:endnote>
  <w:endnote w:type="continuationSeparator" w:id="0">
    <w:p w:rsidR="001C6F77" w:rsidRDefault="001C6F77" w:rsidP="0001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77" w:rsidRDefault="001C6F77" w:rsidP="00016A1F">
      <w:pPr>
        <w:spacing w:after="0" w:line="240" w:lineRule="auto"/>
      </w:pPr>
      <w:r>
        <w:separator/>
      </w:r>
    </w:p>
  </w:footnote>
  <w:footnote w:type="continuationSeparator" w:id="0">
    <w:p w:rsidR="001C6F77" w:rsidRDefault="001C6F77" w:rsidP="00016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25F8"/>
    <w:multiLevelType w:val="multilevel"/>
    <w:tmpl w:val="9A763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4C"/>
    <w:rsid w:val="00016A1F"/>
    <w:rsid w:val="00034DCF"/>
    <w:rsid w:val="00144F42"/>
    <w:rsid w:val="00161ECB"/>
    <w:rsid w:val="001C6F77"/>
    <w:rsid w:val="002A2554"/>
    <w:rsid w:val="002B504C"/>
    <w:rsid w:val="004537D3"/>
    <w:rsid w:val="004B2E5A"/>
    <w:rsid w:val="006B7E18"/>
    <w:rsid w:val="00851683"/>
    <w:rsid w:val="00A10D28"/>
    <w:rsid w:val="00AA065E"/>
    <w:rsid w:val="00BA12EB"/>
    <w:rsid w:val="00BC157D"/>
    <w:rsid w:val="00CD3B88"/>
    <w:rsid w:val="00D83E9B"/>
    <w:rsid w:val="00D92913"/>
    <w:rsid w:val="00F2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B5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No Spacing"/>
    <w:uiPriority w:val="1"/>
    <w:qFormat/>
    <w:rsid w:val="002B50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01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A1F"/>
  </w:style>
  <w:style w:type="paragraph" w:styleId="a6">
    <w:name w:val="footer"/>
    <w:basedOn w:val="a"/>
    <w:link w:val="a7"/>
    <w:uiPriority w:val="99"/>
    <w:unhideWhenUsed/>
    <w:rsid w:val="0001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A1F"/>
  </w:style>
  <w:style w:type="character" w:customStyle="1" w:styleId="212pt">
    <w:name w:val="Основной текст (2) + 12 pt"/>
    <w:basedOn w:val="a0"/>
    <w:rsid w:val="006B7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6B7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B5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No Spacing"/>
    <w:uiPriority w:val="1"/>
    <w:qFormat/>
    <w:rsid w:val="002B50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01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A1F"/>
  </w:style>
  <w:style w:type="paragraph" w:styleId="a6">
    <w:name w:val="footer"/>
    <w:basedOn w:val="a"/>
    <w:link w:val="a7"/>
    <w:uiPriority w:val="99"/>
    <w:unhideWhenUsed/>
    <w:rsid w:val="0001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A1F"/>
  </w:style>
  <w:style w:type="character" w:customStyle="1" w:styleId="212pt">
    <w:name w:val="Основной текст (2) + 12 pt"/>
    <w:basedOn w:val="a0"/>
    <w:rsid w:val="006B7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6B7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obshestvenno_gosudarstvennie_obtzedineni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sredstva_massovoj_informatc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mestnij_byudz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F56F-B3B6-4D1A-94C1-63509177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Марина Казанцева</cp:lastModifiedBy>
  <cp:revision>10</cp:revision>
  <cp:lastPrinted>2021-04-01T03:58:00Z</cp:lastPrinted>
  <dcterms:created xsi:type="dcterms:W3CDTF">2021-01-22T01:20:00Z</dcterms:created>
  <dcterms:modified xsi:type="dcterms:W3CDTF">2021-04-04T23:05:00Z</dcterms:modified>
</cp:coreProperties>
</file>