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0D5645">
        <w:rPr>
          <w:rFonts w:ascii="Times New Roman" w:hAnsi="Times New Roman"/>
          <w:b/>
          <w:sz w:val="20"/>
        </w:rPr>
        <w:t>05 марта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6E1" w:rsidRPr="002D76E1" w:rsidRDefault="00F41D90" w:rsidP="002D76E1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F41D90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Как подать декларацию по форме 3-НДФЛ через Госуслуги</w:t>
      </w:r>
      <w:bookmarkStart w:id="0" w:name="_GoBack"/>
      <w:bookmarkEnd w:id="0"/>
    </w:p>
    <w:p w:rsidR="002D76E1" w:rsidRPr="002D76E1" w:rsidRDefault="002D76E1" w:rsidP="002D76E1">
      <w:pPr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1D90" w:rsidRPr="00F41D90" w:rsidRDefault="00F41D90" w:rsidP="00F41D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Представление декларации по форме 3-НДФЛ в электронном виде позволяет сэкономить время, отслеживать в режиме реального времени процесс камеральной проверки, своевременно направлять дополнительные документы по запросу, а также дает возможность уплатить налог и распорядиться положительным сальдо ЕНС онлайн.</w:t>
      </w:r>
    </w:p>
    <w:p w:rsidR="00F41D90" w:rsidRPr="00F41D90" w:rsidRDefault="00F41D90" w:rsidP="00F41D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Наиболее удобно и быстро представить налоговую декларацию по форме 3-НДФЛ позволяет сервис «Личный кабинет налогоплательщика для физических лиц». Декларация заполняется пошагово в режиме онлайн, при этом вся персональная информация подгружается в декларацию автоматически. </w:t>
      </w:r>
    </w:p>
    <w:p w:rsidR="00F41D90" w:rsidRPr="00F41D90" w:rsidRDefault="00F41D90" w:rsidP="00F41D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Кроме того, возможность представления декларации в электронной форме реализована на Едином портале государственных и муниципальных услуг.</w:t>
      </w:r>
    </w:p>
    <w:p w:rsidR="00F41D90" w:rsidRPr="00F41D90" w:rsidRDefault="00F41D90" w:rsidP="00F41D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Для подачи декларации через </w:t>
      </w:r>
      <w:proofErr w:type="spellStart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Госуслуги</w:t>
      </w:r>
      <w:proofErr w:type="spellEnd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потребуются:</w:t>
      </w:r>
    </w:p>
    <w:p w:rsidR="00F41D90" w:rsidRPr="00F41D90" w:rsidRDefault="00F41D90" w:rsidP="00F41D90">
      <w:pPr>
        <w:pStyle w:val="a3"/>
        <w:numPr>
          <w:ilvl w:val="0"/>
          <w:numId w:val="10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подтвержденная учетная запись;</w:t>
      </w:r>
    </w:p>
    <w:p w:rsidR="00F41D90" w:rsidRPr="00F41D90" w:rsidRDefault="00F41D90" w:rsidP="00F41D90">
      <w:pPr>
        <w:pStyle w:val="a3"/>
        <w:numPr>
          <w:ilvl w:val="0"/>
          <w:numId w:val="10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заполненная декларация в формате </w:t>
      </w:r>
      <w:proofErr w:type="spellStart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xml</w:t>
      </w:r>
      <w:proofErr w:type="spellEnd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, созданная в программе «Декларация»;</w:t>
      </w:r>
    </w:p>
    <w:p w:rsidR="00F41D90" w:rsidRPr="00F41D90" w:rsidRDefault="00F41D90" w:rsidP="00F41D90">
      <w:pPr>
        <w:pStyle w:val="a3"/>
        <w:numPr>
          <w:ilvl w:val="0"/>
          <w:numId w:val="10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документы, подтверждающие доход (в случае получения вычета документы, подтверждающие право на него);</w:t>
      </w:r>
    </w:p>
    <w:p w:rsidR="00F41D90" w:rsidRPr="00F41D90" w:rsidRDefault="00F41D90" w:rsidP="00F41D90">
      <w:pPr>
        <w:pStyle w:val="a3"/>
        <w:numPr>
          <w:ilvl w:val="0"/>
          <w:numId w:val="10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усиленная неквалифицированная электронная подпись, сгенерированная в приложении «</w:t>
      </w:r>
      <w:proofErr w:type="spellStart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Госключ</w:t>
      </w:r>
      <w:proofErr w:type="spellEnd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», или усиленная квалифицированная электронная подпись, выданная аккредитованным удостоверяющим центром.</w:t>
      </w:r>
    </w:p>
    <w:p w:rsidR="00F41D90" w:rsidRPr="00F41D90" w:rsidRDefault="00F41D90" w:rsidP="00F41D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Услуга «Прием деклараций 3-НДФЛ» расположена во вкладке «Услуги», находящейся на главной странице личного кабинета пользователя, в разделе «Штрафы Налоги».</w:t>
      </w:r>
    </w:p>
    <w:p w:rsidR="00F41D90" w:rsidRPr="00F41D90" w:rsidRDefault="00F41D90" w:rsidP="00F41D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При нажатии кнопки «Начать» открывается страница, на которой нужно выбрать цель представления декларации:</w:t>
      </w:r>
    </w:p>
    <w:p w:rsidR="00F41D90" w:rsidRPr="00F41D90" w:rsidRDefault="00F41D90" w:rsidP="00F41D90">
      <w:pPr>
        <w:pStyle w:val="a3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п</w:t>
      </w: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олучить вычет;</w:t>
      </w:r>
    </w:p>
    <w:p w:rsidR="00F41D90" w:rsidRPr="00F41D90" w:rsidRDefault="00F41D90" w:rsidP="00F41D90">
      <w:pPr>
        <w:pStyle w:val="a3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задекларировать доход;</w:t>
      </w:r>
    </w:p>
    <w:p w:rsidR="00F41D90" w:rsidRPr="00F41D90" w:rsidRDefault="00F41D90" w:rsidP="00F41D90">
      <w:pPr>
        <w:pStyle w:val="a3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получить вычет и задекларировать доход одновременно.</w:t>
      </w:r>
    </w:p>
    <w:p w:rsidR="00F41D90" w:rsidRPr="00F41D90" w:rsidRDefault="00F41D90" w:rsidP="00F41D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Выбрав цель и проверив персональные данные, в соответствующие поля следует загрузить файл заполненной декларации в формате </w:t>
      </w:r>
      <w:proofErr w:type="spellStart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xml</w:t>
      </w:r>
      <w:proofErr w:type="spellEnd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, а также подтверждающие документы. Далее загруженная декларация подписывается электронной подписью и направляется на рассмотрение в ФНС России.</w:t>
      </w:r>
    </w:p>
    <w:p w:rsidR="00F41D90" w:rsidRPr="00F41D90" w:rsidRDefault="00F41D90" w:rsidP="00F41D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Уведомление об успешной регистрации декларации или отказе с указанием причин придет в личный кабинет пользователя </w:t>
      </w:r>
      <w:proofErr w:type="spellStart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Госуслуг</w:t>
      </w:r>
      <w:proofErr w:type="spellEnd"/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.</w:t>
      </w:r>
    </w:p>
    <w:p w:rsidR="006A6860" w:rsidRPr="002D76E1" w:rsidRDefault="00F41D90" w:rsidP="00F41D9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1D90">
        <w:rPr>
          <w:rFonts w:ascii="Times New Roman" w:eastAsia="Calibri" w:hAnsi="Times New Roman"/>
          <w:color w:val="auto"/>
          <w:sz w:val="26"/>
          <w:szCs w:val="26"/>
          <w:lang w:eastAsia="en-US"/>
        </w:rPr>
        <w:t>Напомним, представить декларацию о доходах по форме 3-НДФЛ в срок не позднее 2 мая 2024 года должны граждане, которые в 2023 году получили доход от продажи квартиры, дома, автомобиля, от сдачи в аренду имущества, от выигрышей и лотерей, от источников доходов, находящихся за пределами Российской Федерации, а также нотариусы и адвокаты, индивидуальные предприниматели.</w:t>
      </w:r>
    </w:p>
    <w:sectPr w:rsidR="006A6860" w:rsidRPr="002D76E1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B07"/>
    <w:multiLevelType w:val="hybridMultilevel"/>
    <w:tmpl w:val="CF5A6D16"/>
    <w:lvl w:ilvl="0" w:tplc="5720EE10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D4123C"/>
    <w:multiLevelType w:val="hybridMultilevel"/>
    <w:tmpl w:val="55087234"/>
    <w:lvl w:ilvl="0" w:tplc="B0068B4C">
      <w:start w:val="1"/>
      <w:numFmt w:val="bullet"/>
      <w:suff w:val="space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24311"/>
    <w:multiLevelType w:val="hybridMultilevel"/>
    <w:tmpl w:val="26CC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951133"/>
    <w:multiLevelType w:val="hybridMultilevel"/>
    <w:tmpl w:val="F5705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B5717F"/>
    <w:multiLevelType w:val="hybridMultilevel"/>
    <w:tmpl w:val="D60AFD44"/>
    <w:lvl w:ilvl="0" w:tplc="B0068B4C">
      <w:start w:val="1"/>
      <w:numFmt w:val="bullet"/>
      <w:suff w:val="space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0D5645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C34EF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96096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A1139"/>
    <w:rsid w:val="009A7885"/>
    <w:rsid w:val="009C0516"/>
    <w:rsid w:val="009D5332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1D90"/>
    <w:rsid w:val="00F45ABB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2E8B-5914-492C-9B94-D334FFAE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2024-03-05T00:02:00Z</dcterms:created>
  <dcterms:modified xsi:type="dcterms:W3CDTF">2024-03-05T00:05:00Z</dcterms:modified>
</cp:coreProperties>
</file>