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980732" w:rsidRPr="00980732">
        <w:rPr>
          <w:rFonts w:ascii="Times New Roman" w:hAnsi="Times New Roman"/>
          <w:b/>
          <w:color w:val="000000" w:themeColor="text1"/>
          <w:sz w:val="20"/>
        </w:rPr>
        <w:t>12</w:t>
      </w:r>
      <w:r w:rsidR="00E41F7B" w:rsidRPr="00980732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E41F7B">
        <w:rPr>
          <w:rFonts w:ascii="Times New Roman" w:hAnsi="Times New Roman"/>
          <w:b/>
          <w:color w:val="000000" w:themeColor="text1"/>
          <w:sz w:val="20"/>
        </w:rPr>
        <w:t xml:space="preserve">мая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6"/>
        </w:rPr>
        <w:t>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0732" w:rsidRDefault="00980732" w:rsidP="009807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F33936">
        <w:rPr>
          <w:rFonts w:ascii="Times New Roman" w:hAnsi="Times New Roman"/>
          <w:b/>
          <w:sz w:val="26"/>
          <w:szCs w:val="26"/>
        </w:rPr>
        <w:t>Вебинар</w:t>
      </w:r>
      <w:proofErr w:type="spellEnd"/>
      <w:r w:rsidRPr="00F33936">
        <w:rPr>
          <w:rFonts w:ascii="Times New Roman" w:hAnsi="Times New Roman"/>
          <w:b/>
          <w:sz w:val="26"/>
          <w:szCs w:val="26"/>
        </w:rPr>
        <w:t xml:space="preserve"> о применении специального налогового режима «Налог на профессиональный доход» пройдет 18 мая</w:t>
      </w:r>
    </w:p>
    <w:p w:rsidR="00980732" w:rsidRPr="00980732" w:rsidRDefault="00980732" w:rsidP="009807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80732" w:rsidRPr="00990F11" w:rsidRDefault="00980732" w:rsidP="009807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0F11">
        <w:rPr>
          <w:rFonts w:ascii="Times New Roman" w:hAnsi="Times New Roman"/>
          <w:sz w:val="26"/>
          <w:szCs w:val="26"/>
        </w:rPr>
        <w:t xml:space="preserve">18 мая 2022 года в 14.00 (время местное) УФНС России по Забайкальскому краю проведет </w:t>
      </w:r>
      <w:proofErr w:type="spellStart"/>
      <w:r w:rsidRPr="00990F11">
        <w:rPr>
          <w:rFonts w:ascii="Times New Roman" w:hAnsi="Times New Roman"/>
          <w:sz w:val="26"/>
          <w:szCs w:val="26"/>
        </w:rPr>
        <w:t>вебинар</w:t>
      </w:r>
      <w:proofErr w:type="spellEnd"/>
      <w:r w:rsidRPr="00990F11">
        <w:rPr>
          <w:rFonts w:ascii="Times New Roman" w:hAnsi="Times New Roman"/>
          <w:sz w:val="26"/>
          <w:szCs w:val="26"/>
        </w:rPr>
        <w:t xml:space="preserve"> о применении специального налогового режима</w:t>
      </w:r>
      <w:r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>
        <w:rPr>
          <w:rFonts w:ascii="Times New Roman" w:hAnsi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90F11">
        <w:rPr>
          <w:rFonts w:ascii="Times New Roman" w:hAnsi="Times New Roman"/>
          <w:sz w:val="26"/>
          <w:szCs w:val="26"/>
        </w:rPr>
        <w:t xml:space="preserve"> «Налог на профессиональный доход». </w:t>
      </w:r>
    </w:p>
    <w:p w:rsidR="00980732" w:rsidRPr="00990F11" w:rsidRDefault="00980732" w:rsidP="009807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/>
          <w:sz w:val="26"/>
          <w:szCs w:val="26"/>
        </w:rPr>
        <w:t>вебинаре</w:t>
      </w:r>
      <w:proofErr w:type="spellEnd"/>
      <w:r w:rsidRPr="00990F11">
        <w:rPr>
          <w:rFonts w:ascii="Times New Roman" w:hAnsi="Times New Roman"/>
          <w:sz w:val="26"/>
          <w:szCs w:val="26"/>
        </w:rPr>
        <w:t xml:space="preserve"> будут рассмотрены следующие вопросы:  </w:t>
      </w:r>
    </w:p>
    <w:p w:rsidR="00980732" w:rsidRPr="00990F11" w:rsidRDefault="00980732" w:rsidP="009807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0F11">
        <w:rPr>
          <w:rFonts w:ascii="Times New Roman" w:hAnsi="Times New Roman"/>
          <w:sz w:val="26"/>
          <w:szCs w:val="26"/>
        </w:rPr>
        <w:t>- Законодательное урегулирование налога на профессиональный доход (далее – НПД, спец. режим), понятие НПД.</w:t>
      </w:r>
    </w:p>
    <w:p w:rsidR="00980732" w:rsidRPr="00990F11" w:rsidRDefault="00980732" w:rsidP="009807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990F11">
        <w:rPr>
          <w:rFonts w:ascii="Times New Roman" w:hAnsi="Times New Roman"/>
          <w:sz w:val="26"/>
          <w:szCs w:val="26"/>
        </w:rPr>
        <w:t>Налогоплательщики НПД. Ограничения применения спец. режима. Порядок и условия начала применения НПД.</w:t>
      </w:r>
    </w:p>
    <w:p w:rsidR="00980732" w:rsidRPr="00990F11" w:rsidRDefault="00980732" w:rsidP="009807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990F11">
        <w:rPr>
          <w:rFonts w:ascii="Times New Roman" w:hAnsi="Times New Roman"/>
          <w:sz w:val="26"/>
          <w:szCs w:val="26"/>
        </w:rPr>
        <w:t>Порядок передачи сведений при произведении расчетов, обеспечение достоверности расчетов.</w:t>
      </w:r>
    </w:p>
    <w:p w:rsidR="00980732" w:rsidRPr="00990F11" w:rsidRDefault="00980732" w:rsidP="009807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990F11">
        <w:rPr>
          <w:rFonts w:ascii="Times New Roman" w:hAnsi="Times New Roman"/>
          <w:sz w:val="26"/>
          <w:szCs w:val="26"/>
        </w:rPr>
        <w:t>Ответственность за нарушение порядка и (или) сроков передачи налогоплательщиками сведений о произведенных расчетах при реализации товаров (работ, услуг, имущественных прав).</w:t>
      </w:r>
    </w:p>
    <w:p w:rsidR="00980732" w:rsidRPr="00990F11" w:rsidRDefault="00980732" w:rsidP="009807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0F11">
        <w:rPr>
          <w:rFonts w:ascii="Times New Roman" w:hAnsi="Times New Roman"/>
          <w:sz w:val="26"/>
          <w:szCs w:val="26"/>
        </w:rPr>
        <w:t>- Сайт ФНС России для налогоплательщиков НПД.</w:t>
      </w:r>
    </w:p>
    <w:p w:rsidR="00980732" w:rsidRPr="00990F11" w:rsidRDefault="00980732" w:rsidP="009807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990F11">
        <w:rPr>
          <w:rFonts w:ascii="Times New Roman" w:hAnsi="Times New Roman"/>
          <w:sz w:val="26"/>
          <w:szCs w:val="26"/>
        </w:rPr>
        <w:t>Обеспечение уплаты налога на доходы физических лиц и страховых взносов организациями и индивидуальными предпринимателями, привлекающими плательщиков НПД в случаях прямых нарушений Федерального закона от 27.11.2018 №422-ФЗ.</w:t>
      </w:r>
    </w:p>
    <w:p w:rsidR="00980732" w:rsidRDefault="00980732" w:rsidP="009807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732" w:rsidRDefault="00980732" w:rsidP="009807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3655">
        <w:rPr>
          <w:rFonts w:ascii="Times New Roman" w:hAnsi="Times New Roman"/>
          <w:sz w:val="26"/>
          <w:szCs w:val="26"/>
        </w:rPr>
        <w:t xml:space="preserve">Для регистрации </w:t>
      </w:r>
      <w:r>
        <w:rPr>
          <w:rFonts w:ascii="Times New Roman" w:hAnsi="Times New Roman"/>
          <w:sz w:val="26"/>
          <w:szCs w:val="26"/>
        </w:rPr>
        <w:t xml:space="preserve">и участия в </w:t>
      </w:r>
      <w:proofErr w:type="spellStart"/>
      <w:r>
        <w:rPr>
          <w:rFonts w:ascii="Times New Roman" w:hAnsi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/>
          <w:sz w:val="26"/>
          <w:szCs w:val="26"/>
        </w:rPr>
        <w:t xml:space="preserve"> необходимо </w:t>
      </w:r>
      <w:r w:rsidRPr="00043655">
        <w:rPr>
          <w:rFonts w:ascii="Times New Roman" w:hAnsi="Times New Roman"/>
          <w:sz w:val="26"/>
          <w:szCs w:val="26"/>
        </w:rPr>
        <w:t xml:space="preserve">перейти по </w:t>
      </w:r>
      <w:r>
        <w:rPr>
          <w:rFonts w:ascii="Times New Roman" w:hAnsi="Times New Roman"/>
          <w:sz w:val="26"/>
          <w:szCs w:val="26"/>
        </w:rPr>
        <w:t xml:space="preserve">ссылке </w:t>
      </w:r>
      <w:hyperlink r:id="rId8" w:history="1">
        <w:r w:rsidRPr="00B474D5">
          <w:rPr>
            <w:rStyle w:val="a5"/>
            <w:rFonts w:ascii="Times New Roman" w:hAnsi="Times New Roman"/>
            <w:sz w:val="26"/>
            <w:szCs w:val="26"/>
          </w:rPr>
          <w:t>https://w.sbis.ru/webinar/ufns75-18052022</w:t>
        </w:r>
      </w:hyperlink>
      <w:r w:rsidRPr="002468CD">
        <w:rPr>
          <w:rFonts w:ascii="Times New Roman" w:hAnsi="Times New Roman"/>
          <w:color w:val="0070C0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043655">
        <w:rPr>
          <w:rFonts w:ascii="Times New Roman" w:hAnsi="Times New Roman"/>
          <w:sz w:val="26"/>
          <w:szCs w:val="26"/>
        </w:rPr>
        <w:t>нажать «Участвую»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43655">
        <w:rPr>
          <w:rFonts w:ascii="Times New Roman" w:hAnsi="Times New Roman"/>
          <w:sz w:val="26"/>
          <w:szCs w:val="26"/>
        </w:rPr>
        <w:t xml:space="preserve">В день проведения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за 15 минут до начала </w:t>
      </w:r>
      <w:r>
        <w:rPr>
          <w:rFonts w:ascii="Times New Roman" w:hAnsi="Times New Roman"/>
          <w:sz w:val="26"/>
          <w:szCs w:val="26"/>
        </w:rPr>
        <w:t xml:space="preserve">необходимо </w:t>
      </w:r>
      <w:r w:rsidRPr="00043655">
        <w:rPr>
          <w:rFonts w:ascii="Times New Roman" w:hAnsi="Times New Roman"/>
          <w:sz w:val="26"/>
          <w:szCs w:val="26"/>
        </w:rPr>
        <w:t xml:space="preserve">зайти на страницу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>, нажать на оповещение в верхней части экрана и выбрать «Присоединиться».</w:t>
      </w:r>
      <w:r w:rsidRPr="003020B4">
        <w:rPr>
          <w:szCs w:val="26"/>
        </w:rPr>
        <w:t xml:space="preserve"> </w:t>
      </w:r>
    </w:p>
    <w:p w:rsidR="00980732" w:rsidRDefault="00980732" w:rsidP="009807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732" w:rsidRDefault="00980732" w:rsidP="009807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более комфортного онлайн-просмотра трансляции  </w:t>
      </w:r>
      <w:r w:rsidRPr="00043655">
        <w:rPr>
          <w:rFonts w:ascii="Times New Roman" w:hAnsi="Times New Roman"/>
          <w:sz w:val="26"/>
          <w:szCs w:val="26"/>
        </w:rPr>
        <w:t>компьютер</w:t>
      </w:r>
      <w:r>
        <w:rPr>
          <w:rFonts w:ascii="Times New Roman" w:hAnsi="Times New Roman"/>
          <w:sz w:val="26"/>
          <w:szCs w:val="26"/>
        </w:rPr>
        <w:t xml:space="preserve"> должен быть подключен к сети </w:t>
      </w:r>
      <w:r w:rsidRPr="000436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интернет со скоростью от 2 Мбит/с. Рекомендуется использовать браузеры</w:t>
      </w:r>
      <w:r w:rsidRPr="00043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655">
        <w:rPr>
          <w:rFonts w:ascii="Times New Roman" w:hAnsi="Times New Roman"/>
          <w:sz w:val="26"/>
          <w:szCs w:val="26"/>
        </w:rPr>
        <w:t>Chrome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Mozilla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655">
        <w:rPr>
          <w:rFonts w:ascii="Times New Roman" w:hAnsi="Times New Roman"/>
          <w:sz w:val="26"/>
          <w:szCs w:val="26"/>
        </w:rPr>
        <w:t>Firefox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Opera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Yande</w:t>
      </w:r>
      <w:r>
        <w:rPr>
          <w:rFonts w:ascii="Times New Roman" w:hAnsi="Times New Roman"/>
          <w:sz w:val="26"/>
          <w:szCs w:val="26"/>
        </w:rPr>
        <w:t>x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Browser</w:t>
      </w:r>
      <w:proofErr w:type="spellEnd"/>
      <w:r>
        <w:rPr>
          <w:rFonts w:ascii="Times New Roman" w:hAnsi="Times New Roman"/>
          <w:sz w:val="26"/>
          <w:szCs w:val="26"/>
        </w:rPr>
        <w:t>, должны быть подключены колонки (наушники</w:t>
      </w:r>
      <w:r w:rsidRPr="0004365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980732" w:rsidRDefault="00980732" w:rsidP="009807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0732" w:rsidRPr="007A4654" w:rsidRDefault="00980732" w:rsidP="00980732">
      <w:pPr>
        <w:spacing w:after="0" w:line="240" w:lineRule="auto"/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 xml:space="preserve">Вопросы по заявленной теме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43655">
        <w:rPr>
          <w:rFonts w:ascii="Times New Roman" w:hAnsi="Times New Roman"/>
          <w:sz w:val="26"/>
          <w:szCs w:val="26"/>
        </w:rPr>
        <w:t xml:space="preserve">могут быть оставлены заранее в </w:t>
      </w:r>
      <w:r>
        <w:rPr>
          <w:rFonts w:ascii="Times New Roman" w:hAnsi="Times New Roman"/>
          <w:sz w:val="26"/>
          <w:szCs w:val="26"/>
        </w:rPr>
        <w:t xml:space="preserve"> карточке по указанной </w:t>
      </w:r>
      <w:r w:rsidRPr="003020B4">
        <w:rPr>
          <w:rFonts w:ascii="Times New Roman" w:hAnsi="Times New Roman"/>
          <w:sz w:val="26"/>
          <w:szCs w:val="26"/>
          <w:u w:val="single"/>
        </w:rPr>
        <w:t>ссылке</w:t>
      </w:r>
      <w:r w:rsidRPr="00B7472E">
        <w:rPr>
          <w:rFonts w:ascii="Times New Roman" w:hAnsi="Times New Roman"/>
          <w:sz w:val="26"/>
          <w:szCs w:val="26"/>
        </w:rPr>
        <w:t>.</w:t>
      </w:r>
      <w:r w:rsidRPr="005063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вопрос можно задать в режиме онлайн. </w:t>
      </w:r>
      <w:r w:rsidRPr="007A4654">
        <w:rPr>
          <w:rFonts w:ascii="Times New Roman" w:hAnsi="Times New Roman"/>
          <w:sz w:val="26"/>
          <w:szCs w:val="26"/>
        </w:rPr>
        <w:t xml:space="preserve">УФНС России по Забайкальскому краю приглашает принять участие в </w:t>
      </w:r>
      <w:proofErr w:type="spellStart"/>
      <w:r w:rsidRPr="007A4654">
        <w:rPr>
          <w:rFonts w:ascii="Times New Roman" w:hAnsi="Times New Roman"/>
          <w:sz w:val="26"/>
          <w:szCs w:val="26"/>
        </w:rPr>
        <w:t>вебинаре</w:t>
      </w:r>
      <w:proofErr w:type="spellEnd"/>
      <w:r w:rsidRPr="007A4654">
        <w:rPr>
          <w:rFonts w:ascii="Times New Roman" w:hAnsi="Times New Roman"/>
          <w:sz w:val="26"/>
          <w:szCs w:val="26"/>
        </w:rPr>
        <w:t xml:space="preserve"> всех заинтересованных лиц.</w:t>
      </w:r>
    </w:p>
    <w:p w:rsidR="00980732" w:rsidRDefault="00980732" w:rsidP="00980732">
      <w:pPr>
        <w:spacing w:after="0"/>
        <w:rPr>
          <w:rFonts w:ascii="Times New Roman" w:hAnsi="Times New Roman"/>
          <w:sz w:val="20"/>
        </w:rPr>
      </w:pPr>
    </w:p>
    <w:p w:rsidR="00E41F7B" w:rsidRPr="00E41F7B" w:rsidRDefault="00E41F7B" w:rsidP="00E41F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660906" w:rsidRPr="00660906" w:rsidRDefault="00660906" w:rsidP="00E41F7B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0732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41F7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ufns75-180520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B761-B7D4-4A8F-ACA3-535F2A04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92</cp:revision>
  <dcterms:created xsi:type="dcterms:W3CDTF">2020-12-15T05:32:00Z</dcterms:created>
  <dcterms:modified xsi:type="dcterms:W3CDTF">2022-05-12T00:15:00Z</dcterms:modified>
</cp:coreProperties>
</file>