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FE6C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FE6C0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E6C0D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E6C0D" w:rsidRPr="00FE6C0D" w:rsidRDefault="00FE6C0D" w:rsidP="00FE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E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2020г.                                                                    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2E43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 правонарушений,  противодействия алкоголизации  и  наркомании  в городском поселении «Хилокское» на 2021-2022 годы»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6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8 января 1998 года N 3-ФЗ «О наркотических средствах и психотропных веществах» в целях обеспечения общественной безопасности, охраны собственности, общественного порядка, выявления, предупреждения и пресечения преступлений и административных правонарушений, реализации Стратегии государственной антинаркотической политики Российской Федерации до 2020 года, утвержденной Указом Президента Российской Федерации от 09 июня 2010 года № 690,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2E43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«Хилокское»,  администрация городского поселении «Хилокское»  </w:t>
      </w:r>
    </w:p>
    <w:p w:rsidR="007A2E43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7A2E43" w:rsidRDefault="007E58E8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1.Утвердить муниципальную программу «Профилактика  правонарушений,  противодействия алкоголизации  и  наркомании  в городском поселении «Хилокское» на 2021-2022 годы».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486A" w:rsidRPr="007A2E43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3A386B" w:rsidRPr="007A2E43"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="0086486A" w:rsidRPr="007A2E43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86A" w:rsidRPr="007A2E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</w:t>
      </w:r>
      <w:r w:rsidR="00D36063" w:rsidRPr="003A386B">
        <w:rPr>
          <w:rFonts w:ascii="Times New Roman" w:hAnsi="Times New Roman" w:cs="Times New Roman"/>
          <w:sz w:val="28"/>
          <w:szCs w:val="28"/>
        </w:rPr>
        <w:t xml:space="preserve">                 И.В. Пинаева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E58E8" w:rsidRP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1B2C" w:rsidRPr="003A386B">
        <w:rPr>
          <w:rFonts w:ascii="Times New Roman" w:hAnsi="Times New Roman" w:cs="Times New Roman"/>
          <w:sz w:val="24"/>
          <w:szCs w:val="24"/>
        </w:rPr>
        <w:t>городского</w:t>
      </w: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D36063" w:rsidRPr="003A386B">
        <w:rPr>
          <w:rFonts w:ascii="Times New Roman" w:hAnsi="Times New Roman" w:cs="Times New Roman"/>
          <w:sz w:val="24"/>
          <w:szCs w:val="24"/>
        </w:rPr>
        <w:t>«Хилокское»</w:t>
      </w:r>
    </w:p>
    <w:p w:rsidR="00EC1B2C" w:rsidRPr="003A386B" w:rsidRDefault="007A2E43" w:rsidP="007A2E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A2E43">
        <w:rPr>
          <w:rFonts w:ascii="Times New Roman" w:hAnsi="Times New Roman" w:cs="Times New Roman"/>
          <w:sz w:val="24"/>
          <w:szCs w:val="24"/>
        </w:rPr>
        <w:t>«18» декабря 2020г.  № 297</w:t>
      </w:r>
    </w:p>
    <w:p w:rsidR="007A2E43" w:rsidRDefault="007A2E4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Муниципальной программы </w:t>
      </w:r>
      <w:r w:rsidRPr="00F3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 правонарушений,  противодействия алкоголизации  и  наркомании  в городском поселении «Хилокское» на 2021-2022 годы»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684"/>
      </w:tblGrid>
      <w:tr w:rsidR="007A2E43" w:rsidRPr="003946BC" w:rsidTr="00E842B4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 правонарушений,  противодействия алкоголизации  и  наркомании  в городском поселении «Хилокское» на 2021-2022 годы»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поселении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43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муниципальное бюджетное учреждение Спортивно-оздоровительный комплекс «Витязь»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приостановления распространения роста злоупотребления  алкогольными напитками, психотропными и наркотическими веществами, поэтапное сокращение пьянства, приёма наркотических средств и психотропных веществ по немедицинскому потреблению и, связанных с ними, преступлений и правонарушений до уровня минимальной опасности для общества.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уровня преступности на территории </w:t>
            </w:r>
            <w:r w:rsidRPr="00CA2E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поселении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системы профилактики злоупотребления алкогольными напитками среди различных категорий населения, прежде всего молодежи и несовершеннолетних, совершенствование системы реабилитации и лечения лиц, страдающих наркологической патологией, обеспечение гарантий государственной защиты прав, свобод и законных интересов несовершеннолетних, активизация межведомственного взаимодействия с субъектами системы профилактики правонарушений.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мероприятий на весь период реализации программы составляет -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(средства местного бюджета).</w:t>
            </w:r>
          </w:p>
        </w:tc>
      </w:tr>
    </w:tbl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Складывающаяся обстановка в Забайкальском крае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Хилокском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в частности, характеризуется падением жизненного уровня, криминализацией среды,  высоким удельным уровнем преступности среди несовершеннолетних, порождает опасные  для общества и подрастающего поколения тенденции: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преступлений и административных правонарушений на улицах и общественных местах, а также кражи чужого имущества,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алкоголизации и наркомании, который ведёт к увеличению числа преступлений, совершённых на улицах и общественных местах, в том числе и несовершеннолетними,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омоложение преступности,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-основным местом концентрации преступлений совершаемых в общественных местах и на улице является районный центр.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соседних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места произрастания дикой конопли, которые притягивают лиц, склонных к употреблению продуктов производства из конопли, а также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употребление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E3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зависимостей, заболеваний, асоциального, нездорового поведения  не может осуществляться  без систематического формирования у детей, подростков, молодежи навыков здорового жизненного стиля. Мероприятия и акции по профилактике  аддиктивного  поведения и формированию здорового образа жизни могут проводиться в различных формах. В профилактике необходимо обращение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2.Цели, задачи, сроки и этапы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</w:p>
    <w:p w:rsidR="007A2E43" w:rsidRPr="00CA2E3C" w:rsidRDefault="007A2E43" w:rsidP="007A2E43">
      <w:pPr>
        <w:pStyle w:val="a4"/>
        <w:ind w:firstLine="360"/>
        <w:jc w:val="both"/>
        <w:rPr>
          <w:sz w:val="28"/>
          <w:szCs w:val="28"/>
        </w:rPr>
      </w:pPr>
      <w:r w:rsidRPr="00CA2E3C">
        <w:rPr>
          <w:sz w:val="28"/>
          <w:szCs w:val="28"/>
        </w:rPr>
        <w:t>Целью данной программы  является создание системы  работы  по профилактике наркомании, токсикомании,  алкоголизации  и  правонарушений среди несовершеннолетних и населения городского поселении «Хилокское», позволяющей  развиваться, жить и работать в благоприятной среде, развитие позитивных отношений с окружающими, приобретение умения адаптироваться к отрицательным эффектам  рекламы, выражать свои чувства, разрешать конфликты, сопротивляться давлению, которое угрожает здоровью и жизни,</w:t>
      </w:r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  программы состоит в нарастании остроты данной проблемы среди подрастающего поколения, повышения требований в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качественной работы по профилактике правонарушений и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 повышение информационно-пропагандистское освещение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правоохранительными органами. 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21-202</w:t>
      </w:r>
      <w:r w:rsidR="009658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реализуется в один этап.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Ресурсное обеспечение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необходимо </w:t>
      </w:r>
      <w:r w:rsidRPr="001F146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4.Механизм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программы осуществляется под общим руководством Администрации 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ответственными исполнителями.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5.Оценка эффективности реализации программы.</w:t>
      </w:r>
    </w:p>
    <w:p w:rsidR="007A2E43" w:rsidRDefault="007A2E43" w:rsidP="007A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  программы  позволит укрепить систему муниципальных мер по профилактике правонарушений, противодействия  алкоголизации и наркомании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«Хилокское»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к 202</w:t>
      </w:r>
      <w:r w:rsidR="009658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предполагается получить наиболее полную информацию о количестве лиц ,употребляющих спиртные напитки пиво, наркотические вещества, занимающихся  табакокурением и тем самым проводить индивидуальную работу, увеличить охват  профилактическими мероприятиями подростков и молодежи, увеличить занятость несовершеннолетних в культурно-массовых мероприятиях, увеличить число лиц, (не зависимо от возраста) принимающих участие в спортивных  мероприятиях, снизить уровень заболеваемости наркологической  патологией среди всех слоев населения.</w:t>
      </w: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  <w:sectPr w:rsidR="007A2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 правонарушений,  противодействия алкоголизации  и  наркомании  в городском поселении «Хилокское» на </w:t>
      </w:r>
      <w:r w:rsidRPr="00E9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tbl>
      <w:tblPr>
        <w:tblpPr w:leftFromText="180" w:rightFromText="180" w:vertAnchor="text"/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765"/>
        <w:gridCol w:w="1701"/>
        <w:gridCol w:w="2980"/>
        <w:gridCol w:w="1412"/>
        <w:gridCol w:w="1133"/>
        <w:gridCol w:w="1133"/>
      </w:tblGrid>
      <w:tr w:rsidR="007A2E43" w:rsidRPr="003946BC" w:rsidTr="00E842B4">
        <w:trPr>
          <w:trHeight w:val="54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финансовых ресурсах (тыс.руб.)</w:t>
            </w:r>
          </w:p>
        </w:tc>
      </w:tr>
      <w:tr w:rsidR="007A2E43" w:rsidRPr="003946BC" w:rsidTr="00E842B4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  культуры: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просветительской работы, разработка материалов по профилактике наркомании, алкоголизма и табакокурения в детской и подростковой среде,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подготовке и выпуске информационных материалов по профилактике негативных явлений в молодёжной среде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наркоситуации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городском поселении «Хилокское».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наиболее крупных, имеющих высокую социальную  значимость культурных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городского поселения «Хилокское»,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t xml:space="preserve"> </w:t>
            </w:r>
            <w:r w:rsidRPr="00E93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аимодействие администрации  с территориальными органами противодействия наркомании и незаконному обороту наркотиков (НОН), (ОМВД, прокуратура, районный нарколог,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Хилокская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ЦРБ, Комитет по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спорту и молодежной политике муниципального района «Хилокский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 поселения «Хилокское».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rPr>
          <w:trHeight w:val="316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Пресечение незаконного оборота наркотических веществ, суррогатных  спиртосодержащих жидкостей, проведение агротехнических мероприятий по уничтожению дикорастущей конопли, проведение совместных рейдовых мероприятий в места отдыха граждан, особенно молодежи (дискотеки, клубы), места проведения массовых мероприятий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  <w:p w:rsidR="007A2E43" w:rsidRPr="001F1463" w:rsidRDefault="007A2E43" w:rsidP="00E842B4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городского поселения «Хилокское», 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trHeight w:val="10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антинаркотической комиссии (АНК) муниципального образования 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ородского поселения «Хилокское», </w:t>
            </w:r>
            <w:r>
              <w:t xml:space="preserve"> 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специалист по юридической работе.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cantSplit/>
          <w:trHeight w:val="121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пополнение материально-технической базы спортивных площадок, спортивного зала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D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96583D" w:rsidRDefault="0096583D" w:rsidP="00965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cantSplit/>
          <w:trHeight w:val="353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среди молодежи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="0096583D" w:rsidRPr="0096583D">
              <w:t xml:space="preserve"> </w:t>
            </w:r>
            <w:r w:rsidR="0096583D"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6583D"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 библиотеках по профилактике наркомании, потребления алкоголя, табакокурения:</w:t>
            </w:r>
          </w:p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 конкурс плакатов «Нет наркотикам!», чтение и обсуждение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E43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информационный стенд «Мы за здоровый образ жизни! Наркотики нам не нужны!»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A2E43" w:rsidRDefault="007A2E43" w:rsidP="007A2E43">
      <w:pPr>
        <w:spacing w:line="240" w:lineRule="auto"/>
      </w:pPr>
    </w:p>
    <w:p w:rsidR="00EC1B2C" w:rsidRPr="007A2E43" w:rsidRDefault="00EC1B2C" w:rsidP="007A2E43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sectPr w:rsidR="00EC1B2C" w:rsidRPr="007A2E43" w:rsidSect="007A2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BF"/>
    <w:multiLevelType w:val="hybridMultilevel"/>
    <w:tmpl w:val="1488F968"/>
    <w:lvl w:ilvl="0" w:tplc="3274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8"/>
    <w:rsid w:val="0007297F"/>
    <w:rsid w:val="000F21FF"/>
    <w:rsid w:val="00114699"/>
    <w:rsid w:val="0012016E"/>
    <w:rsid w:val="0023024B"/>
    <w:rsid w:val="00250954"/>
    <w:rsid w:val="002C4729"/>
    <w:rsid w:val="002D43A9"/>
    <w:rsid w:val="00375EBD"/>
    <w:rsid w:val="003A386B"/>
    <w:rsid w:val="004B2CAF"/>
    <w:rsid w:val="004D0839"/>
    <w:rsid w:val="004D44BE"/>
    <w:rsid w:val="00591556"/>
    <w:rsid w:val="006E6A61"/>
    <w:rsid w:val="0073659D"/>
    <w:rsid w:val="007A2E43"/>
    <w:rsid w:val="007E58E8"/>
    <w:rsid w:val="0086486A"/>
    <w:rsid w:val="0089495E"/>
    <w:rsid w:val="0096583D"/>
    <w:rsid w:val="00980180"/>
    <w:rsid w:val="00C917F9"/>
    <w:rsid w:val="00C93E37"/>
    <w:rsid w:val="00D36063"/>
    <w:rsid w:val="00DD7C82"/>
    <w:rsid w:val="00EC1B2C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6ED6-B4B0-4170-96FC-AD369943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2</cp:revision>
  <cp:lastPrinted>2020-12-21T04:50:00Z</cp:lastPrinted>
  <dcterms:created xsi:type="dcterms:W3CDTF">2020-12-22T02:46:00Z</dcterms:created>
  <dcterms:modified xsi:type="dcterms:W3CDTF">2020-12-22T02:46:00Z</dcterms:modified>
</cp:coreProperties>
</file>