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7F" w:rsidRDefault="00561A7F" w:rsidP="00561A7F">
      <w:pPr>
        <w:pStyle w:val="a3"/>
        <w:rPr>
          <w:rFonts w:ascii="Times New Roman" w:hAnsi="Times New Roman"/>
          <w:sz w:val="28"/>
          <w:szCs w:val="28"/>
        </w:rPr>
      </w:pPr>
      <w:r w:rsidRPr="00CB20FF">
        <w:rPr>
          <w:rFonts w:ascii="Times New Roman" w:hAnsi="Times New Roman"/>
          <w:sz w:val="28"/>
          <w:szCs w:val="28"/>
        </w:rPr>
        <w:t>АДМИНИСТРАЦИЯ ГОРОДСКОГО ПОСЕЛЕНИЯ «ХИЛОКСКОЕ»</w:t>
      </w:r>
    </w:p>
    <w:p w:rsidR="00561A7F" w:rsidRDefault="00561A7F" w:rsidP="00561A7F"/>
    <w:p w:rsidR="00561A7F" w:rsidRPr="00F75E72" w:rsidRDefault="00561A7F" w:rsidP="00561A7F"/>
    <w:p w:rsidR="00561A7F" w:rsidRDefault="00561A7F" w:rsidP="00561A7F">
      <w:pPr>
        <w:jc w:val="center"/>
        <w:outlineLvl w:val="0"/>
        <w:rPr>
          <w:b/>
          <w:sz w:val="32"/>
          <w:szCs w:val="32"/>
        </w:rPr>
      </w:pPr>
      <w:r>
        <w:rPr>
          <w:b/>
          <w:sz w:val="32"/>
          <w:szCs w:val="32"/>
        </w:rPr>
        <w:t>ПОСТАНОВЛЕНИ</w:t>
      </w:r>
      <w:r w:rsidRPr="00E506FB">
        <w:rPr>
          <w:b/>
          <w:sz w:val="32"/>
          <w:szCs w:val="32"/>
        </w:rPr>
        <w:t>Е</w:t>
      </w:r>
    </w:p>
    <w:p w:rsidR="00561A7F" w:rsidRDefault="00561A7F" w:rsidP="00561A7F">
      <w:pPr>
        <w:jc w:val="center"/>
        <w:outlineLvl w:val="0"/>
        <w:rPr>
          <w:b/>
          <w:sz w:val="32"/>
          <w:szCs w:val="32"/>
        </w:rPr>
      </w:pPr>
    </w:p>
    <w:p w:rsidR="00561A7F" w:rsidRDefault="00561A7F" w:rsidP="00561A7F">
      <w:pPr>
        <w:jc w:val="both"/>
        <w:rPr>
          <w:b/>
          <w:sz w:val="32"/>
          <w:szCs w:val="32"/>
        </w:rPr>
      </w:pPr>
    </w:p>
    <w:p w:rsidR="00561A7F" w:rsidRDefault="00561A7F" w:rsidP="00561A7F">
      <w:pPr>
        <w:jc w:val="both"/>
      </w:pPr>
      <w:r>
        <w:rPr>
          <w:sz w:val="28"/>
          <w:szCs w:val="28"/>
        </w:rPr>
        <w:t>09 января 2023</w:t>
      </w:r>
      <w:r w:rsidRPr="00E506FB">
        <w:rPr>
          <w:sz w:val="28"/>
          <w:szCs w:val="28"/>
        </w:rPr>
        <w:t xml:space="preserve"> г</w:t>
      </w:r>
      <w:r w:rsidRPr="009B7D8E">
        <w:rPr>
          <w:sz w:val="28"/>
          <w:szCs w:val="28"/>
        </w:rPr>
        <w:t>.</w:t>
      </w:r>
      <w:r>
        <w:rPr>
          <w:sz w:val="28"/>
          <w:szCs w:val="28"/>
        </w:rPr>
        <w:t xml:space="preserve"> </w:t>
      </w:r>
      <w:r>
        <w:rPr>
          <w:sz w:val="28"/>
          <w:szCs w:val="28"/>
        </w:rPr>
        <w:tab/>
        <w:t xml:space="preserve">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sidRPr="009B7D8E">
        <w:rPr>
          <w:sz w:val="28"/>
          <w:szCs w:val="28"/>
        </w:rPr>
        <w:t>№</w:t>
      </w:r>
      <w:r>
        <w:rPr>
          <w:sz w:val="28"/>
          <w:szCs w:val="28"/>
        </w:rPr>
        <w:t xml:space="preserve"> 03</w:t>
      </w:r>
    </w:p>
    <w:p w:rsidR="00561A7F" w:rsidRDefault="00561A7F" w:rsidP="00561A7F">
      <w:pPr>
        <w:jc w:val="center"/>
        <w:rPr>
          <w:sz w:val="28"/>
          <w:szCs w:val="28"/>
        </w:rPr>
      </w:pPr>
      <w:r w:rsidRPr="009B7D8E">
        <w:rPr>
          <w:sz w:val="28"/>
          <w:szCs w:val="28"/>
        </w:rPr>
        <w:t xml:space="preserve">г. Хилок   </w:t>
      </w:r>
    </w:p>
    <w:p w:rsidR="00561A7F" w:rsidRDefault="00561A7F" w:rsidP="00561A7F">
      <w:pPr>
        <w:jc w:val="center"/>
        <w:rPr>
          <w:sz w:val="28"/>
          <w:szCs w:val="28"/>
        </w:rPr>
      </w:pPr>
    </w:p>
    <w:p w:rsidR="00561A7F" w:rsidRDefault="00561A7F" w:rsidP="00561A7F">
      <w:pPr>
        <w:jc w:val="center"/>
        <w:rPr>
          <w:sz w:val="28"/>
          <w:szCs w:val="28"/>
        </w:rPr>
      </w:pPr>
    </w:p>
    <w:p w:rsidR="00561A7F" w:rsidRDefault="004F3F1E" w:rsidP="00561A7F">
      <w:pPr>
        <w:jc w:val="center"/>
        <w:rPr>
          <w:b/>
          <w:color w:val="000000"/>
          <w:sz w:val="28"/>
          <w:szCs w:val="28"/>
        </w:rPr>
      </w:pPr>
      <w:r w:rsidRPr="00B02CB1">
        <w:rPr>
          <w:b/>
          <w:color w:val="000000"/>
          <w:sz w:val="28"/>
          <w:szCs w:val="28"/>
        </w:rPr>
        <w:t>Об утверждении программ</w:t>
      </w:r>
      <w:r>
        <w:rPr>
          <w:b/>
          <w:color w:val="000000"/>
          <w:sz w:val="28"/>
          <w:szCs w:val="28"/>
        </w:rPr>
        <w:t>ы</w:t>
      </w:r>
      <w:r w:rsidRPr="00B02CB1">
        <w:rPr>
          <w:b/>
          <w:color w:val="000000"/>
          <w:sz w:val="28"/>
          <w:szCs w:val="28"/>
        </w:rPr>
        <w:t xml:space="preserve"> комплексного развития систем коммунальной инфраструктуры </w:t>
      </w:r>
      <w:r>
        <w:rPr>
          <w:b/>
          <w:color w:val="000000"/>
          <w:sz w:val="28"/>
          <w:szCs w:val="28"/>
        </w:rPr>
        <w:t>городского поселения «Хилокское»</w:t>
      </w:r>
      <w:r w:rsidRPr="00B02CB1">
        <w:rPr>
          <w:b/>
          <w:color w:val="000000"/>
          <w:sz w:val="28"/>
          <w:szCs w:val="28"/>
        </w:rPr>
        <w:t xml:space="preserve"> муниципального района «</w:t>
      </w:r>
      <w:r>
        <w:rPr>
          <w:b/>
          <w:color w:val="000000"/>
          <w:sz w:val="28"/>
          <w:szCs w:val="28"/>
        </w:rPr>
        <w:t>Хилокский район</w:t>
      </w:r>
      <w:r w:rsidRPr="00B02CB1">
        <w:rPr>
          <w:b/>
          <w:color w:val="000000"/>
          <w:sz w:val="28"/>
          <w:szCs w:val="28"/>
        </w:rPr>
        <w:t>» Забайкальского края на 20</w:t>
      </w:r>
      <w:r>
        <w:rPr>
          <w:b/>
          <w:color w:val="000000"/>
          <w:sz w:val="28"/>
          <w:szCs w:val="28"/>
        </w:rPr>
        <w:t>23</w:t>
      </w:r>
      <w:r w:rsidRPr="00B02CB1">
        <w:rPr>
          <w:b/>
          <w:color w:val="000000"/>
          <w:sz w:val="28"/>
          <w:szCs w:val="28"/>
        </w:rPr>
        <w:t xml:space="preserve"> -20</w:t>
      </w:r>
      <w:r w:rsidR="00075A7F">
        <w:rPr>
          <w:b/>
          <w:color w:val="000000"/>
          <w:sz w:val="28"/>
          <w:szCs w:val="28"/>
        </w:rPr>
        <w:t>40</w:t>
      </w:r>
      <w:r w:rsidRPr="00B02CB1">
        <w:rPr>
          <w:b/>
          <w:color w:val="000000"/>
          <w:sz w:val="28"/>
          <w:szCs w:val="28"/>
        </w:rPr>
        <w:t xml:space="preserve"> годы</w:t>
      </w:r>
    </w:p>
    <w:p w:rsidR="0075499F" w:rsidRPr="00F75E72" w:rsidRDefault="0075499F" w:rsidP="00561A7F">
      <w:pPr>
        <w:jc w:val="center"/>
        <w:rPr>
          <w:sz w:val="28"/>
          <w:szCs w:val="28"/>
        </w:rPr>
      </w:pPr>
    </w:p>
    <w:p w:rsidR="00561A7F" w:rsidRPr="0075499F" w:rsidRDefault="004F3F1E" w:rsidP="0075499F">
      <w:pPr>
        <w:spacing w:line="276" w:lineRule="auto"/>
        <w:ind w:firstLine="708"/>
        <w:jc w:val="both"/>
        <w:rPr>
          <w:sz w:val="28"/>
          <w:szCs w:val="28"/>
        </w:rPr>
      </w:pPr>
      <w:r w:rsidRPr="0075499F">
        <w:rPr>
          <w:color w:val="000000"/>
          <w:sz w:val="28"/>
          <w:szCs w:val="28"/>
        </w:rPr>
        <w:t xml:space="preserve">В соответствии со ст. ст.14, 17 Федерального закона от 06.10.2003 г. № 131-ФЗ «Об общих принципах организации местного самоуправления в Российской Федерации»,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14 июня 2013 г. N 502 «Об утверждении требований к программам комплексного развития систем коммунальной инфраструктуры поселений, городских округов», ст.179 Бюджетного кодекса Российской Федерации от 31.07.1998г. №145-ФЗ, </w:t>
      </w:r>
      <w:r w:rsidR="0075499F" w:rsidRPr="0075499F">
        <w:rPr>
          <w:color w:val="000000"/>
          <w:sz w:val="28"/>
          <w:szCs w:val="28"/>
        </w:rPr>
        <w:t>ч. 5.1 ст. 26</w:t>
      </w:r>
      <w:r w:rsidRPr="0075499F">
        <w:rPr>
          <w:color w:val="000000"/>
          <w:sz w:val="28"/>
          <w:szCs w:val="28"/>
        </w:rPr>
        <w:t xml:space="preserve"> Градостроительного кодекса Российской Федерации от 29.12.2004 №190-ФЗ</w:t>
      </w:r>
      <w:r w:rsidRPr="0075499F">
        <w:rPr>
          <w:spacing w:val="-2"/>
          <w:sz w:val="28"/>
          <w:szCs w:val="28"/>
        </w:rPr>
        <w:t xml:space="preserve">, </w:t>
      </w:r>
      <w:r w:rsidRPr="0075499F">
        <w:rPr>
          <w:sz w:val="28"/>
          <w:szCs w:val="28"/>
        </w:rPr>
        <w:t xml:space="preserve">руководствуясь Уставом </w:t>
      </w:r>
      <w:r w:rsidR="0075499F" w:rsidRPr="0075499F">
        <w:rPr>
          <w:sz w:val="28"/>
          <w:szCs w:val="28"/>
        </w:rPr>
        <w:t>городского поселения «Хилокское»,</w:t>
      </w:r>
    </w:p>
    <w:p w:rsidR="00561A7F" w:rsidRPr="0075499F" w:rsidRDefault="00561A7F" w:rsidP="0075499F">
      <w:pPr>
        <w:spacing w:line="276" w:lineRule="auto"/>
        <w:ind w:firstLine="708"/>
        <w:jc w:val="both"/>
        <w:rPr>
          <w:b/>
          <w:sz w:val="28"/>
          <w:szCs w:val="28"/>
        </w:rPr>
      </w:pPr>
      <w:r w:rsidRPr="0075499F">
        <w:rPr>
          <w:sz w:val="28"/>
          <w:szCs w:val="28"/>
        </w:rPr>
        <w:t>ПОСТАНОВЛЯЕТ</w:t>
      </w:r>
      <w:r w:rsidRPr="0075499F">
        <w:rPr>
          <w:b/>
          <w:sz w:val="28"/>
          <w:szCs w:val="28"/>
        </w:rPr>
        <w:t>:</w:t>
      </w:r>
    </w:p>
    <w:p w:rsidR="00237EE0" w:rsidRDefault="0075499F" w:rsidP="00237EE0">
      <w:pPr>
        <w:pStyle w:val="a5"/>
        <w:numPr>
          <w:ilvl w:val="0"/>
          <w:numId w:val="2"/>
        </w:numPr>
        <w:spacing w:line="276" w:lineRule="auto"/>
        <w:ind w:left="0" w:firstLine="708"/>
        <w:jc w:val="both"/>
        <w:rPr>
          <w:sz w:val="28"/>
          <w:szCs w:val="28"/>
        </w:rPr>
      </w:pPr>
      <w:r w:rsidRPr="0075499F">
        <w:rPr>
          <w:sz w:val="28"/>
          <w:szCs w:val="28"/>
        </w:rPr>
        <w:t>Утвердить Программу комплексного развития коммунальной инфраструктуры городского поселения «Хилокское» муниципального района «Хилокский район» Забайкальского края на 2023 – 20</w:t>
      </w:r>
      <w:r w:rsidR="00075A7F">
        <w:rPr>
          <w:sz w:val="28"/>
          <w:szCs w:val="28"/>
        </w:rPr>
        <w:t xml:space="preserve">40 </w:t>
      </w:r>
      <w:bookmarkStart w:id="0" w:name="_GoBack"/>
      <w:bookmarkEnd w:id="0"/>
      <w:r w:rsidRPr="0075499F">
        <w:rPr>
          <w:sz w:val="28"/>
          <w:szCs w:val="28"/>
        </w:rPr>
        <w:t>годы (Приложение 1).</w:t>
      </w:r>
    </w:p>
    <w:p w:rsidR="00237EE0" w:rsidRPr="00237EE0" w:rsidRDefault="00237EE0" w:rsidP="00237EE0">
      <w:pPr>
        <w:pStyle w:val="a5"/>
        <w:numPr>
          <w:ilvl w:val="0"/>
          <w:numId w:val="2"/>
        </w:numPr>
        <w:spacing w:line="276" w:lineRule="auto"/>
        <w:ind w:left="0" w:firstLine="708"/>
        <w:jc w:val="both"/>
        <w:rPr>
          <w:sz w:val="28"/>
          <w:szCs w:val="28"/>
        </w:rPr>
      </w:pPr>
      <w:r w:rsidRPr="00237EE0">
        <w:rPr>
          <w:sz w:val="28"/>
        </w:rPr>
        <w:t>Постановление администрации № 368 от 24.04.2018 г. «Об утверждении муниципальной программы «Комплексное развитие систем коммунальной инфраструктуры на территории городского поселения «Хилокское» на 2018-2022 годы»</w:t>
      </w:r>
      <w:r>
        <w:rPr>
          <w:sz w:val="28"/>
        </w:rPr>
        <w:t xml:space="preserve"> считать утратившим силу</w:t>
      </w:r>
      <w:r w:rsidRPr="00237EE0">
        <w:rPr>
          <w:sz w:val="28"/>
        </w:rPr>
        <w:t>.</w:t>
      </w:r>
    </w:p>
    <w:p w:rsidR="00237EE0" w:rsidRDefault="0075499F" w:rsidP="00237EE0">
      <w:pPr>
        <w:pStyle w:val="a5"/>
        <w:numPr>
          <w:ilvl w:val="0"/>
          <w:numId w:val="2"/>
        </w:numPr>
        <w:spacing w:line="276" w:lineRule="auto"/>
        <w:ind w:left="0" w:firstLine="708"/>
        <w:jc w:val="both"/>
        <w:rPr>
          <w:sz w:val="28"/>
          <w:szCs w:val="28"/>
        </w:rPr>
      </w:pPr>
      <w:r w:rsidRPr="00237EE0">
        <w:rPr>
          <w:sz w:val="28"/>
          <w:szCs w:val="28"/>
        </w:rPr>
        <w:t>Н</w:t>
      </w:r>
      <w:r w:rsidR="00561A7F" w:rsidRPr="00237EE0">
        <w:rPr>
          <w:sz w:val="28"/>
          <w:szCs w:val="28"/>
        </w:rPr>
        <w:t>астоящее постановление вступает в силу после его официального опубликования (обнародования).</w:t>
      </w:r>
    </w:p>
    <w:p w:rsidR="00237EE0" w:rsidRDefault="00561A7F" w:rsidP="00237EE0">
      <w:pPr>
        <w:pStyle w:val="a5"/>
        <w:numPr>
          <w:ilvl w:val="0"/>
          <w:numId w:val="2"/>
        </w:numPr>
        <w:spacing w:line="276" w:lineRule="auto"/>
        <w:ind w:left="0" w:firstLine="708"/>
        <w:jc w:val="both"/>
        <w:rPr>
          <w:sz w:val="28"/>
          <w:szCs w:val="28"/>
        </w:rPr>
      </w:pPr>
      <w:r w:rsidRPr="00237EE0">
        <w:rPr>
          <w:sz w:val="28"/>
          <w:szCs w:val="28"/>
        </w:rPr>
        <w:t>Обнародовать настоящее постановление в соответствии с Уставом городского поселения «Хилокское».</w:t>
      </w:r>
    </w:p>
    <w:p w:rsidR="00561A7F" w:rsidRPr="00237EE0" w:rsidRDefault="00561A7F" w:rsidP="00237EE0">
      <w:pPr>
        <w:pStyle w:val="a5"/>
        <w:numPr>
          <w:ilvl w:val="0"/>
          <w:numId w:val="2"/>
        </w:numPr>
        <w:spacing w:line="276" w:lineRule="auto"/>
        <w:ind w:left="0" w:firstLine="708"/>
        <w:jc w:val="both"/>
        <w:rPr>
          <w:sz w:val="28"/>
          <w:szCs w:val="28"/>
        </w:rPr>
      </w:pPr>
      <w:r w:rsidRPr="00237EE0">
        <w:rPr>
          <w:sz w:val="28"/>
          <w:szCs w:val="28"/>
        </w:rPr>
        <w:t>Контроль за исполнением настоящего постановления оставляю за собой.</w:t>
      </w:r>
    </w:p>
    <w:p w:rsidR="00561A7F" w:rsidRPr="005D1AA6" w:rsidRDefault="00561A7F" w:rsidP="00561A7F">
      <w:pPr>
        <w:ind w:left="720" w:firstLine="708"/>
        <w:jc w:val="both"/>
        <w:rPr>
          <w:sz w:val="28"/>
          <w:szCs w:val="28"/>
        </w:rPr>
      </w:pPr>
    </w:p>
    <w:p w:rsidR="00561A7F" w:rsidRPr="005D1AA6" w:rsidRDefault="00561A7F" w:rsidP="00561A7F">
      <w:pPr>
        <w:ind w:left="720" w:firstLine="708"/>
        <w:jc w:val="both"/>
        <w:rPr>
          <w:sz w:val="28"/>
          <w:szCs w:val="28"/>
        </w:rPr>
      </w:pPr>
    </w:p>
    <w:p w:rsidR="00561A7F" w:rsidRDefault="00561A7F" w:rsidP="00561A7F">
      <w:pPr>
        <w:shd w:val="clear" w:color="auto" w:fill="FFFFFF"/>
        <w:autoSpaceDE w:val="0"/>
        <w:autoSpaceDN w:val="0"/>
        <w:adjustRightInd w:val="0"/>
        <w:jc w:val="both"/>
        <w:rPr>
          <w:sz w:val="28"/>
          <w:szCs w:val="28"/>
        </w:rPr>
      </w:pPr>
      <w:r w:rsidRPr="005D1AA6">
        <w:rPr>
          <w:sz w:val="28"/>
          <w:szCs w:val="28"/>
        </w:rPr>
        <w:t>Глава городского поселения «</w:t>
      </w:r>
      <w:proofErr w:type="gramStart"/>
      <w:r w:rsidRPr="005D1AA6">
        <w:rPr>
          <w:sz w:val="28"/>
          <w:szCs w:val="28"/>
        </w:rPr>
        <w:t xml:space="preserve">Хилокское»   </w:t>
      </w:r>
      <w:proofErr w:type="gramEnd"/>
      <w:r w:rsidRPr="005D1AA6">
        <w:rPr>
          <w:sz w:val="28"/>
          <w:szCs w:val="28"/>
        </w:rPr>
        <w:t xml:space="preserve">                           </w:t>
      </w:r>
      <w:r>
        <w:rPr>
          <w:sz w:val="28"/>
          <w:szCs w:val="28"/>
        </w:rPr>
        <w:t xml:space="preserve">        </w:t>
      </w:r>
      <w:r w:rsidRPr="005D1AA6">
        <w:rPr>
          <w:sz w:val="28"/>
          <w:szCs w:val="28"/>
        </w:rPr>
        <w:t xml:space="preserve">      И.В. Пинаева</w:t>
      </w:r>
    </w:p>
    <w:p w:rsidR="0075499F" w:rsidRDefault="0075499F" w:rsidP="00561A7F">
      <w:pPr>
        <w:shd w:val="clear" w:color="auto" w:fill="FFFFFF"/>
        <w:autoSpaceDE w:val="0"/>
        <w:autoSpaceDN w:val="0"/>
        <w:adjustRightInd w:val="0"/>
        <w:jc w:val="both"/>
        <w:rPr>
          <w:sz w:val="28"/>
          <w:szCs w:val="28"/>
        </w:rPr>
      </w:pPr>
    </w:p>
    <w:p w:rsidR="00436294" w:rsidRPr="0057250E" w:rsidRDefault="00436294" w:rsidP="00436294">
      <w:pPr>
        <w:autoSpaceDE w:val="0"/>
        <w:autoSpaceDN w:val="0"/>
        <w:adjustRightInd w:val="0"/>
        <w:ind w:left="5700" w:hanging="36"/>
        <w:jc w:val="right"/>
        <w:outlineLvl w:val="0"/>
        <w:rPr>
          <w:b/>
        </w:rPr>
      </w:pPr>
      <w:r w:rsidRPr="0057250E">
        <w:rPr>
          <w:b/>
        </w:rPr>
        <w:lastRenderedPageBreak/>
        <w:t>Приложение 1</w:t>
      </w:r>
    </w:p>
    <w:p w:rsidR="00436294" w:rsidRPr="00996F21" w:rsidRDefault="00436294" w:rsidP="00436294">
      <w:pPr>
        <w:autoSpaceDE w:val="0"/>
        <w:autoSpaceDN w:val="0"/>
        <w:adjustRightInd w:val="0"/>
        <w:ind w:left="5700" w:hanging="36"/>
        <w:jc w:val="right"/>
        <w:outlineLvl w:val="0"/>
      </w:pPr>
      <w:r w:rsidRPr="00996F21">
        <w:t>УТВЕРЖДЕНА</w:t>
      </w:r>
    </w:p>
    <w:p w:rsidR="00436294" w:rsidRPr="00996F21" w:rsidRDefault="00436294" w:rsidP="00436294">
      <w:pPr>
        <w:autoSpaceDE w:val="0"/>
        <w:autoSpaceDN w:val="0"/>
        <w:adjustRightInd w:val="0"/>
        <w:ind w:left="5700" w:hanging="36"/>
        <w:jc w:val="right"/>
      </w:pPr>
      <w:r>
        <w:t>Постановлением А</w:t>
      </w:r>
      <w:r w:rsidRPr="00996F21">
        <w:t>дминистрации</w:t>
      </w:r>
    </w:p>
    <w:p w:rsidR="00436294" w:rsidRPr="00996F21" w:rsidRDefault="00436294" w:rsidP="00436294">
      <w:pPr>
        <w:autoSpaceDE w:val="0"/>
        <w:autoSpaceDN w:val="0"/>
        <w:adjustRightInd w:val="0"/>
        <w:ind w:left="5700" w:hanging="36"/>
        <w:jc w:val="right"/>
      </w:pPr>
      <w:r>
        <w:t>Городского поселения «Хилокское» муниципального района «Хилокский район»</w:t>
      </w:r>
    </w:p>
    <w:p w:rsidR="00436294" w:rsidRPr="00996F21" w:rsidRDefault="00436294" w:rsidP="00436294">
      <w:pPr>
        <w:autoSpaceDE w:val="0"/>
        <w:autoSpaceDN w:val="0"/>
        <w:adjustRightInd w:val="0"/>
        <w:ind w:left="5700" w:hanging="36"/>
        <w:jc w:val="right"/>
      </w:pPr>
      <w:r w:rsidRPr="00996F21">
        <w:t xml:space="preserve">от </w:t>
      </w:r>
      <w:r>
        <w:t xml:space="preserve">«09» января </w:t>
      </w:r>
      <w:r w:rsidRPr="00996F21">
        <w:t>20</w:t>
      </w:r>
      <w:r>
        <w:t>23</w:t>
      </w:r>
      <w:r w:rsidRPr="00996F21">
        <w:t xml:space="preserve"> г. №</w:t>
      </w:r>
      <w:r>
        <w:t xml:space="preserve"> 03</w:t>
      </w:r>
    </w:p>
    <w:p w:rsidR="00436294" w:rsidRPr="00996F21" w:rsidRDefault="00436294" w:rsidP="00436294">
      <w:pPr>
        <w:tabs>
          <w:tab w:val="left" w:pos="1140"/>
        </w:tabs>
        <w:ind w:hanging="36"/>
      </w:pPr>
    </w:p>
    <w:p w:rsidR="00436294" w:rsidRPr="00996F21" w:rsidRDefault="00436294" w:rsidP="00436294">
      <w:pPr>
        <w:tabs>
          <w:tab w:val="left" w:pos="1140"/>
        </w:tabs>
      </w:pPr>
    </w:p>
    <w:p w:rsidR="00436294" w:rsidRPr="00996F21" w:rsidRDefault="00436294" w:rsidP="00436294">
      <w:pPr>
        <w:tabs>
          <w:tab w:val="left" w:pos="1140"/>
        </w:tabs>
      </w:pPr>
    </w:p>
    <w:p w:rsidR="00436294" w:rsidRPr="00996F21" w:rsidRDefault="00436294" w:rsidP="00436294">
      <w:pPr>
        <w:tabs>
          <w:tab w:val="left" w:pos="1140"/>
        </w:tabs>
      </w:pPr>
    </w:p>
    <w:p w:rsidR="00436294" w:rsidRPr="00996F21" w:rsidRDefault="00436294" w:rsidP="00436294">
      <w:pPr>
        <w:tabs>
          <w:tab w:val="left" w:pos="1140"/>
        </w:tabs>
      </w:pPr>
    </w:p>
    <w:p w:rsidR="00436294" w:rsidRPr="00996F21" w:rsidRDefault="00436294" w:rsidP="00436294">
      <w:pPr>
        <w:tabs>
          <w:tab w:val="left" w:pos="1140"/>
        </w:tabs>
      </w:pPr>
    </w:p>
    <w:p w:rsidR="00436294" w:rsidRPr="00996F21" w:rsidRDefault="00436294" w:rsidP="00436294">
      <w:pPr>
        <w:tabs>
          <w:tab w:val="left" w:pos="1140"/>
        </w:tabs>
      </w:pPr>
    </w:p>
    <w:p w:rsidR="00436294" w:rsidRPr="00996F21" w:rsidRDefault="00436294" w:rsidP="00436294">
      <w:pPr>
        <w:tabs>
          <w:tab w:val="left" w:pos="1140"/>
        </w:tabs>
      </w:pPr>
    </w:p>
    <w:p w:rsidR="00436294" w:rsidRPr="00996F21" w:rsidRDefault="00436294" w:rsidP="00436294">
      <w:pPr>
        <w:tabs>
          <w:tab w:val="left" w:pos="1140"/>
        </w:tabs>
      </w:pPr>
    </w:p>
    <w:p w:rsidR="00436294" w:rsidRPr="00996F21" w:rsidRDefault="00436294" w:rsidP="00436294">
      <w:pPr>
        <w:tabs>
          <w:tab w:val="left" w:pos="1140"/>
        </w:tabs>
      </w:pPr>
    </w:p>
    <w:p w:rsidR="00436294" w:rsidRPr="00996F21" w:rsidRDefault="00436294" w:rsidP="00436294">
      <w:pPr>
        <w:tabs>
          <w:tab w:val="left" w:pos="1140"/>
        </w:tabs>
        <w:jc w:val="center"/>
      </w:pPr>
    </w:p>
    <w:p w:rsidR="00436294" w:rsidRPr="00996F21" w:rsidRDefault="00436294" w:rsidP="00436294">
      <w:pPr>
        <w:tabs>
          <w:tab w:val="left" w:pos="1140"/>
        </w:tabs>
        <w:jc w:val="center"/>
        <w:rPr>
          <w:b/>
          <w:bCs/>
        </w:rPr>
      </w:pPr>
      <w:r w:rsidRPr="00996F21">
        <w:rPr>
          <w:b/>
          <w:bCs/>
        </w:rPr>
        <w:t>ПРОГРАММА</w:t>
      </w:r>
    </w:p>
    <w:p w:rsidR="00436294" w:rsidRPr="00996F21" w:rsidRDefault="00436294" w:rsidP="00436294">
      <w:pPr>
        <w:tabs>
          <w:tab w:val="left" w:pos="1140"/>
        </w:tabs>
        <w:jc w:val="center"/>
        <w:rPr>
          <w:b/>
          <w:bCs/>
        </w:rPr>
      </w:pPr>
    </w:p>
    <w:p w:rsidR="00436294" w:rsidRPr="00996F21" w:rsidRDefault="00436294" w:rsidP="00436294">
      <w:pPr>
        <w:jc w:val="center"/>
        <w:outlineLvl w:val="0"/>
        <w:rPr>
          <w:b/>
          <w:bCs/>
        </w:rPr>
      </w:pPr>
      <w:r w:rsidRPr="00996F21">
        <w:rPr>
          <w:b/>
          <w:bCs/>
        </w:rPr>
        <w:t>КОМПЛЕКСНОГО РАЗВИТИЯ СИСТЕМ КОММУНАЛЬНОЙ ИНФРАСТРУКТУРЫ</w:t>
      </w:r>
    </w:p>
    <w:p w:rsidR="00436294" w:rsidRPr="00996F21" w:rsidRDefault="00436294" w:rsidP="00436294">
      <w:pPr>
        <w:jc w:val="center"/>
        <w:outlineLvl w:val="0"/>
        <w:rPr>
          <w:b/>
          <w:bCs/>
        </w:rPr>
      </w:pPr>
      <w:r>
        <w:rPr>
          <w:b/>
          <w:bCs/>
        </w:rPr>
        <w:t>НА ТЕРРИТОРИИ ГОРОДСКОГО ПОСЕЛЕНИЯ «ХИЛОКСКОЕ»</w:t>
      </w:r>
    </w:p>
    <w:p w:rsidR="00436294" w:rsidRPr="00996F21" w:rsidRDefault="00436294" w:rsidP="00436294">
      <w:pPr>
        <w:jc w:val="center"/>
        <w:outlineLvl w:val="0"/>
        <w:rPr>
          <w:b/>
          <w:bCs/>
        </w:rPr>
      </w:pPr>
      <w:r>
        <w:rPr>
          <w:b/>
          <w:bCs/>
        </w:rPr>
        <w:t xml:space="preserve">  МУНИЦИПАЛЬНОГО РАЙОНА «ХИЛОКСКИЙ РАЙОН» ЗАБАЙКАЛЬСКОГО КРАЯ </w:t>
      </w:r>
      <w:r w:rsidRPr="00996F21">
        <w:rPr>
          <w:b/>
          <w:bCs/>
        </w:rPr>
        <w:t>на 20</w:t>
      </w:r>
      <w:r>
        <w:rPr>
          <w:b/>
          <w:bCs/>
        </w:rPr>
        <w:t>23</w:t>
      </w:r>
      <w:r w:rsidRPr="00996F21">
        <w:rPr>
          <w:b/>
          <w:bCs/>
        </w:rPr>
        <w:t>-20</w:t>
      </w:r>
      <w:r w:rsidR="0057250E">
        <w:rPr>
          <w:b/>
          <w:bCs/>
        </w:rPr>
        <w:t>40</w:t>
      </w:r>
      <w:r w:rsidRPr="00996F21">
        <w:rPr>
          <w:b/>
          <w:bCs/>
        </w:rPr>
        <w:t xml:space="preserve"> годы</w:t>
      </w:r>
    </w:p>
    <w:p w:rsidR="00436294" w:rsidRPr="00996F21" w:rsidRDefault="00436294" w:rsidP="00436294"/>
    <w:p w:rsidR="00436294" w:rsidRPr="00996F21" w:rsidRDefault="00436294" w:rsidP="00436294"/>
    <w:p w:rsidR="00436294" w:rsidRPr="00996F21" w:rsidRDefault="00436294" w:rsidP="00436294"/>
    <w:p w:rsidR="00436294" w:rsidRPr="00996F21" w:rsidRDefault="00436294" w:rsidP="00436294"/>
    <w:p w:rsidR="00436294" w:rsidRPr="00996F21" w:rsidRDefault="00436294" w:rsidP="00436294"/>
    <w:p w:rsidR="00436294" w:rsidRPr="00996F21" w:rsidRDefault="00436294" w:rsidP="00436294"/>
    <w:p w:rsidR="00436294" w:rsidRPr="00996F21" w:rsidRDefault="00436294" w:rsidP="00436294"/>
    <w:p w:rsidR="00436294" w:rsidRPr="00996F21" w:rsidRDefault="00436294" w:rsidP="00436294"/>
    <w:p w:rsidR="00436294" w:rsidRPr="00996F21" w:rsidRDefault="00436294" w:rsidP="00436294"/>
    <w:p w:rsidR="00436294" w:rsidRPr="00996F21" w:rsidRDefault="00436294" w:rsidP="00436294"/>
    <w:p w:rsidR="00436294" w:rsidRPr="00996F21" w:rsidRDefault="00436294" w:rsidP="00436294"/>
    <w:p w:rsidR="00436294" w:rsidRPr="00996F21" w:rsidRDefault="00436294" w:rsidP="00436294"/>
    <w:p w:rsidR="00436294" w:rsidRPr="00996F21" w:rsidRDefault="00436294" w:rsidP="00436294"/>
    <w:p w:rsidR="00436294" w:rsidRPr="00996F21" w:rsidRDefault="00436294" w:rsidP="00436294"/>
    <w:p w:rsidR="00436294" w:rsidRPr="00996F21" w:rsidRDefault="00436294" w:rsidP="00436294"/>
    <w:p w:rsidR="00436294" w:rsidRPr="00996F21" w:rsidRDefault="00436294" w:rsidP="00436294"/>
    <w:p w:rsidR="00436294" w:rsidRPr="00996F21" w:rsidRDefault="00436294" w:rsidP="00436294"/>
    <w:p w:rsidR="00436294" w:rsidRPr="00996F21" w:rsidRDefault="00436294" w:rsidP="00436294">
      <w:pPr>
        <w:tabs>
          <w:tab w:val="left" w:pos="4410"/>
        </w:tabs>
      </w:pPr>
      <w:r w:rsidRPr="00996F21">
        <w:tab/>
      </w:r>
    </w:p>
    <w:p w:rsidR="00436294" w:rsidRPr="00996F21" w:rsidRDefault="00436294" w:rsidP="00436294">
      <w:pPr>
        <w:tabs>
          <w:tab w:val="left" w:pos="4410"/>
        </w:tabs>
      </w:pPr>
    </w:p>
    <w:p w:rsidR="00436294" w:rsidRPr="00996F21" w:rsidRDefault="00436294" w:rsidP="00436294">
      <w:pPr>
        <w:tabs>
          <w:tab w:val="left" w:pos="4410"/>
        </w:tabs>
      </w:pPr>
    </w:p>
    <w:p w:rsidR="00436294" w:rsidRPr="00996F21" w:rsidRDefault="00436294" w:rsidP="00436294">
      <w:pPr>
        <w:tabs>
          <w:tab w:val="left" w:pos="4410"/>
        </w:tabs>
      </w:pPr>
    </w:p>
    <w:p w:rsidR="00436294" w:rsidRPr="00996F21" w:rsidRDefault="00436294" w:rsidP="00436294">
      <w:pPr>
        <w:tabs>
          <w:tab w:val="left" w:pos="4410"/>
        </w:tabs>
      </w:pPr>
    </w:p>
    <w:p w:rsidR="00436294" w:rsidRPr="00996F21" w:rsidRDefault="00436294" w:rsidP="00436294">
      <w:pPr>
        <w:tabs>
          <w:tab w:val="left" w:pos="4410"/>
        </w:tabs>
      </w:pPr>
    </w:p>
    <w:p w:rsidR="00436294" w:rsidRPr="00996F21" w:rsidRDefault="00436294" w:rsidP="00436294">
      <w:pPr>
        <w:tabs>
          <w:tab w:val="left" w:pos="4410"/>
        </w:tabs>
        <w:jc w:val="center"/>
      </w:pPr>
    </w:p>
    <w:p w:rsidR="00436294" w:rsidRPr="00996F21" w:rsidRDefault="00436294" w:rsidP="00436294">
      <w:pPr>
        <w:tabs>
          <w:tab w:val="left" w:pos="4410"/>
        </w:tabs>
        <w:jc w:val="center"/>
      </w:pPr>
    </w:p>
    <w:p w:rsidR="001F0888" w:rsidRDefault="001F0888"/>
    <w:p w:rsidR="00436294" w:rsidRDefault="00436294"/>
    <w:p w:rsidR="00436294" w:rsidRDefault="00436294"/>
    <w:p w:rsidR="00436294" w:rsidRDefault="00436294"/>
    <w:p w:rsidR="00436294" w:rsidRDefault="00436294"/>
    <w:p w:rsidR="00436294" w:rsidRDefault="00436294"/>
    <w:p w:rsidR="003F6B41" w:rsidRDefault="003F6B41" w:rsidP="003F6B41">
      <w:pPr>
        <w:pStyle w:val="aa"/>
        <w:keepLines/>
        <w:pageBreakBefore/>
        <w:spacing w:before="0" w:line="360" w:lineRule="auto"/>
        <w:jc w:val="center"/>
        <w:rPr>
          <w:rFonts w:ascii="Times New Roman" w:eastAsia="Calibri" w:hAnsi="Times New Roman"/>
          <w:bCs w:val="0"/>
          <w:smallCaps/>
          <w:sz w:val="24"/>
          <w:szCs w:val="24"/>
        </w:rPr>
      </w:pPr>
      <w:r>
        <w:rPr>
          <w:rFonts w:ascii="Times New Roman" w:eastAsia="Calibri" w:hAnsi="Times New Roman"/>
          <w:bCs w:val="0"/>
          <w:smallCaps/>
          <w:sz w:val="24"/>
          <w:szCs w:val="24"/>
        </w:rPr>
        <w:lastRenderedPageBreak/>
        <w:t>Содержание</w:t>
      </w:r>
    </w:p>
    <w:p w:rsidR="003F6B41" w:rsidRDefault="003F6B41" w:rsidP="003F6B41">
      <w:pPr>
        <w:rPr>
          <w:b/>
        </w:rPr>
      </w:pPr>
      <w:r>
        <w:rPr>
          <w:b/>
        </w:rPr>
        <w:t>Паспорт программы</w:t>
      </w:r>
    </w:p>
    <w:p w:rsidR="003F6B41" w:rsidRDefault="003F6B41" w:rsidP="003F6B41">
      <w:pPr>
        <w:rPr>
          <w:rFonts w:eastAsia="Calibri"/>
        </w:rPr>
      </w:pPr>
    </w:p>
    <w:tbl>
      <w:tblPr>
        <w:tblpPr w:leftFromText="180" w:rightFromText="180" w:bottomFromText="160" w:vertAnchor="text" w:tblpY="1"/>
        <w:tblOverlap w:val="never"/>
        <w:tblW w:w="0" w:type="auto"/>
        <w:tblLook w:val="04A0" w:firstRow="1" w:lastRow="0" w:firstColumn="1" w:lastColumn="0" w:noHBand="0" w:noVBand="1"/>
      </w:tblPr>
      <w:tblGrid>
        <w:gridCol w:w="1242"/>
        <w:gridCol w:w="7230"/>
        <w:gridCol w:w="532"/>
      </w:tblGrid>
      <w:tr w:rsidR="003F6B41" w:rsidTr="003F6B41">
        <w:tc>
          <w:tcPr>
            <w:tcW w:w="1242" w:type="dxa"/>
            <w:hideMark/>
          </w:tcPr>
          <w:p w:rsidR="003F6B41" w:rsidRDefault="003F6B41">
            <w:pPr>
              <w:spacing w:line="256" w:lineRule="auto"/>
              <w:jc w:val="right"/>
              <w:rPr>
                <w:lang w:eastAsia="en-US"/>
              </w:rPr>
            </w:pPr>
            <w:r>
              <w:rPr>
                <w:b/>
                <w:lang w:eastAsia="en-US"/>
              </w:rPr>
              <w:t>Раздел 1.</w:t>
            </w:r>
          </w:p>
        </w:tc>
        <w:tc>
          <w:tcPr>
            <w:tcW w:w="7230" w:type="dxa"/>
            <w:hideMark/>
          </w:tcPr>
          <w:p w:rsidR="003F6B41" w:rsidRDefault="003F6B41">
            <w:pPr>
              <w:spacing w:line="256" w:lineRule="auto"/>
              <w:rPr>
                <w:b/>
                <w:lang w:eastAsia="en-US"/>
              </w:rPr>
            </w:pPr>
            <w:r>
              <w:rPr>
                <w:b/>
                <w:lang w:eastAsia="en-US"/>
              </w:rPr>
              <w:t>Введение</w:t>
            </w:r>
          </w:p>
          <w:p w:rsidR="003F6B41" w:rsidRDefault="003F6B41" w:rsidP="003F6B41">
            <w:pPr>
              <w:pStyle w:val="a5"/>
              <w:numPr>
                <w:ilvl w:val="1"/>
                <w:numId w:val="23"/>
              </w:numPr>
              <w:spacing w:line="256" w:lineRule="auto"/>
              <w:rPr>
                <w:color w:val="000000"/>
                <w:lang w:eastAsia="en-US"/>
              </w:rPr>
            </w:pPr>
            <w:r>
              <w:rPr>
                <w:color w:val="000000"/>
                <w:lang w:eastAsia="en-US"/>
              </w:rPr>
              <w:t>Основания для разработки Программы</w:t>
            </w:r>
          </w:p>
          <w:p w:rsidR="003F6B41" w:rsidRDefault="003F6B41" w:rsidP="003F6B41">
            <w:pPr>
              <w:pStyle w:val="a5"/>
              <w:numPr>
                <w:ilvl w:val="1"/>
                <w:numId w:val="23"/>
              </w:numPr>
              <w:spacing w:line="256" w:lineRule="auto"/>
              <w:rPr>
                <w:color w:val="000000"/>
                <w:lang w:eastAsia="en-US"/>
              </w:rPr>
            </w:pPr>
            <w:r>
              <w:rPr>
                <w:color w:val="000000"/>
                <w:lang w:eastAsia="en-US"/>
              </w:rPr>
              <w:t>Цели и задачи</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b/>
                <w:lang w:eastAsia="en-US"/>
              </w:rPr>
            </w:pPr>
            <w:r>
              <w:rPr>
                <w:b/>
                <w:lang w:eastAsia="en-US"/>
              </w:rPr>
              <w:t>Раздел 2.</w:t>
            </w:r>
          </w:p>
        </w:tc>
        <w:tc>
          <w:tcPr>
            <w:tcW w:w="7230" w:type="dxa"/>
            <w:hideMark/>
          </w:tcPr>
          <w:p w:rsidR="003F6B41" w:rsidRDefault="003F6B41">
            <w:pPr>
              <w:autoSpaceDE w:val="0"/>
              <w:autoSpaceDN w:val="0"/>
              <w:adjustRightInd w:val="0"/>
              <w:spacing w:line="256" w:lineRule="auto"/>
              <w:rPr>
                <w:b/>
                <w:bCs/>
                <w:lang w:eastAsia="en-US"/>
              </w:rPr>
            </w:pPr>
            <w:r>
              <w:rPr>
                <w:b/>
                <w:bCs/>
                <w:lang w:eastAsia="en-US"/>
              </w:rPr>
              <w:t>Характеристика существующего состояния систем коммунальной инфраструктуры</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2.1.</w:t>
            </w:r>
          </w:p>
        </w:tc>
        <w:tc>
          <w:tcPr>
            <w:tcW w:w="7230" w:type="dxa"/>
            <w:hideMark/>
          </w:tcPr>
          <w:p w:rsidR="003F6B41" w:rsidRDefault="003F6B41">
            <w:pPr>
              <w:spacing w:line="256" w:lineRule="auto"/>
              <w:rPr>
                <w:lang w:eastAsia="en-US"/>
              </w:rPr>
            </w:pPr>
            <w:r>
              <w:rPr>
                <w:lang w:eastAsia="en-US"/>
              </w:rPr>
              <w:t>Существующее положение системы и структуры водоснабжения</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2.2.</w:t>
            </w:r>
          </w:p>
        </w:tc>
        <w:tc>
          <w:tcPr>
            <w:tcW w:w="7230" w:type="dxa"/>
            <w:hideMark/>
          </w:tcPr>
          <w:p w:rsidR="003F6B41" w:rsidRDefault="003F6B41">
            <w:pPr>
              <w:spacing w:line="256" w:lineRule="auto"/>
              <w:rPr>
                <w:lang w:eastAsia="en-US"/>
              </w:rPr>
            </w:pPr>
            <w:r>
              <w:rPr>
                <w:lang w:eastAsia="en-US"/>
              </w:rPr>
              <w:t>Существующее положение в сфере водоотведения</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2.3.</w:t>
            </w:r>
          </w:p>
        </w:tc>
        <w:tc>
          <w:tcPr>
            <w:tcW w:w="7230" w:type="dxa"/>
            <w:hideMark/>
          </w:tcPr>
          <w:p w:rsidR="003F6B41" w:rsidRDefault="003F6B41">
            <w:pPr>
              <w:spacing w:line="256" w:lineRule="auto"/>
              <w:rPr>
                <w:lang w:eastAsia="en-US"/>
              </w:rPr>
            </w:pPr>
            <w:r>
              <w:rPr>
                <w:lang w:eastAsia="en-US"/>
              </w:rPr>
              <w:t>Существующее положение в сфере теплоснабжения</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2.4.</w:t>
            </w:r>
          </w:p>
        </w:tc>
        <w:tc>
          <w:tcPr>
            <w:tcW w:w="7230" w:type="dxa"/>
            <w:hideMark/>
          </w:tcPr>
          <w:p w:rsidR="003F6B41" w:rsidRDefault="003F6B41">
            <w:pPr>
              <w:spacing w:line="256" w:lineRule="auto"/>
              <w:rPr>
                <w:lang w:eastAsia="en-US"/>
              </w:rPr>
            </w:pPr>
            <w:r>
              <w:rPr>
                <w:lang w:eastAsia="en-US"/>
              </w:rPr>
              <w:t>Характеристика сферы сбора твердых коммунальных отходов</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2.5.</w:t>
            </w:r>
          </w:p>
        </w:tc>
        <w:tc>
          <w:tcPr>
            <w:tcW w:w="7230" w:type="dxa"/>
            <w:hideMark/>
          </w:tcPr>
          <w:p w:rsidR="003F6B41" w:rsidRDefault="003F6B41">
            <w:pPr>
              <w:autoSpaceDE w:val="0"/>
              <w:autoSpaceDN w:val="0"/>
              <w:adjustRightInd w:val="0"/>
              <w:spacing w:line="256" w:lineRule="auto"/>
              <w:rPr>
                <w:lang w:eastAsia="en-US"/>
              </w:rPr>
            </w:pPr>
            <w:r>
              <w:rPr>
                <w:lang w:eastAsia="en-US"/>
              </w:rPr>
              <w:t>Существующее положение по газоснабжению</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2.6.</w:t>
            </w:r>
          </w:p>
        </w:tc>
        <w:tc>
          <w:tcPr>
            <w:tcW w:w="7230" w:type="dxa"/>
            <w:hideMark/>
          </w:tcPr>
          <w:p w:rsidR="003F6B41" w:rsidRDefault="003F6B41">
            <w:pPr>
              <w:autoSpaceDE w:val="0"/>
              <w:autoSpaceDN w:val="0"/>
              <w:adjustRightInd w:val="0"/>
              <w:spacing w:line="256" w:lineRule="auto"/>
              <w:rPr>
                <w:lang w:eastAsia="en-US"/>
              </w:rPr>
            </w:pPr>
            <w:r>
              <w:rPr>
                <w:lang w:eastAsia="en-US"/>
              </w:rPr>
              <w:t>Существующее положение системы и структуры электроснабжения.</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b/>
                <w:lang w:eastAsia="en-US"/>
              </w:rPr>
            </w:pPr>
            <w:r>
              <w:rPr>
                <w:b/>
                <w:lang w:eastAsia="en-US"/>
              </w:rPr>
              <w:t>Раздел 3.</w:t>
            </w:r>
          </w:p>
        </w:tc>
        <w:tc>
          <w:tcPr>
            <w:tcW w:w="7230" w:type="dxa"/>
            <w:hideMark/>
          </w:tcPr>
          <w:p w:rsidR="003F6B41" w:rsidRDefault="003F6B41">
            <w:pPr>
              <w:spacing w:line="276" w:lineRule="auto"/>
              <w:rPr>
                <w:b/>
                <w:bCs/>
                <w:lang w:eastAsia="en-US"/>
              </w:rPr>
            </w:pPr>
            <w:r>
              <w:rPr>
                <w:b/>
                <w:bCs/>
                <w:lang w:eastAsia="en-US"/>
              </w:rPr>
              <w:t>Мероприятия по градостроительному развитию и развитию планировочной структуры</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3.1.</w:t>
            </w:r>
          </w:p>
        </w:tc>
        <w:tc>
          <w:tcPr>
            <w:tcW w:w="7230" w:type="dxa"/>
            <w:hideMark/>
          </w:tcPr>
          <w:p w:rsidR="003F6B41" w:rsidRDefault="003F6B41">
            <w:pPr>
              <w:spacing w:line="256" w:lineRule="auto"/>
              <w:rPr>
                <w:lang w:eastAsia="en-US"/>
              </w:rPr>
            </w:pPr>
            <w:r>
              <w:rPr>
                <w:lang w:eastAsia="en-US"/>
              </w:rPr>
              <w:t>Основные технико-экономические показатели на территории городского поселения «Хилокское»</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3.2.</w:t>
            </w:r>
          </w:p>
        </w:tc>
        <w:tc>
          <w:tcPr>
            <w:tcW w:w="7230" w:type="dxa"/>
            <w:hideMark/>
          </w:tcPr>
          <w:p w:rsidR="003F6B41" w:rsidRDefault="003F6B41">
            <w:pPr>
              <w:spacing w:line="256" w:lineRule="auto"/>
              <w:rPr>
                <w:lang w:eastAsia="en-US"/>
              </w:rPr>
            </w:pPr>
            <w:r>
              <w:rPr>
                <w:lang w:eastAsia="en-US"/>
              </w:rPr>
              <w:t>Общественно-деловая зона</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b/>
                <w:lang w:eastAsia="en-US"/>
              </w:rPr>
            </w:pPr>
            <w:r>
              <w:rPr>
                <w:b/>
                <w:lang w:eastAsia="en-US"/>
              </w:rPr>
              <w:t>Раздел 4.</w:t>
            </w:r>
          </w:p>
        </w:tc>
        <w:tc>
          <w:tcPr>
            <w:tcW w:w="7230" w:type="dxa"/>
            <w:hideMark/>
          </w:tcPr>
          <w:p w:rsidR="003F6B41" w:rsidRDefault="003F6B41">
            <w:pPr>
              <w:spacing w:line="276" w:lineRule="auto"/>
              <w:rPr>
                <w:lang w:eastAsia="en-US"/>
              </w:rPr>
            </w:pPr>
            <w:r>
              <w:rPr>
                <w:b/>
                <w:bCs/>
                <w:lang w:eastAsia="en-US"/>
              </w:rPr>
              <w:t>Мероприятия по развитию инженерной инфраструктуры</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4.1.</w:t>
            </w:r>
          </w:p>
        </w:tc>
        <w:tc>
          <w:tcPr>
            <w:tcW w:w="7230" w:type="dxa"/>
            <w:hideMark/>
          </w:tcPr>
          <w:p w:rsidR="003F6B41" w:rsidRDefault="003F6B41">
            <w:pPr>
              <w:spacing w:line="256" w:lineRule="auto"/>
              <w:rPr>
                <w:lang w:eastAsia="en-US"/>
              </w:rPr>
            </w:pPr>
            <w:r>
              <w:rPr>
                <w:bCs/>
                <w:lang w:eastAsia="en-US"/>
              </w:rPr>
              <w:t>Мероприятия по развитию системы водоснабжения</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4.2.</w:t>
            </w:r>
          </w:p>
        </w:tc>
        <w:tc>
          <w:tcPr>
            <w:tcW w:w="7230" w:type="dxa"/>
            <w:hideMark/>
          </w:tcPr>
          <w:p w:rsidR="003F6B41" w:rsidRDefault="003F6B41">
            <w:pPr>
              <w:spacing w:line="256" w:lineRule="auto"/>
              <w:rPr>
                <w:lang w:eastAsia="en-US"/>
              </w:rPr>
            </w:pPr>
            <w:r>
              <w:rPr>
                <w:bCs/>
                <w:lang w:eastAsia="en-US"/>
              </w:rPr>
              <w:t>Мероприятия по развитию системы водоотведения</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4.3.</w:t>
            </w:r>
          </w:p>
        </w:tc>
        <w:tc>
          <w:tcPr>
            <w:tcW w:w="7230" w:type="dxa"/>
            <w:hideMark/>
          </w:tcPr>
          <w:p w:rsidR="003F6B41" w:rsidRDefault="003F6B41">
            <w:pPr>
              <w:spacing w:line="256" w:lineRule="auto"/>
              <w:rPr>
                <w:lang w:eastAsia="en-US"/>
              </w:rPr>
            </w:pPr>
            <w:r>
              <w:rPr>
                <w:lang w:eastAsia="en-US"/>
              </w:rPr>
              <w:t>Мероприятия по развитию системы сбора и вывоза ТКО</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4.4.</w:t>
            </w:r>
          </w:p>
        </w:tc>
        <w:tc>
          <w:tcPr>
            <w:tcW w:w="7230" w:type="dxa"/>
            <w:hideMark/>
          </w:tcPr>
          <w:p w:rsidR="003F6B41" w:rsidRDefault="003F6B41">
            <w:pPr>
              <w:spacing w:line="256" w:lineRule="auto"/>
              <w:rPr>
                <w:lang w:eastAsia="en-US"/>
              </w:rPr>
            </w:pPr>
            <w:r>
              <w:rPr>
                <w:lang w:eastAsia="en-US"/>
              </w:rPr>
              <w:t>Мероприятия по развитию системы теплоснабжения</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4.5.</w:t>
            </w:r>
          </w:p>
        </w:tc>
        <w:tc>
          <w:tcPr>
            <w:tcW w:w="7230" w:type="dxa"/>
            <w:hideMark/>
          </w:tcPr>
          <w:p w:rsidR="003F6B41" w:rsidRDefault="003F6B41">
            <w:pPr>
              <w:spacing w:line="256" w:lineRule="auto"/>
              <w:rPr>
                <w:lang w:eastAsia="en-US"/>
              </w:rPr>
            </w:pPr>
            <w:r>
              <w:rPr>
                <w:lang w:eastAsia="en-US"/>
              </w:rPr>
              <w:t>Мероприятия по развитию системы электроснабжения</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b/>
                <w:lang w:eastAsia="en-US"/>
              </w:rPr>
            </w:pPr>
            <w:r>
              <w:rPr>
                <w:b/>
                <w:lang w:eastAsia="en-US"/>
              </w:rPr>
              <w:t>Раздел 5.</w:t>
            </w:r>
          </w:p>
        </w:tc>
        <w:tc>
          <w:tcPr>
            <w:tcW w:w="7230" w:type="dxa"/>
            <w:hideMark/>
          </w:tcPr>
          <w:p w:rsidR="003F6B41" w:rsidRDefault="003F6B41">
            <w:pPr>
              <w:spacing w:line="256" w:lineRule="auto"/>
              <w:rPr>
                <w:b/>
                <w:bCs/>
                <w:lang w:eastAsia="en-US"/>
              </w:rPr>
            </w:pPr>
            <w:r>
              <w:rPr>
                <w:b/>
                <w:bCs/>
                <w:lang w:eastAsia="en-US"/>
              </w:rPr>
              <w:t>Перечень мероприятий</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5.1.</w:t>
            </w:r>
          </w:p>
        </w:tc>
        <w:tc>
          <w:tcPr>
            <w:tcW w:w="7230" w:type="dxa"/>
            <w:hideMark/>
          </w:tcPr>
          <w:p w:rsidR="003F6B41" w:rsidRDefault="003F6B41">
            <w:pPr>
              <w:spacing w:line="256" w:lineRule="auto"/>
              <w:rPr>
                <w:lang w:eastAsia="en-US"/>
              </w:rPr>
            </w:pPr>
            <w:r>
              <w:rPr>
                <w:bCs/>
                <w:lang w:eastAsia="en-US"/>
              </w:rPr>
              <w:t>Перечень мероприятий по развитию системы теплоснабжения</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5.2.</w:t>
            </w:r>
          </w:p>
        </w:tc>
        <w:tc>
          <w:tcPr>
            <w:tcW w:w="7230" w:type="dxa"/>
            <w:hideMark/>
          </w:tcPr>
          <w:p w:rsidR="003F6B41" w:rsidRDefault="003F6B41">
            <w:pPr>
              <w:spacing w:line="256" w:lineRule="auto"/>
              <w:rPr>
                <w:lang w:eastAsia="en-US"/>
              </w:rPr>
            </w:pPr>
            <w:r>
              <w:rPr>
                <w:bCs/>
                <w:lang w:eastAsia="en-US"/>
              </w:rPr>
              <w:t>Перечень мероприятий по развитию системы водоснабжения</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5.3.</w:t>
            </w:r>
          </w:p>
        </w:tc>
        <w:tc>
          <w:tcPr>
            <w:tcW w:w="7230" w:type="dxa"/>
            <w:hideMark/>
          </w:tcPr>
          <w:p w:rsidR="003F6B41" w:rsidRDefault="003F6B41">
            <w:pPr>
              <w:spacing w:line="256" w:lineRule="auto"/>
              <w:rPr>
                <w:lang w:eastAsia="en-US"/>
              </w:rPr>
            </w:pPr>
            <w:r>
              <w:rPr>
                <w:bCs/>
                <w:lang w:eastAsia="en-US"/>
              </w:rPr>
              <w:t>Перечень мероприятий по развитию системы водоотведения</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5.4.</w:t>
            </w:r>
          </w:p>
        </w:tc>
        <w:tc>
          <w:tcPr>
            <w:tcW w:w="7230" w:type="dxa"/>
            <w:hideMark/>
          </w:tcPr>
          <w:p w:rsidR="003F6B41" w:rsidRDefault="003F6B41">
            <w:pPr>
              <w:spacing w:line="256" w:lineRule="auto"/>
              <w:rPr>
                <w:lang w:eastAsia="en-US"/>
              </w:rPr>
            </w:pPr>
            <w:r>
              <w:rPr>
                <w:bCs/>
                <w:lang w:eastAsia="en-US"/>
              </w:rPr>
              <w:t>Перечень мероприятий по развитию системы обращения с ТКО</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5.5.</w:t>
            </w:r>
          </w:p>
        </w:tc>
        <w:tc>
          <w:tcPr>
            <w:tcW w:w="7230" w:type="dxa"/>
            <w:hideMark/>
          </w:tcPr>
          <w:p w:rsidR="003F6B41" w:rsidRDefault="003F6B41">
            <w:pPr>
              <w:spacing w:line="256" w:lineRule="auto"/>
              <w:rPr>
                <w:lang w:eastAsia="en-US"/>
              </w:rPr>
            </w:pPr>
            <w:r>
              <w:rPr>
                <w:bCs/>
                <w:lang w:eastAsia="en-US"/>
              </w:rPr>
              <w:t>Перечень мероприятий по развитию системы электроснабжения</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b/>
                <w:lang w:eastAsia="en-US"/>
              </w:rPr>
            </w:pPr>
            <w:r>
              <w:rPr>
                <w:b/>
                <w:lang w:eastAsia="en-US"/>
              </w:rPr>
              <w:t>Раздел 6.</w:t>
            </w:r>
          </w:p>
        </w:tc>
        <w:tc>
          <w:tcPr>
            <w:tcW w:w="7230" w:type="dxa"/>
            <w:hideMark/>
          </w:tcPr>
          <w:p w:rsidR="003F6B41" w:rsidRDefault="003F6B41">
            <w:pPr>
              <w:spacing w:line="256" w:lineRule="auto"/>
              <w:rPr>
                <w:b/>
                <w:lang w:eastAsia="en-US"/>
              </w:rPr>
            </w:pPr>
            <w:r>
              <w:rPr>
                <w:b/>
                <w:bCs/>
                <w:color w:val="000000"/>
                <w:lang w:eastAsia="en-US"/>
              </w:rPr>
              <w:t>Механизм реализации целевой программы</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b/>
                <w:lang w:eastAsia="en-US"/>
              </w:rPr>
            </w:pPr>
            <w:r>
              <w:rPr>
                <w:b/>
                <w:lang w:eastAsia="en-US"/>
              </w:rPr>
              <w:t>Раздел 7.</w:t>
            </w:r>
          </w:p>
        </w:tc>
        <w:tc>
          <w:tcPr>
            <w:tcW w:w="7230" w:type="dxa"/>
            <w:hideMark/>
          </w:tcPr>
          <w:p w:rsidR="003F6B41" w:rsidRDefault="003F6B41">
            <w:pPr>
              <w:spacing w:line="256" w:lineRule="auto"/>
              <w:rPr>
                <w:b/>
                <w:lang w:eastAsia="en-US"/>
              </w:rPr>
            </w:pPr>
            <w:r>
              <w:rPr>
                <w:b/>
                <w:lang w:eastAsia="en-US"/>
              </w:rPr>
              <w:t>Ожидаемые результаты реализации комплексного развития системы коммунальной инфраструктуры</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b/>
                <w:lang w:eastAsia="en-US"/>
              </w:rPr>
            </w:pPr>
            <w:r>
              <w:rPr>
                <w:b/>
                <w:lang w:eastAsia="en-US"/>
              </w:rPr>
              <w:t>Раздел 8.</w:t>
            </w:r>
          </w:p>
        </w:tc>
        <w:tc>
          <w:tcPr>
            <w:tcW w:w="7230" w:type="dxa"/>
            <w:hideMark/>
          </w:tcPr>
          <w:p w:rsidR="003F6B41" w:rsidRDefault="003F6B41">
            <w:pPr>
              <w:spacing w:line="256" w:lineRule="auto"/>
              <w:rPr>
                <w:b/>
                <w:lang w:eastAsia="en-US"/>
              </w:rPr>
            </w:pPr>
            <w:r>
              <w:rPr>
                <w:b/>
                <w:bCs/>
                <w:color w:val="000000"/>
                <w:lang w:eastAsia="en-US"/>
              </w:rPr>
              <w:t>Обосновывающие материалы</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8.1.</w:t>
            </w:r>
          </w:p>
        </w:tc>
        <w:tc>
          <w:tcPr>
            <w:tcW w:w="7230" w:type="dxa"/>
            <w:hideMark/>
          </w:tcPr>
          <w:p w:rsidR="003F6B41" w:rsidRDefault="003F6B41">
            <w:pPr>
              <w:autoSpaceDE w:val="0"/>
              <w:autoSpaceDN w:val="0"/>
              <w:adjustRightInd w:val="0"/>
              <w:spacing w:line="256" w:lineRule="auto"/>
              <w:rPr>
                <w:color w:val="000000"/>
                <w:lang w:eastAsia="en-US"/>
              </w:rPr>
            </w:pPr>
            <w:r>
              <w:rPr>
                <w:color w:val="000000"/>
                <w:lang w:eastAsia="en-US"/>
              </w:rPr>
              <w:t>Обоснование прогнозируемого спроса на коммунальные ресурсы</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8.2.</w:t>
            </w:r>
          </w:p>
        </w:tc>
        <w:tc>
          <w:tcPr>
            <w:tcW w:w="7230" w:type="dxa"/>
            <w:hideMark/>
          </w:tcPr>
          <w:p w:rsidR="003F6B41" w:rsidRDefault="003F6B41">
            <w:pPr>
              <w:spacing w:line="256" w:lineRule="auto"/>
              <w:rPr>
                <w:lang w:eastAsia="en-US"/>
              </w:rPr>
            </w:pPr>
            <w:r>
              <w:rPr>
                <w:color w:val="000000"/>
                <w:lang w:eastAsia="en-US"/>
              </w:rPr>
              <w:t>Обоснование целевых показателей комплексного развития коммунальной инфраструктуры.</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8.3.</w:t>
            </w:r>
          </w:p>
        </w:tc>
        <w:tc>
          <w:tcPr>
            <w:tcW w:w="7230" w:type="dxa"/>
            <w:hideMark/>
          </w:tcPr>
          <w:p w:rsidR="003F6B41" w:rsidRDefault="003F6B41">
            <w:pPr>
              <w:spacing w:line="256" w:lineRule="auto"/>
              <w:rPr>
                <w:lang w:eastAsia="en-US"/>
              </w:rPr>
            </w:pPr>
            <w:r>
              <w:rPr>
                <w:color w:val="000000"/>
                <w:lang w:eastAsia="en-US"/>
              </w:rPr>
              <w:t>Характеристика состояния и проблем системы коммунальной инфраструктуры</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8.4.</w:t>
            </w:r>
          </w:p>
        </w:tc>
        <w:tc>
          <w:tcPr>
            <w:tcW w:w="7230" w:type="dxa"/>
            <w:hideMark/>
          </w:tcPr>
          <w:p w:rsidR="003F6B41" w:rsidRDefault="003F6B41">
            <w:pPr>
              <w:spacing w:line="256" w:lineRule="auto"/>
              <w:rPr>
                <w:lang w:eastAsia="en-US"/>
              </w:rPr>
            </w:pPr>
            <w:r>
              <w:rPr>
                <w:color w:val="000000"/>
                <w:lang w:eastAsia="en-US"/>
              </w:rPr>
              <w:t>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8.5.</w:t>
            </w:r>
          </w:p>
        </w:tc>
        <w:tc>
          <w:tcPr>
            <w:tcW w:w="7230" w:type="dxa"/>
            <w:hideMark/>
          </w:tcPr>
          <w:p w:rsidR="003F6B41" w:rsidRDefault="003F6B41">
            <w:pPr>
              <w:spacing w:line="256" w:lineRule="auto"/>
              <w:rPr>
                <w:lang w:eastAsia="en-US"/>
              </w:rPr>
            </w:pPr>
            <w:r>
              <w:rPr>
                <w:color w:val="000000"/>
                <w:lang w:eastAsia="en-US"/>
              </w:rPr>
              <w:t>Обоснование целевых показателей развития системы коммунальной инфраструктуры</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8.6.</w:t>
            </w:r>
          </w:p>
        </w:tc>
        <w:tc>
          <w:tcPr>
            <w:tcW w:w="7230" w:type="dxa"/>
            <w:hideMark/>
          </w:tcPr>
          <w:p w:rsidR="003F6B41" w:rsidRDefault="003F6B41">
            <w:pPr>
              <w:spacing w:line="256" w:lineRule="auto"/>
              <w:rPr>
                <w:color w:val="000000"/>
                <w:lang w:eastAsia="en-US"/>
              </w:rPr>
            </w:pPr>
            <w:r>
              <w:rPr>
                <w:color w:val="000000"/>
                <w:lang w:eastAsia="en-US"/>
              </w:rPr>
              <w:t>Предложения по организации реализации инвестиционных проектов</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lastRenderedPageBreak/>
              <w:t>8.7.</w:t>
            </w:r>
          </w:p>
        </w:tc>
        <w:tc>
          <w:tcPr>
            <w:tcW w:w="7230" w:type="dxa"/>
            <w:hideMark/>
          </w:tcPr>
          <w:p w:rsidR="003F6B41" w:rsidRDefault="003F6B41">
            <w:pPr>
              <w:spacing w:line="256" w:lineRule="auto"/>
              <w:rPr>
                <w:color w:val="000000"/>
                <w:lang w:eastAsia="en-US"/>
              </w:rPr>
            </w:pPr>
            <w:r>
              <w:rPr>
                <w:color w:val="000000"/>
                <w:lang w:eastAsia="en-US"/>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tc>
        <w:tc>
          <w:tcPr>
            <w:tcW w:w="532" w:type="dxa"/>
          </w:tcPr>
          <w:p w:rsidR="003F6B41" w:rsidRDefault="003F6B41">
            <w:pPr>
              <w:spacing w:line="256" w:lineRule="auto"/>
              <w:rPr>
                <w:lang w:eastAsia="en-US"/>
              </w:rPr>
            </w:pPr>
          </w:p>
        </w:tc>
      </w:tr>
      <w:tr w:rsidR="003F6B41" w:rsidTr="003F6B41">
        <w:tc>
          <w:tcPr>
            <w:tcW w:w="1242" w:type="dxa"/>
            <w:hideMark/>
          </w:tcPr>
          <w:p w:rsidR="003F6B41" w:rsidRDefault="003F6B41">
            <w:pPr>
              <w:spacing w:line="256" w:lineRule="auto"/>
              <w:jc w:val="right"/>
              <w:rPr>
                <w:lang w:eastAsia="en-US"/>
              </w:rPr>
            </w:pPr>
            <w:r>
              <w:rPr>
                <w:lang w:eastAsia="en-US"/>
              </w:rPr>
              <w:t>8.8.</w:t>
            </w:r>
          </w:p>
        </w:tc>
        <w:tc>
          <w:tcPr>
            <w:tcW w:w="7230" w:type="dxa"/>
            <w:hideMark/>
          </w:tcPr>
          <w:p w:rsidR="003F6B41" w:rsidRDefault="003F6B41">
            <w:pPr>
              <w:spacing w:line="256" w:lineRule="auto"/>
              <w:rPr>
                <w:color w:val="000000"/>
                <w:lang w:eastAsia="en-US"/>
              </w:rPr>
            </w:pPr>
            <w:r>
              <w:rPr>
                <w:color w:val="000000"/>
                <w:lang w:eastAsia="en-US"/>
              </w:rPr>
              <w:t>Результаты оценки совокупного платежа граждан за коммунальные услуги на соответствие критериям доступности</w:t>
            </w:r>
          </w:p>
        </w:tc>
        <w:tc>
          <w:tcPr>
            <w:tcW w:w="532" w:type="dxa"/>
          </w:tcPr>
          <w:p w:rsidR="003F6B41" w:rsidRDefault="003F6B41">
            <w:pPr>
              <w:spacing w:line="256" w:lineRule="auto"/>
              <w:rPr>
                <w:lang w:eastAsia="en-US"/>
              </w:rPr>
            </w:pPr>
          </w:p>
        </w:tc>
      </w:tr>
    </w:tbl>
    <w:p w:rsidR="003F6B41" w:rsidRDefault="003F6B41" w:rsidP="003F6B41">
      <w:pPr>
        <w:tabs>
          <w:tab w:val="left" w:pos="4410"/>
        </w:tabs>
        <w:jc w:val="center"/>
      </w:pPr>
    </w:p>
    <w:p w:rsidR="003F6B41" w:rsidRDefault="003F6B41" w:rsidP="003F6B41">
      <w:pPr>
        <w:tabs>
          <w:tab w:val="left" w:pos="4410"/>
        </w:tabs>
        <w:jc w:val="center"/>
      </w:pPr>
    </w:p>
    <w:p w:rsidR="003F6B41" w:rsidRDefault="003F6B41" w:rsidP="003F6B41">
      <w:pPr>
        <w:tabs>
          <w:tab w:val="left" w:pos="4410"/>
        </w:tabs>
        <w:jc w:val="center"/>
      </w:pPr>
    </w:p>
    <w:p w:rsidR="003F6B41" w:rsidRDefault="003F6B41" w:rsidP="003F6B41">
      <w:pPr>
        <w:tabs>
          <w:tab w:val="left" w:pos="4410"/>
        </w:tabs>
        <w:jc w:val="center"/>
      </w:pPr>
    </w:p>
    <w:p w:rsidR="003F6B41" w:rsidRDefault="003F6B41" w:rsidP="003F6B41">
      <w:pPr>
        <w:tabs>
          <w:tab w:val="left" w:pos="4410"/>
        </w:tabs>
        <w:jc w:val="center"/>
      </w:pPr>
    </w:p>
    <w:p w:rsidR="003F6B41" w:rsidRDefault="003F6B41" w:rsidP="003F6B41">
      <w:pPr>
        <w:tabs>
          <w:tab w:val="left" w:pos="4410"/>
        </w:tabs>
        <w:jc w:val="center"/>
      </w:pPr>
    </w:p>
    <w:p w:rsidR="003F6B41" w:rsidRDefault="003F6B41" w:rsidP="003F6B41">
      <w:pPr>
        <w:tabs>
          <w:tab w:val="left" w:pos="4410"/>
        </w:tabs>
        <w:jc w:val="center"/>
      </w:pPr>
    </w:p>
    <w:p w:rsidR="003F6B41" w:rsidRDefault="003F6B41" w:rsidP="003F6B41">
      <w:pPr>
        <w:tabs>
          <w:tab w:val="left" w:pos="4410"/>
        </w:tabs>
        <w:jc w:val="center"/>
      </w:pPr>
    </w:p>
    <w:p w:rsidR="003F6B41" w:rsidRDefault="003F6B41" w:rsidP="003F6B41">
      <w:pPr>
        <w:tabs>
          <w:tab w:val="left" w:pos="4410"/>
        </w:tabs>
        <w:jc w:val="center"/>
      </w:pPr>
    </w:p>
    <w:p w:rsidR="003F6B41" w:rsidRDefault="003F6B41" w:rsidP="003F6B41">
      <w:pPr>
        <w:tabs>
          <w:tab w:val="left" w:pos="4410"/>
        </w:tabs>
        <w:jc w:val="center"/>
      </w:pPr>
    </w:p>
    <w:p w:rsidR="003F6B41" w:rsidRDefault="003F6B41" w:rsidP="003F6B41">
      <w:pPr>
        <w:tabs>
          <w:tab w:val="left" w:pos="4410"/>
        </w:tabs>
        <w:jc w:val="center"/>
      </w:pPr>
    </w:p>
    <w:p w:rsidR="003F6B41" w:rsidRDefault="003F6B41" w:rsidP="003F6B41"/>
    <w:p w:rsidR="00436294" w:rsidRDefault="00436294"/>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436294" w:rsidRDefault="00436294"/>
    <w:p w:rsidR="00436294" w:rsidRDefault="00436294"/>
    <w:p w:rsidR="00436294" w:rsidRDefault="00436294"/>
    <w:p w:rsidR="00436294" w:rsidRDefault="00436294"/>
    <w:p w:rsidR="00436294" w:rsidRDefault="00436294"/>
    <w:p w:rsidR="00436294" w:rsidRDefault="00436294"/>
    <w:p w:rsidR="00436294" w:rsidRDefault="00436294"/>
    <w:p w:rsidR="00436294" w:rsidRDefault="00436294"/>
    <w:p w:rsidR="00436294" w:rsidRDefault="00436294"/>
    <w:p w:rsidR="00436294" w:rsidRDefault="00436294"/>
    <w:p w:rsidR="00436294" w:rsidRDefault="00436294"/>
    <w:p w:rsidR="00436294" w:rsidRDefault="00436294"/>
    <w:p w:rsidR="00436294" w:rsidRDefault="00436294"/>
    <w:p w:rsidR="00436294" w:rsidRDefault="00436294"/>
    <w:p w:rsidR="00436294" w:rsidRDefault="00436294"/>
    <w:p w:rsidR="00436294" w:rsidRDefault="00436294"/>
    <w:p w:rsidR="00436294" w:rsidRDefault="00436294"/>
    <w:p w:rsidR="00436294" w:rsidRDefault="00436294"/>
    <w:p w:rsidR="00436294" w:rsidRDefault="00436294"/>
    <w:p w:rsidR="00436294" w:rsidRPr="00996F21" w:rsidRDefault="00436294" w:rsidP="00436294">
      <w:pPr>
        <w:jc w:val="center"/>
        <w:outlineLvl w:val="0"/>
        <w:rPr>
          <w:b/>
          <w:bCs/>
        </w:rPr>
      </w:pPr>
    </w:p>
    <w:p w:rsidR="00436294" w:rsidRPr="00996F21" w:rsidRDefault="00436294" w:rsidP="00436294">
      <w:pPr>
        <w:jc w:val="center"/>
        <w:outlineLvl w:val="0"/>
        <w:rPr>
          <w:b/>
          <w:bCs/>
        </w:rPr>
      </w:pPr>
      <w:r w:rsidRPr="00996F21">
        <w:rPr>
          <w:b/>
          <w:bCs/>
        </w:rPr>
        <w:lastRenderedPageBreak/>
        <w:t>ПАСПОРТ ПРОГРАММЫ</w:t>
      </w:r>
    </w:p>
    <w:p w:rsidR="00436294" w:rsidRPr="00996F21" w:rsidRDefault="00436294" w:rsidP="00436294">
      <w:pPr>
        <w:jc w:val="center"/>
        <w:outlineLvl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7691"/>
      </w:tblGrid>
      <w:tr w:rsidR="00436294" w:rsidRPr="00996F21" w:rsidTr="008510E0">
        <w:trPr>
          <w:trHeight w:val="616"/>
        </w:trPr>
        <w:tc>
          <w:tcPr>
            <w:tcW w:w="2381" w:type="dxa"/>
            <w:tcBorders>
              <w:top w:val="single" w:sz="4" w:space="0" w:color="auto"/>
              <w:left w:val="single" w:sz="4" w:space="0" w:color="auto"/>
              <w:bottom w:val="single" w:sz="4" w:space="0" w:color="auto"/>
              <w:right w:val="single" w:sz="4" w:space="0" w:color="auto"/>
            </w:tcBorders>
            <w:vAlign w:val="center"/>
          </w:tcPr>
          <w:p w:rsidR="00436294" w:rsidRPr="00996F21" w:rsidRDefault="00436294" w:rsidP="008510E0">
            <w:pPr>
              <w:rPr>
                <w:b/>
              </w:rPr>
            </w:pPr>
            <w:r w:rsidRPr="00996F21">
              <w:rPr>
                <w:b/>
              </w:rPr>
              <w:t>Наименование Программы</w:t>
            </w:r>
          </w:p>
        </w:tc>
        <w:tc>
          <w:tcPr>
            <w:tcW w:w="7960" w:type="dxa"/>
            <w:tcBorders>
              <w:top w:val="single" w:sz="4" w:space="0" w:color="auto"/>
              <w:left w:val="single" w:sz="4" w:space="0" w:color="auto"/>
              <w:bottom w:val="single" w:sz="4" w:space="0" w:color="auto"/>
              <w:right w:val="single" w:sz="4" w:space="0" w:color="auto"/>
            </w:tcBorders>
            <w:vAlign w:val="center"/>
          </w:tcPr>
          <w:p w:rsidR="00436294" w:rsidRPr="00996F21" w:rsidRDefault="00436294" w:rsidP="0057250E">
            <w:pPr>
              <w:jc w:val="both"/>
            </w:pPr>
            <w:r w:rsidRPr="00917E75">
              <w:rPr>
                <w:szCs w:val="28"/>
              </w:rPr>
              <w:t>Программа комплексного развития коммунальной инфраструктуры городского поселения «Хилокское» муниципального района «Хилокский район» Забайкальского края на 2023 – 20</w:t>
            </w:r>
            <w:r w:rsidR="0057250E">
              <w:rPr>
                <w:szCs w:val="28"/>
              </w:rPr>
              <w:t>40</w:t>
            </w:r>
            <w:r w:rsidRPr="00917E75">
              <w:rPr>
                <w:szCs w:val="28"/>
              </w:rPr>
              <w:t>годы</w:t>
            </w:r>
          </w:p>
        </w:tc>
      </w:tr>
      <w:tr w:rsidR="00436294" w:rsidRPr="00996F21" w:rsidTr="008510E0">
        <w:trPr>
          <w:trHeight w:val="589"/>
        </w:trPr>
        <w:tc>
          <w:tcPr>
            <w:tcW w:w="2381" w:type="dxa"/>
            <w:tcBorders>
              <w:top w:val="single" w:sz="4" w:space="0" w:color="auto"/>
              <w:left w:val="single" w:sz="4" w:space="0" w:color="auto"/>
              <w:bottom w:val="single" w:sz="4" w:space="0" w:color="auto"/>
              <w:right w:val="single" w:sz="4" w:space="0" w:color="auto"/>
            </w:tcBorders>
            <w:vAlign w:val="center"/>
          </w:tcPr>
          <w:p w:rsidR="00436294" w:rsidRPr="00996F21" w:rsidRDefault="00436294" w:rsidP="008510E0">
            <w:pPr>
              <w:rPr>
                <w:b/>
              </w:rPr>
            </w:pPr>
            <w:r w:rsidRPr="00996F21">
              <w:rPr>
                <w:b/>
              </w:rPr>
              <w:t>Основание для разработки Программы</w:t>
            </w:r>
          </w:p>
        </w:tc>
        <w:tc>
          <w:tcPr>
            <w:tcW w:w="7960" w:type="dxa"/>
            <w:tcBorders>
              <w:top w:val="single" w:sz="4" w:space="0" w:color="auto"/>
              <w:left w:val="single" w:sz="4" w:space="0" w:color="auto"/>
              <w:bottom w:val="single" w:sz="4" w:space="0" w:color="auto"/>
              <w:right w:val="single" w:sz="4" w:space="0" w:color="auto"/>
            </w:tcBorders>
            <w:vAlign w:val="center"/>
          </w:tcPr>
          <w:p w:rsidR="002A3987" w:rsidRDefault="002A3987" w:rsidP="00917E75">
            <w:pPr>
              <w:numPr>
                <w:ilvl w:val="0"/>
                <w:numId w:val="3"/>
              </w:numPr>
              <w:jc w:val="both"/>
            </w:pPr>
            <w:r w:rsidRPr="00BD23F4">
              <w:t>Градостроительный кодекс Российской Федерации от 29.12.2004 № 190-ФЗ</w:t>
            </w:r>
            <w:r>
              <w:t>;</w:t>
            </w:r>
          </w:p>
          <w:p w:rsidR="00436294" w:rsidRPr="00996F21" w:rsidRDefault="00436294" w:rsidP="00917E75">
            <w:pPr>
              <w:numPr>
                <w:ilvl w:val="0"/>
                <w:numId w:val="3"/>
              </w:numPr>
              <w:jc w:val="both"/>
            </w:pPr>
            <w:r w:rsidRPr="00996F21">
              <w:t>Федеральный закон от 6.10.2003 № 131-ФЗ «Об общих принципах организации местного самоуправления в Российской Федерации»;</w:t>
            </w:r>
          </w:p>
          <w:p w:rsidR="00436294" w:rsidRDefault="00436294" w:rsidP="00917E75">
            <w:pPr>
              <w:numPr>
                <w:ilvl w:val="0"/>
                <w:numId w:val="3"/>
              </w:numPr>
              <w:jc w:val="both"/>
            </w:pPr>
            <w:r>
              <w:t>Федеральн</w:t>
            </w:r>
            <w:r w:rsidRPr="00996F21">
              <w:t xml:space="preserve">ый закон от 23 ноября 2009 г. № 261-ФЗ «Об энергосбережении и о повышении </w:t>
            </w:r>
            <w:proofErr w:type="gramStart"/>
            <w:r w:rsidRPr="00996F21">
              <w:t>энергетической эффективности</w:t>
            </w:r>
            <w:proofErr w:type="gramEnd"/>
            <w:r w:rsidRPr="00996F21">
              <w:t xml:space="preserve"> и о внесении изменений в отдельные законодательные акты </w:t>
            </w:r>
            <w:r>
              <w:t>Российской Федерации</w:t>
            </w:r>
          </w:p>
          <w:p w:rsidR="00436294" w:rsidRDefault="00436294" w:rsidP="00917E75">
            <w:pPr>
              <w:numPr>
                <w:ilvl w:val="0"/>
                <w:numId w:val="3"/>
              </w:numPr>
              <w:jc w:val="both"/>
            </w:pPr>
            <w:r>
              <w:t>Федеральный закон от 27.07.2010г. №190-ФЗ «О теплоснабжении»</w:t>
            </w:r>
            <w:r w:rsidR="002A3987">
              <w:t>;</w:t>
            </w:r>
          </w:p>
          <w:p w:rsidR="00436294" w:rsidRDefault="00436294" w:rsidP="00917E75">
            <w:pPr>
              <w:numPr>
                <w:ilvl w:val="0"/>
                <w:numId w:val="3"/>
              </w:numPr>
              <w:jc w:val="both"/>
            </w:pPr>
            <w:r>
              <w:t>Федеральный закон от 07.12.2011г.  № 426-ФЗ «О водоснабжении и   водоотведении»</w:t>
            </w:r>
            <w:r w:rsidR="002A3987">
              <w:t>;</w:t>
            </w:r>
          </w:p>
          <w:p w:rsidR="00436294" w:rsidRDefault="00436294" w:rsidP="00917E75">
            <w:pPr>
              <w:numPr>
                <w:ilvl w:val="0"/>
                <w:numId w:val="3"/>
              </w:numPr>
              <w:jc w:val="both"/>
            </w:pPr>
            <w:r>
              <w:t>Постановление Правительства Российской Федерации от 14.06.2013г. №502 «Об утверждении требований к программам комплексного развития систем коммунальной инфраструктуры поселений, городских округов»</w:t>
            </w:r>
            <w:r w:rsidR="002A3987">
              <w:t>;</w:t>
            </w:r>
          </w:p>
          <w:p w:rsidR="002A3987" w:rsidRPr="00996F21" w:rsidRDefault="002A3987" w:rsidP="00917E75">
            <w:pPr>
              <w:numPr>
                <w:ilvl w:val="0"/>
                <w:numId w:val="3"/>
              </w:numPr>
              <w:jc w:val="both"/>
            </w:pPr>
            <w:r w:rsidRPr="002A3987">
              <w:rPr>
                <w:rFonts w:eastAsia="Calibri"/>
                <w:szCs w:val="28"/>
              </w:rPr>
              <w:t>Генеральный план городского поселения «Хилокское», утверждённый Решением городского поселения  «Хилокское» от 14 августа 2014 года  № 117.</w:t>
            </w:r>
          </w:p>
        </w:tc>
      </w:tr>
      <w:tr w:rsidR="00436294" w:rsidRPr="00996F21" w:rsidTr="008510E0">
        <w:trPr>
          <w:trHeight w:val="641"/>
        </w:trPr>
        <w:tc>
          <w:tcPr>
            <w:tcW w:w="2381" w:type="dxa"/>
            <w:tcBorders>
              <w:top w:val="single" w:sz="4" w:space="0" w:color="auto"/>
              <w:left w:val="single" w:sz="4" w:space="0" w:color="auto"/>
              <w:bottom w:val="single" w:sz="4" w:space="0" w:color="auto"/>
              <w:right w:val="single" w:sz="4" w:space="0" w:color="auto"/>
            </w:tcBorders>
            <w:vAlign w:val="center"/>
          </w:tcPr>
          <w:p w:rsidR="00436294" w:rsidRPr="00996F21" w:rsidRDefault="00436294" w:rsidP="008510E0">
            <w:pPr>
              <w:rPr>
                <w:b/>
              </w:rPr>
            </w:pPr>
            <w:r w:rsidRPr="00996F21">
              <w:rPr>
                <w:b/>
              </w:rPr>
              <w:t>Заказчик Программы</w:t>
            </w:r>
          </w:p>
        </w:tc>
        <w:tc>
          <w:tcPr>
            <w:tcW w:w="7960" w:type="dxa"/>
            <w:tcBorders>
              <w:top w:val="single" w:sz="4" w:space="0" w:color="auto"/>
              <w:left w:val="single" w:sz="4" w:space="0" w:color="auto"/>
              <w:bottom w:val="single" w:sz="4" w:space="0" w:color="auto"/>
              <w:right w:val="single" w:sz="4" w:space="0" w:color="auto"/>
            </w:tcBorders>
            <w:vAlign w:val="center"/>
          </w:tcPr>
          <w:p w:rsidR="00436294" w:rsidRPr="00367292" w:rsidRDefault="00436294" w:rsidP="00917E75">
            <w:pPr>
              <w:jc w:val="both"/>
            </w:pPr>
            <w:r w:rsidRPr="00367292">
              <w:t xml:space="preserve">Администрация    </w:t>
            </w:r>
            <w:r w:rsidR="00367292" w:rsidRPr="00367292">
              <w:t>городского поселения «Хилокское» муниципального района «Хилокский район» Забайкальского края</w:t>
            </w:r>
          </w:p>
        </w:tc>
      </w:tr>
      <w:tr w:rsidR="00436294" w:rsidRPr="00996F21" w:rsidTr="008510E0">
        <w:trPr>
          <w:trHeight w:val="325"/>
        </w:trPr>
        <w:tc>
          <w:tcPr>
            <w:tcW w:w="2381" w:type="dxa"/>
            <w:tcBorders>
              <w:top w:val="single" w:sz="4" w:space="0" w:color="auto"/>
              <w:left w:val="single" w:sz="4" w:space="0" w:color="auto"/>
              <w:bottom w:val="single" w:sz="4" w:space="0" w:color="auto"/>
              <w:right w:val="single" w:sz="4" w:space="0" w:color="auto"/>
            </w:tcBorders>
            <w:vAlign w:val="center"/>
          </w:tcPr>
          <w:p w:rsidR="00436294" w:rsidRPr="00996F21" w:rsidRDefault="00436294" w:rsidP="008510E0">
            <w:pPr>
              <w:rPr>
                <w:b/>
              </w:rPr>
            </w:pPr>
            <w:r w:rsidRPr="00996F21">
              <w:rPr>
                <w:b/>
              </w:rPr>
              <w:t>Разработчики Программы</w:t>
            </w:r>
          </w:p>
        </w:tc>
        <w:tc>
          <w:tcPr>
            <w:tcW w:w="7960" w:type="dxa"/>
            <w:tcBorders>
              <w:top w:val="single" w:sz="4" w:space="0" w:color="auto"/>
              <w:left w:val="single" w:sz="4" w:space="0" w:color="auto"/>
              <w:bottom w:val="single" w:sz="4" w:space="0" w:color="auto"/>
              <w:right w:val="single" w:sz="4" w:space="0" w:color="auto"/>
            </w:tcBorders>
            <w:vAlign w:val="center"/>
          </w:tcPr>
          <w:p w:rsidR="00436294" w:rsidRPr="00996F21" w:rsidRDefault="00367292" w:rsidP="00917E75">
            <w:pPr>
              <w:jc w:val="both"/>
            </w:pPr>
            <w:r w:rsidRPr="00367292">
              <w:t>Администрация    городского поселения «Хилокское» муниципального района «Хилокский район» Забайкальского края</w:t>
            </w:r>
          </w:p>
        </w:tc>
      </w:tr>
      <w:tr w:rsidR="00436294" w:rsidRPr="00996F21" w:rsidTr="008510E0">
        <w:trPr>
          <w:trHeight w:val="325"/>
        </w:trPr>
        <w:tc>
          <w:tcPr>
            <w:tcW w:w="2381" w:type="dxa"/>
            <w:tcBorders>
              <w:top w:val="single" w:sz="4" w:space="0" w:color="auto"/>
              <w:left w:val="single" w:sz="4" w:space="0" w:color="auto"/>
              <w:bottom w:val="single" w:sz="4" w:space="0" w:color="auto"/>
              <w:right w:val="single" w:sz="4" w:space="0" w:color="auto"/>
            </w:tcBorders>
            <w:vAlign w:val="center"/>
          </w:tcPr>
          <w:p w:rsidR="00436294" w:rsidRPr="00996F21" w:rsidRDefault="00436294" w:rsidP="008510E0">
            <w:pPr>
              <w:rPr>
                <w:b/>
              </w:rPr>
            </w:pPr>
            <w:r w:rsidRPr="00996F21">
              <w:rPr>
                <w:b/>
              </w:rPr>
              <w:t>Исполнители мероприятий Программы</w:t>
            </w:r>
          </w:p>
        </w:tc>
        <w:tc>
          <w:tcPr>
            <w:tcW w:w="7960" w:type="dxa"/>
            <w:tcBorders>
              <w:top w:val="single" w:sz="4" w:space="0" w:color="auto"/>
              <w:left w:val="single" w:sz="4" w:space="0" w:color="auto"/>
              <w:bottom w:val="single" w:sz="4" w:space="0" w:color="auto"/>
              <w:right w:val="single" w:sz="4" w:space="0" w:color="auto"/>
            </w:tcBorders>
            <w:vAlign w:val="center"/>
          </w:tcPr>
          <w:p w:rsidR="00436294" w:rsidRPr="0085064C" w:rsidRDefault="00367292" w:rsidP="00917E75">
            <w:pPr>
              <w:jc w:val="both"/>
            </w:pPr>
            <w:r w:rsidRPr="00367292">
              <w:t>Администрация    городского поселения «Хилокское» муниципального района «Хилокский район» Забайкальского края</w:t>
            </w:r>
            <w:r>
              <w:t>, ООО «ГРЭЦ», ООО «ТеплоВодоСнаб», ООО «Авангард»</w:t>
            </w:r>
          </w:p>
        </w:tc>
      </w:tr>
      <w:tr w:rsidR="00436294" w:rsidRPr="00996F21" w:rsidTr="008510E0">
        <w:trPr>
          <w:trHeight w:val="898"/>
        </w:trPr>
        <w:tc>
          <w:tcPr>
            <w:tcW w:w="2381" w:type="dxa"/>
            <w:tcBorders>
              <w:top w:val="single" w:sz="4" w:space="0" w:color="auto"/>
              <w:left w:val="single" w:sz="4" w:space="0" w:color="auto"/>
              <w:bottom w:val="single" w:sz="4" w:space="0" w:color="auto"/>
              <w:right w:val="single" w:sz="4" w:space="0" w:color="auto"/>
            </w:tcBorders>
            <w:vAlign w:val="center"/>
          </w:tcPr>
          <w:p w:rsidR="00436294" w:rsidRPr="00996F21" w:rsidRDefault="00436294" w:rsidP="008510E0">
            <w:pPr>
              <w:rPr>
                <w:b/>
              </w:rPr>
            </w:pPr>
            <w:r w:rsidRPr="00996F21">
              <w:rPr>
                <w:b/>
              </w:rPr>
              <w:t>Цели Программы</w:t>
            </w:r>
          </w:p>
        </w:tc>
        <w:tc>
          <w:tcPr>
            <w:tcW w:w="7960" w:type="dxa"/>
            <w:tcBorders>
              <w:top w:val="single" w:sz="4" w:space="0" w:color="auto"/>
              <w:left w:val="single" w:sz="4" w:space="0" w:color="auto"/>
              <w:bottom w:val="single" w:sz="4" w:space="0" w:color="auto"/>
              <w:right w:val="single" w:sz="4" w:space="0" w:color="auto"/>
            </w:tcBorders>
            <w:vAlign w:val="center"/>
          </w:tcPr>
          <w:p w:rsidR="002A3987" w:rsidRDefault="002A3987" w:rsidP="00917E75">
            <w:pPr>
              <w:pStyle w:val="a5"/>
              <w:numPr>
                <w:ilvl w:val="0"/>
                <w:numId w:val="9"/>
              </w:numPr>
              <w:jc w:val="both"/>
            </w:pPr>
            <w:r w:rsidRPr="008B32FA">
              <w:t>Обеспечение надежной и стабильной поставки коммунальных ресурсов с использованием энергоэффективных технологий и оборудования;</w:t>
            </w:r>
          </w:p>
          <w:p w:rsidR="002A3987" w:rsidRDefault="002A3987" w:rsidP="00917E75">
            <w:pPr>
              <w:pStyle w:val="a5"/>
              <w:numPr>
                <w:ilvl w:val="0"/>
                <w:numId w:val="9"/>
              </w:numPr>
              <w:jc w:val="both"/>
            </w:pPr>
            <w:r w:rsidRPr="008B32FA">
              <w:t>Обеспечение доступной стоимости жилищно-коммунальных услуг нормативного качества;</w:t>
            </w:r>
          </w:p>
          <w:p w:rsidR="002A3987" w:rsidRDefault="002A3987" w:rsidP="00917E75">
            <w:pPr>
              <w:pStyle w:val="a5"/>
              <w:numPr>
                <w:ilvl w:val="0"/>
                <w:numId w:val="9"/>
              </w:numPr>
              <w:jc w:val="both"/>
            </w:pPr>
            <w:r>
              <w:t>П</w:t>
            </w:r>
            <w:r w:rsidRPr="00FB2373">
              <w:t xml:space="preserve">овышение комфортности и безопасности проживания населения за счет развития и модернизации жилищного фонда и объектов инженерной инфраструктуры </w:t>
            </w:r>
            <w:r w:rsidRPr="00367292">
              <w:t>городского поселения «Хилокское»</w:t>
            </w:r>
            <w:r>
              <w:t>;</w:t>
            </w:r>
          </w:p>
          <w:p w:rsidR="002A3987" w:rsidRDefault="002A3987" w:rsidP="00917E75">
            <w:pPr>
              <w:pStyle w:val="a5"/>
              <w:numPr>
                <w:ilvl w:val="0"/>
                <w:numId w:val="9"/>
              </w:numPr>
              <w:jc w:val="both"/>
            </w:pPr>
            <w:r>
              <w:t>П</w:t>
            </w:r>
            <w:r w:rsidRPr="00FB2373">
              <w:t xml:space="preserve">овышение качества и надежности, предоставляемых гражданам жилищно-коммунальных услуг; </w:t>
            </w:r>
          </w:p>
          <w:p w:rsidR="002A3987" w:rsidRDefault="002A3987" w:rsidP="00917E75">
            <w:pPr>
              <w:pStyle w:val="a5"/>
              <w:numPr>
                <w:ilvl w:val="0"/>
                <w:numId w:val="9"/>
              </w:numPr>
              <w:jc w:val="both"/>
            </w:pPr>
            <w:r>
              <w:t>М</w:t>
            </w:r>
            <w:r w:rsidRPr="00FB2373">
              <w:t xml:space="preserve">одернизация коммунальной инфраструктуры для повышения ресурсной эффективности производства и предоставления услуг; </w:t>
            </w:r>
          </w:p>
          <w:p w:rsidR="002A3987" w:rsidRDefault="002A3987" w:rsidP="00917E75">
            <w:pPr>
              <w:pStyle w:val="a5"/>
              <w:numPr>
                <w:ilvl w:val="0"/>
                <w:numId w:val="9"/>
              </w:numPr>
              <w:jc w:val="both"/>
            </w:pPr>
            <w:r>
              <w:t>П</w:t>
            </w:r>
            <w:r w:rsidRPr="00FB2373">
              <w:t xml:space="preserve">овышение энергоэффективности систем водоснабжения и газоснабжения, снижение энергоемкости жилищно-коммунального хозяйства; </w:t>
            </w:r>
          </w:p>
          <w:p w:rsidR="00436294" w:rsidRPr="00996F21" w:rsidRDefault="002A3987" w:rsidP="00917E75">
            <w:pPr>
              <w:pStyle w:val="a5"/>
              <w:numPr>
                <w:ilvl w:val="0"/>
                <w:numId w:val="9"/>
              </w:numPr>
              <w:jc w:val="both"/>
            </w:pPr>
            <w:r>
              <w:t>С</w:t>
            </w:r>
            <w:r w:rsidRPr="00FB2373">
              <w:t>нижение износа коммунальной инфраструктуры;</w:t>
            </w:r>
          </w:p>
        </w:tc>
      </w:tr>
      <w:tr w:rsidR="00436294" w:rsidRPr="00996F21" w:rsidTr="008510E0">
        <w:trPr>
          <w:trHeight w:val="557"/>
        </w:trPr>
        <w:tc>
          <w:tcPr>
            <w:tcW w:w="2381" w:type="dxa"/>
            <w:tcBorders>
              <w:top w:val="single" w:sz="4" w:space="0" w:color="auto"/>
              <w:left w:val="single" w:sz="4" w:space="0" w:color="auto"/>
              <w:bottom w:val="single" w:sz="4" w:space="0" w:color="auto"/>
              <w:right w:val="single" w:sz="4" w:space="0" w:color="auto"/>
            </w:tcBorders>
            <w:vAlign w:val="center"/>
          </w:tcPr>
          <w:p w:rsidR="00436294" w:rsidRPr="00996F21" w:rsidRDefault="00436294" w:rsidP="008510E0">
            <w:pPr>
              <w:rPr>
                <w:b/>
              </w:rPr>
            </w:pPr>
            <w:r w:rsidRPr="00996F21">
              <w:rPr>
                <w:b/>
              </w:rPr>
              <w:t>Задачи Программы</w:t>
            </w:r>
          </w:p>
        </w:tc>
        <w:tc>
          <w:tcPr>
            <w:tcW w:w="7960" w:type="dxa"/>
            <w:tcBorders>
              <w:top w:val="single" w:sz="4" w:space="0" w:color="auto"/>
              <w:left w:val="single" w:sz="4" w:space="0" w:color="auto"/>
              <w:bottom w:val="single" w:sz="4" w:space="0" w:color="auto"/>
              <w:right w:val="single" w:sz="4" w:space="0" w:color="auto"/>
            </w:tcBorders>
            <w:vAlign w:val="center"/>
          </w:tcPr>
          <w:p w:rsidR="00436294" w:rsidRPr="00996F21" w:rsidRDefault="00436294" w:rsidP="00917E75">
            <w:pPr>
              <w:keepNext/>
              <w:numPr>
                <w:ilvl w:val="0"/>
                <w:numId w:val="5"/>
              </w:numPr>
              <w:tabs>
                <w:tab w:val="left" w:pos="0"/>
              </w:tabs>
              <w:jc w:val="both"/>
              <w:outlineLvl w:val="2"/>
            </w:pPr>
            <w:r w:rsidRPr="00996F21">
              <w:t>Модернизация систем коммунальной инфраструктуры;</w:t>
            </w:r>
          </w:p>
          <w:p w:rsidR="00436294" w:rsidRPr="00996F21" w:rsidRDefault="00436294" w:rsidP="00917E75">
            <w:pPr>
              <w:keepNext/>
              <w:numPr>
                <w:ilvl w:val="0"/>
                <w:numId w:val="5"/>
              </w:numPr>
              <w:tabs>
                <w:tab w:val="left" w:pos="0"/>
              </w:tabs>
              <w:jc w:val="both"/>
              <w:outlineLvl w:val="2"/>
            </w:pPr>
            <w:bookmarkStart w:id="1" w:name="_Toc307752550"/>
            <w:r w:rsidRPr="00996F21">
              <w:t>Повышение эффективности управления объектами системы коммунальной инфраструктуры;</w:t>
            </w:r>
            <w:bookmarkEnd w:id="1"/>
            <w:r w:rsidRPr="00996F21">
              <w:t xml:space="preserve">                  </w:t>
            </w:r>
          </w:p>
          <w:p w:rsidR="00436294" w:rsidRPr="00996F21" w:rsidRDefault="00436294" w:rsidP="00917E75">
            <w:pPr>
              <w:numPr>
                <w:ilvl w:val="0"/>
                <w:numId w:val="5"/>
              </w:numPr>
              <w:shd w:val="clear" w:color="auto" w:fill="FFFFFF"/>
              <w:tabs>
                <w:tab w:val="left" w:pos="299"/>
              </w:tabs>
              <w:jc w:val="both"/>
              <w:rPr>
                <w:spacing w:val="-2"/>
              </w:rPr>
            </w:pPr>
            <w:r w:rsidRPr="00996F21">
              <w:rPr>
                <w:spacing w:val="-2"/>
              </w:rPr>
              <w:t>Перспективное планирование развития систем коммунальной инфраструктуры;</w:t>
            </w:r>
          </w:p>
          <w:p w:rsidR="00436294" w:rsidRPr="00996F21" w:rsidRDefault="00436294" w:rsidP="00917E75">
            <w:pPr>
              <w:keepNext/>
              <w:numPr>
                <w:ilvl w:val="0"/>
                <w:numId w:val="5"/>
              </w:numPr>
              <w:tabs>
                <w:tab w:val="left" w:pos="0"/>
              </w:tabs>
              <w:jc w:val="both"/>
              <w:outlineLvl w:val="2"/>
            </w:pPr>
            <w:bookmarkStart w:id="2" w:name="_Toc307752551"/>
            <w:r w:rsidRPr="00996F21">
              <w:lastRenderedPageBreak/>
              <w:t>Стабилизация и снижение удельных затрат в структуре тарифов и ставок оплаты стоимости коммунальных услуг при сохранении (повышении) качества предоставления услуг и устойчивости</w:t>
            </w:r>
            <w:bookmarkStart w:id="3" w:name="_Toc307752552"/>
            <w:bookmarkEnd w:id="2"/>
            <w:r w:rsidRPr="00996F21">
              <w:t xml:space="preserve"> функционирования систем коммунальной инфр</w:t>
            </w:r>
            <w:r>
              <w:t xml:space="preserve">аструктуры </w:t>
            </w:r>
            <w:r w:rsidR="00367292">
              <w:t>городского поселения «Хилокское»</w:t>
            </w:r>
            <w:r w:rsidRPr="00996F21">
              <w:t>;</w:t>
            </w:r>
            <w:bookmarkEnd w:id="3"/>
          </w:p>
          <w:p w:rsidR="00436294" w:rsidRPr="00996F21" w:rsidRDefault="00436294" w:rsidP="00917E75">
            <w:pPr>
              <w:numPr>
                <w:ilvl w:val="0"/>
                <w:numId w:val="5"/>
              </w:numPr>
              <w:tabs>
                <w:tab w:val="left" w:pos="299"/>
              </w:tabs>
              <w:jc w:val="both"/>
            </w:pPr>
            <w:r w:rsidRPr="00996F21">
              <w:t>Выполнение мероприятий по совершенствованию механизмов эне</w:t>
            </w:r>
            <w:r>
              <w:t xml:space="preserve">ргосбережения и повышения энергетической </w:t>
            </w:r>
            <w:r w:rsidRPr="00996F21">
              <w:t>эффективности систем коммунальной и</w:t>
            </w:r>
            <w:r>
              <w:t xml:space="preserve">нфраструктуры   </w:t>
            </w:r>
            <w:r w:rsidR="00367292">
              <w:t>городского поселения «Хилокское»</w:t>
            </w:r>
            <w:r w:rsidRPr="00996F21">
              <w:t>;</w:t>
            </w:r>
          </w:p>
          <w:p w:rsidR="00436294" w:rsidRPr="00996F21" w:rsidRDefault="00436294" w:rsidP="00917E75">
            <w:pPr>
              <w:numPr>
                <w:ilvl w:val="0"/>
                <w:numId w:val="5"/>
              </w:numPr>
              <w:tabs>
                <w:tab w:val="left" w:pos="299"/>
              </w:tabs>
              <w:jc w:val="both"/>
            </w:pPr>
            <w:r w:rsidRPr="00996F21">
              <w:t xml:space="preserve">Повышение инвестиционной привлекательности систем коммунальной инфраструктуры </w:t>
            </w:r>
            <w:r>
              <w:t xml:space="preserve">  </w:t>
            </w:r>
            <w:r w:rsidR="00367292">
              <w:t>городского поселения «Хилокское»</w:t>
            </w:r>
            <w:r w:rsidRPr="00996F21">
              <w:t>;</w:t>
            </w:r>
          </w:p>
          <w:p w:rsidR="002A3987" w:rsidRPr="002A3987" w:rsidRDefault="00436294" w:rsidP="00917E75">
            <w:pPr>
              <w:pStyle w:val="ab"/>
              <w:numPr>
                <w:ilvl w:val="0"/>
                <w:numId w:val="5"/>
              </w:numPr>
              <w:rPr>
                <w:rFonts w:ascii="Times New Roman" w:hAnsi="Times New Roman" w:cs="Times New Roman"/>
              </w:rPr>
            </w:pPr>
            <w:r w:rsidRPr="00996F21">
              <w:rPr>
                <w:rFonts w:ascii="Times New Roman" w:hAnsi="Times New Roman" w:cs="Times New Roman"/>
              </w:rPr>
              <w:t>Обеспечение сбалансированности</w:t>
            </w:r>
            <w:r>
              <w:rPr>
                <w:rFonts w:ascii="Times New Roman" w:hAnsi="Times New Roman" w:cs="Times New Roman"/>
              </w:rPr>
              <w:t xml:space="preserve"> </w:t>
            </w:r>
            <w:r w:rsidRPr="00996F21">
              <w:rPr>
                <w:rFonts w:ascii="Times New Roman" w:hAnsi="Times New Roman" w:cs="Times New Roman"/>
              </w:rPr>
              <w:t xml:space="preserve"> интересов субъектов систем коммунальной инфраструктуры и потребителей</w:t>
            </w:r>
            <w:r w:rsidR="00367292">
              <w:rPr>
                <w:rFonts w:ascii="Times New Roman" w:hAnsi="Times New Roman" w:cs="Times New Roman"/>
              </w:rPr>
              <w:t>.</w:t>
            </w:r>
          </w:p>
        </w:tc>
      </w:tr>
      <w:tr w:rsidR="00436294" w:rsidRPr="00996F21" w:rsidTr="008510E0">
        <w:trPr>
          <w:trHeight w:val="980"/>
        </w:trPr>
        <w:tc>
          <w:tcPr>
            <w:tcW w:w="2381" w:type="dxa"/>
            <w:tcBorders>
              <w:top w:val="single" w:sz="4" w:space="0" w:color="auto"/>
              <w:left w:val="single" w:sz="4" w:space="0" w:color="auto"/>
              <w:bottom w:val="single" w:sz="4" w:space="0" w:color="auto"/>
              <w:right w:val="single" w:sz="4" w:space="0" w:color="auto"/>
            </w:tcBorders>
            <w:vAlign w:val="center"/>
          </w:tcPr>
          <w:p w:rsidR="00436294" w:rsidRPr="00996F21" w:rsidRDefault="00436294" w:rsidP="008510E0">
            <w:pPr>
              <w:rPr>
                <w:b/>
              </w:rPr>
            </w:pPr>
            <w:r w:rsidRPr="00996F21">
              <w:rPr>
                <w:b/>
              </w:rPr>
              <w:lastRenderedPageBreak/>
              <w:t>Сроки и этапы реализации Программы</w:t>
            </w:r>
          </w:p>
        </w:tc>
        <w:tc>
          <w:tcPr>
            <w:tcW w:w="7960" w:type="dxa"/>
            <w:tcBorders>
              <w:top w:val="single" w:sz="4" w:space="0" w:color="auto"/>
              <w:left w:val="single" w:sz="4" w:space="0" w:color="auto"/>
              <w:bottom w:val="single" w:sz="4" w:space="0" w:color="auto"/>
              <w:right w:val="single" w:sz="4" w:space="0" w:color="auto"/>
            </w:tcBorders>
            <w:vAlign w:val="center"/>
          </w:tcPr>
          <w:p w:rsidR="002A3987" w:rsidRPr="008B32FA" w:rsidRDefault="002A3987" w:rsidP="00917E75">
            <w:pPr>
              <w:jc w:val="both"/>
            </w:pPr>
            <w:r w:rsidRPr="008B32FA">
              <w:t>- Реализация программы планируется на 20</w:t>
            </w:r>
            <w:r>
              <w:t>23</w:t>
            </w:r>
            <w:r w:rsidRPr="008B32FA">
              <w:t xml:space="preserve">- </w:t>
            </w:r>
            <w:r w:rsidRPr="008B32FA">
              <w:rPr>
                <w:highlight w:val="white"/>
              </w:rPr>
              <w:t>2</w:t>
            </w:r>
            <w:r w:rsidRPr="008B32FA">
              <w:rPr>
                <w:highlight w:val="white"/>
                <w:shd w:val="clear" w:color="auto" w:fill="FFFF00"/>
              </w:rPr>
              <w:t>0</w:t>
            </w:r>
            <w:r w:rsidR="0057250E">
              <w:rPr>
                <w:highlight w:val="white"/>
                <w:shd w:val="clear" w:color="auto" w:fill="FFFF00"/>
              </w:rPr>
              <w:t>40</w:t>
            </w:r>
            <w:r w:rsidRPr="008B32FA">
              <w:rPr>
                <w:highlight w:val="white"/>
                <w:shd w:val="clear" w:color="auto" w:fill="FFFF00"/>
              </w:rPr>
              <w:t xml:space="preserve"> </w:t>
            </w:r>
            <w:r w:rsidRPr="008B32FA">
              <w:rPr>
                <w:highlight w:val="white"/>
              </w:rPr>
              <w:t>годы</w:t>
            </w:r>
            <w:r w:rsidRPr="008B32FA">
              <w:t>, в том числе по этапам:</w:t>
            </w:r>
          </w:p>
          <w:p w:rsidR="002A3987" w:rsidRDefault="002A3987" w:rsidP="00917E75">
            <w:pPr>
              <w:jc w:val="both"/>
            </w:pPr>
            <w:r w:rsidRPr="00FB2373">
              <w:t>I этап 20</w:t>
            </w:r>
            <w:r>
              <w:t>23</w:t>
            </w:r>
            <w:r w:rsidRPr="00FB2373">
              <w:t>-20</w:t>
            </w:r>
            <w:r w:rsidR="0057250E">
              <w:t>30</w:t>
            </w:r>
            <w:r w:rsidRPr="00FB2373">
              <w:t xml:space="preserve"> – реализация запланированных мероприятий;</w:t>
            </w:r>
          </w:p>
          <w:p w:rsidR="00436294" w:rsidRPr="002A3987" w:rsidRDefault="002A3987" w:rsidP="0057250E">
            <w:pPr>
              <w:jc w:val="both"/>
            </w:pPr>
            <w:r w:rsidRPr="00FB2373">
              <w:t>II</w:t>
            </w:r>
            <w:r w:rsidRPr="002A3987">
              <w:t xml:space="preserve"> этап 20</w:t>
            </w:r>
            <w:r w:rsidR="0057250E">
              <w:t>31</w:t>
            </w:r>
            <w:r w:rsidRPr="002A3987">
              <w:t>-20</w:t>
            </w:r>
            <w:r w:rsidR="0057250E">
              <w:t>40</w:t>
            </w:r>
            <w:r w:rsidRPr="002A3987">
              <w:t xml:space="preserve"> годы – актуализация программы в соответствии с финансированием</w:t>
            </w:r>
            <w:r>
              <w:t>.</w:t>
            </w:r>
            <w:r w:rsidRPr="0085064C">
              <w:rPr>
                <w:kern w:val="28"/>
              </w:rPr>
              <w:t xml:space="preserve"> </w:t>
            </w:r>
          </w:p>
        </w:tc>
      </w:tr>
      <w:tr w:rsidR="00436294" w:rsidRPr="00996F21" w:rsidTr="008510E0">
        <w:trPr>
          <w:trHeight w:val="1262"/>
        </w:trPr>
        <w:tc>
          <w:tcPr>
            <w:tcW w:w="2381" w:type="dxa"/>
            <w:tcBorders>
              <w:top w:val="single" w:sz="4" w:space="0" w:color="auto"/>
              <w:left w:val="single" w:sz="4" w:space="0" w:color="auto"/>
              <w:bottom w:val="single" w:sz="4" w:space="0" w:color="auto"/>
              <w:right w:val="single" w:sz="4" w:space="0" w:color="auto"/>
            </w:tcBorders>
            <w:vAlign w:val="center"/>
          </w:tcPr>
          <w:p w:rsidR="00436294" w:rsidRPr="00996F21" w:rsidRDefault="002A3987" w:rsidP="008510E0">
            <w:pPr>
              <w:rPr>
                <w:b/>
              </w:rPr>
            </w:pPr>
            <w:r>
              <w:rPr>
                <w:b/>
              </w:rPr>
              <w:t>Ц</w:t>
            </w:r>
            <w:r w:rsidR="00436294" w:rsidRPr="00996F21">
              <w:rPr>
                <w:b/>
              </w:rPr>
              <w:t>елевые показатели Программы</w:t>
            </w:r>
          </w:p>
        </w:tc>
        <w:tc>
          <w:tcPr>
            <w:tcW w:w="7960" w:type="dxa"/>
            <w:tcBorders>
              <w:top w:val="single" w:sz="4" w:space="0" w:color="auto"/>
              <w:left w:val="single" w:sz="4" w:space="0" w:color="auto"/>
              <w:bottom w:val="single" w:sz="4" w:space="0" w:color="auto"/>
              <w:right w:val="single" w:sz="4" w:space="0" w:color="auto"/>
            </w:tcBorders>
            <w:vAlign w:val="center"/>
          </w:tcPr>
          <w:p w:rsidR="002A3987" w:rsidRDefault="002A3987" w:rsidP="00917E75">
            <w:pPr>
              <w:pStyle w:val="a5"/>
              <w:numPr>
                <w:ilvl w:val="0"/>
                <w:numId w:val="10"/>
              </w:numPr>
              <w:autoSpaceDE w:val="0"/>
              <w:autoSpaceDN w:val="0"/>
              <w:adjustRightInd w:val="0"/>
              <w:jc w:val="both"/>
            </w:pPr>
            <w:r w:rsidRPr="00C215CF">
              <w:t>критерии доступности и доля охвата населения коммунальными</w:t>
            </w:r>
            <w:r>
              <w:t xml:space="preserve"> </w:t>
            </w:r>
            <w:r w:rsidRPr="00C215CF">
              <w:t>услугами;</w:t>
            </w:r>
          </w:p>
          <w:p w:rsidR="002A3987" w:rsidRDefault="002A3987" w:rsidP="00917E75">
            <w:pPr>
              <w:pStyle w:val="a5"/>
              <w:numPr>
                <w:ilvl w:val="0"/>
                <w:numId w:val="10"/>
              </w:numPr>
              <w:autoSpaceDE w:val="0"/>
              <w:autoSpaceDN w:val="0"/>
              <w:adjustRightInd w:val="0"/>
              <w:jc w:val="both"/>
            </w:pPr>
            <w:r w:rsidRPr="00C215CF">
              <w:t xml:space="preserve">показатели надежности (бесперебойности) систем </w:t>
            </w:r>
            <w:proofErr w:type="spellStart"/>
            <w:r w:rsidRPr="00C215CF">
              <w:t>ресурсоснабжения</w:t>
            </w:r>
            <w:proofErr w:type="spellEnd"/>
            <w:r w:rsidRPr="00C215CF">
              <w:t>;</w:t>
            </w:r>
          </w:p>
          <w:p w:rsidR="002A3987" w:rsidRDefault="002A3987" w:rsidP="00917E75">
            <w:pPr>
              <w:pStyle w:val="a5"/>
              <w:numPr>
                <w:ilvl w:val="0"/>
                <w:numId w:val="10"/>
              </w:numPr>
              <w:autoSpaceDE w:val="0"/>
              <w:autoSpaceDN w:val="0"/>
              <w:adjustRightInd w:val="0"/>
              <w:jc w:val="both"/>
            </w:pPr>
            <w:r w:rsidRPr="00C215CF">
              <w:t>показатели эффективности производства коммунальных ресурсов и их</w:t>
            </w:r>
            <w:r>
              <w:t xml:space="preserve"> </w:t>
            </w:r>
            <w:r w:rsidRPr="00C215CF">
              <w:t>потребления;</w:t>
            </w:r>
          </w:p>
          <w:p w:rsidR="002A3987" w:rsidRDefault="002A3987" w:rsidP="00917E75">
            <w:pPr>
              <w:pStyle w:val="a5"/>
              <w:numPr>
                <w:ilvl w:val="0"/>
                <w:numId w:val="10"/>
              </w:numPr>
              <w:autoSpaceDE w:val="0"/>
              <w:autoSpaceDN w:val="0"/>
              <w:adjustRightInd w:val="0"/>
              <w:jc w:val="both"/>
            </w:pPr>
            <w:r w:rsidRPr="00C215CF">
              <w:t>показатели воздействия на окружающую среду;</w:t>
            </w:r>
          </w:p>
          <w:p w:rsidR="00436294" w:rsidRPr="002A3987" w:rsidRDefault="002A3987" w:rsidP="00917E75">
            <w:pPr>
              <w:pStyle w:val="a5"/>
              <w:numPr>
                <w:ilvl w:val="0"/>
                <w:numId w:val="10"/>
              </w:numPr>
              <w:autoSpaceDE w:val="0"/>
              <w:autoSpaceDN w:val="0"/>
              <w:adjustRightInd w:val="0"/>
              <w:jc w:val="both"/>
            </w:pPr>
            <w:r w:rsidRPr="002A3987">
              <w:t>показатели качества коммунальных ресурсов.</w:t>
            </w:r>
          </w:p>
        </w:tc>
      </w:tr>
      <w:tr w:rsidR="00436294" w:rsidRPr="00996F21" w:rsidTr="008510E0">
        <w:trPr>
          <w:trHeight w:val="564"/>
        </w:trPr>
        <w:tc>
          <w:tcPr>
            <w:tcW w:w="2381" w:type="dxa"/>
            <w:tcBorders>
              <w:top w:val="single" w:sz="4" w:space="0" w:color="auto"/>
              <w:left w:val="single" w:sz="4" w:space="0" w:color="auto"/>
              <w:bottom w:val="single" w:sz="4" w:space="0" w:color="auto"/>
              <w:right w:val="single" w:sz="4" w:space="0" w:color="auto"/>
            </w:tcBorders>
            <w:vAlign w:val="center"/>
          </w:tcPr>
          <w:p w:rsidR="00436294" w:rsidRPr="00996F21" w:rsidRDefault="00436294" w:rsidP="008510E0">
            <w:pPr>
              <w:rPr>
                <w:b/>
              </w:rPr>
            </w:pPr>
            <w:r w:rsidRPr="00996F21">
              <w:rPr>
                <w:b/>
              </w:rPr>
              <w:t>Объемы и источники финансирования Программы</w:t>
            </w:r>
          </w:p>
        </w:tc>
        <w:tc>
          <w:tcPr>
            <w:tcW w:w="7960" w:type="dxa"/>
            <w:tcBorders>
              <w:top w:val="single" w:sz="4" w:space="0" w:color="auto"/>
              <w:left w:val="single" w:sz="4" w:space="0" w:color="auto"/>
              <w:bottom w:val="single" w:sz="4" w:space="0" w:color="auto"/>
              <w:right w:val="single" w:sz="4" w:space="0" w:color="auto"/>
            </w:tcBorders>
            <w:vAlign w:val="center"/>
          </w:tcPr>
          <w:p w:rsidR="00833990" w:rsidRPr="008B32FA" w:rsidRDefault="00833990" w:rsidP="00917E75">
            <w:pPr>
              <w:jc w:val="both"/>
            </w:pPr>
            <w:r w:rsidRPr="008B32FA">
              <w:t>Финансирование управления Программой осуществляется за</w:t>
            </w:r>
          </w:p>
          <w:p w:rsidR="00833990" w:rsidRDefault="00833990" w:rsidP="00917E75">
            <w:pPr>
              <w:jc w:val="both"/>
            </w:pPr>
            <w:r w:rsidRPr="008B32FA">
              <w:t xml:space="preserve"> счет средств </w:t>
            </w:r>
            <w:r>
              <w:t>бюджета</w:t>
            </w:r>
            <w:r w:rsidR="003F6B41">
              <w:t xml:space="preserve"> разного уровня</w:t>
            </w:r>
            <w:r w:rsidRPr="008B32FA">
              <w:t>.</w:t>
            </w:r>
          </w:p>
          <w:p w:rsidR="005A4748" w:rsidRPr="00996F21" w:rsidRDefault="00833990" w:rsidP="005A4748">
            <w:pPr>
              <w:autoSpaceDE w:val="0"/>
              <w:autoSpaceDN w:val="0"/>
              <w:adjustRightInd w:val="0"/>
              <w:jc w:val="both"/>
            </w:pPr>
            <w:r w:rsidRPr="00FB2373">
              <w:t>Общий прогнозируемый объем финансирования Программы составит за</w:t>
            </w:r>
            <w:r>
              <w:t xml:space="preserve"> </w:t>
            </w:r>
            <w:r w:rsidRPr="00FB2373">
              <w:t>период 20</w:t>
            </w:r>
            <w:r>
              <w:t>23</w:t>
            </w:r>
            <w:r w:rsidRPr="00FB2373">
              <w:t>-20</w:t>
            </w:r>
            <w:r w:rsidR="00A92AF3">
              <w:t>40</w:t>
            </w:r>
            <w:r w:rsidRPr="00FB2373">
              <w:t xml:space="preserve"> годы </w:t>
            </w:r>
            <w:r w:rsidR="005A4748" w:rsidRPr="00996F21">
              <w:t>за счет:</w:t>
            </w:r>
          </w:p>
          <w:p w:rsidR="005A4748" w:rsidRDefault="005A4748" w:rsidP="005A4748">
            <w:pPr>
              <w:numPr>
                <w:ilvl w:val="0"/>
                <w:numId w:val="7"/>
              </w:numPr>
              <w:tabs>
                <w:tab w:val="left" w:pos="851"/>
              </w:tabs>
              <w:jc w:val="both"/>
            </w:pPr>
            <w:r>
              <w:t xml:space="preserve">средства   </w:t>
            </w:r>
            <w:proofErr w:type="gramStart"/>
            <w:r>
              <w:t>краевого  бюджета</w:t>
            </w:r>
            <w:proofErr w:type="gramEnd"/>
            <w:r>
              <w:t xml:space="preserve">       </w:t>
            </w:r>
            <w:r w:rsidR="003F6B41">
              <w:t>____</w:t>
            </w:r>
            <w:r>
              <w:t xml:space="preserve"> </w:t>
            </w:r>
            <w:proofErr w:type="spellStart"/>
            <w:r>
              <w:t>млн.руб</w:t>
            </w:r>
            <w:proofErr w:type="spellEnd"/>
            <w:r>
              <w:t>.</w:t>
            </w:r>
          </w:p>
          <w:p w:rsidR="005A4748" w:rsidRPr="00996F21" w:rsidRDefault="005A4748" w:rsidP="005A4748">
            <w:pPr>
              <w:numPr>
                <w:ilvl w:val="0"/>
                <w:numId w:val="7"/>
              </w:numPr>
              <w:tabs>
                <w:tab w:val="left" w:pos="851"/>
              </w:tabs>
              <w:jc w:val="both"/>
            </w:pPr>
            <w:r w:rsidRPr="00996F21">
              <w:t>собстве</w:t>
            </w:r>
            <w:r>
              <w:t xml:space="preserve">нных средств </w:t>
            </w:r>
            <w:proofErr w:type="gramStart"/>
            <w:r>
              <w:t>предприятий  _</w:t>
            </w:r>
            <w:proofErr w:type="gramEnd"/>
            <w:r>
              <w:t>______  млн. руб.</w:t>
            </w:r>
          </w:p>
          <w:p w:rsidR="005A4748" w:rsidRDefault="005A4748" w:rsidP="005A4748">
            <w:pPr>
              <w:numPr>
                <w:ilvl w:val="0"/>
                <w:numId w:val="7"/>
              </w:numPr>
              <w:tabs>
                <w:tab w:val="left" w:pos="851"/>
              </w:tabs>
              <w:jc w:val="both"/>
            </w:pPr>
            <w:proofErr w:type="gramStart"/>
            <w:r>
              <w:t xml:space="preserve">средств  </w:t>
            </w:r>
            <w:r w:rsidR="003F6B41">
              <w:t>бюджета</w:t>
            </w:r>
            <w:proofErr w:type="gramEnd"/>
            <w:r w:rsidR="003F6B41">
              <w:t xml:space="preserve"> муниципального образования</w:t>
            </w:r>
            <w:r>
              <w:t xml:space="preserve"> </w:t>
            </w:r>
            <w:r w:rsidR="00ED6D1A">
              <w:t xml:space="preserve">74,860 </w:t>
            </w:r>
            <w:proofErr w:type="spellStart"/>
            <w:r>
              <w:t>млн.руб</w:t>
            </w:r>
            <w:proofErr w:type="spellEnd"/>
            <w:r>
              <w:t>.</w:t>
            </w:r>
          </w:p>
          <w:p w:rsidR="005A4748" w:rsidRPr="00996F21" w:rsidRDefault="005A4748" w:rsidP="005A4748">
            <w:pPr>
              <w:tabs>
                <w:tab w:val="left" w:pos="851"/>
              </w:tabs>
              <w:ind w:left="360"/>
              <w:jc w:val="both"/>
            </w:pPr>
            <w:r>
              <w:t xml:space="preserve">*       </w:t>
            </w:r>
            <w:proofErr w:type="gramStart"/>
            <w:r>
              <w:t>внебюджетные  средства</w:t>
            </w:r>
            <w:proofErr w:type="gramEnd"/>
            <w:r>
              <w:t xml:space="preserve">                  ______ </w:t>
            </w:r>
            <w:proofErr w:type="spellStart"/>
            <w:r>
              <w:t>млн.руб</w:t>
            </w:r>
            <w:proofErr w:type="spellEnd"/>
          </w:p>
          <w:p w:rsidR="00436294" w:rsidRPr="005A4748" w:rsidRDefault="00833990" w:rsidP="00917E75">
            <w:pPr>
              <w:jc w:val="both"/>
              <w:rPr>
                <w:b/>
              </w:rPr>
            </w:pPr>
            <w:r w:rsidRPr="005A4748">
              <w:rPr>
                <w:b/>
              </w:rPr>
              <w:t xml:space="preserve">Объем финансирования, предусмотренный за счет бюджетных средств, рассчитывается с учетом возможностей на очередной финансовый год. </w:t>
            </w:r>
            <w:r w:rsidR="005A4748" w:rsidRPr="005A4748">
              <w:rPr>
                <w:b/>
              </w:rPr>
              <w:t xml:space="preserve">Объемы, структура затрат, </w:t>
            </w:r>
            <w:r w:rsidRPr="005A4748">
              <w:rPr>
                <w:b/>
              </w:rPr>
              <w:t>источники финансирования</w:t>
            </w:r>
            <w:r w:rsidR="005A4748" w:rsidRPr="005A4748">
              <w:rPr>
                <w:b/>
              </w:rPr>
              <w:t>, перечень</w:t>
            </w:r>
            <w:r w:rsidRPr="005A4748">
              <w:rPr>
                <w:b/>
              </w:rPr>
              <w:t xml:space="preserve"> мероприятий подлежат ежегодной корректировке в соответствии с результатами выполнения мероприятий, их приоритетности и финансовых возможностей</w:t>
            </w:r>
            <w:r w:rsidR="005A4748" w:rsidRPr="005A4748">
              <w:rPr>
                <w:b/>
              </w:rPr>
              <w:t>.</w:t>
            </w:r>
          </w:p>
        </w:tc>
      </w:tr>
      <w:tr w:rsidR="00436294" w:rsidRPr="00996F21" w:rsidTr="008510E0">
        <w:trPr>
          <w:trHeight w:val="1274"/>
        </w:trPr>
        <w:tc>
          <w:tcPr>
            <w:tcW w:w="2381" w:type="dxa"/>
            <w:tcBorders>
              <w:top w:val="single" w:sz="4" w:space="0" w:color="auto"/>
              <w:left w:val="single" w:sz="4" w:space="0" w:color="auto"/>
              <w:bottom w:val="single" w:sz="4" w:space="0" w:color="auto"/>
              <w:right w:val="single" w:sz="4" w:space="0" w:color="auto"/>
            </w:tcBorders>
            <w:vAlign w:val="center"/>
          </w:tcPr>
          <w:p w:rsidR="00436294" w:rsidRPr="00996F21" w:rsidRDefault="00436294" w:rsidP="008510E0">
            <w:pPr>
              <w:rPr>
                <w:b/>
              </w:rPr>
            </w:pPr>
            <w:r w:rsidRPr="00996F21">
              <w:rPr>
                <w:b/>
              </w:rPr>
              <w:t>Контроль</w:t>
            </w:r>
            <w:r>
              <w:rPr>
                <w:b/>
              </w:rPr>
              <w:t xml:space="preserve"> </w:t>
            </w:r>
            <w:r w:rsidRPr="00996F21">
              <w:rPr>
                <w:b/>
              </w:rPr>
              <w:t xml:space="preserve"> за исполнением Программы</w:t>
            </w:r>
          </w:p>
        </w:tc>
        <w:tc>
          <w:tcPr>
            <w:tcW w:w="7960" w:type="dxa"/>
            <w:tcBorders>
              <w:top w:val="single" w:sz="4" w:space="0" w:color="auto"/>
              <w:left w:val="single" w:sz="4" w:space="0" w:color="auto"/>
              <w:bottom w:val="single" w:sz="4" w:space="0" w:color="auto"/>
              <w:right w:val="single" w:sz="4" w:space="0" w:color="auto"/>
            </w:tcBorders>
            <w:vAlign w:val="center"/>
          </w:tcPr>
          <w:p w:rsidR="00436294" w:rsidRPr="00996F21" w:rsidRDefault="00436294" w:rsidP="00917E75">
            <w:pPr>
              <w:shd w:val="clear" w:color="auto" w:fill="FFFFFF"/>
              <w:tabs>
                <w:tab w:val="left" w:pos="514"/>
              </w:tabs>
              <w:snapToGrid w:val="0"/>
              <w:jc w:val="both"/>
              <w:rPr>
                <w:spacing w:val="3"/>
              </w:rPr>
            </w:pPr>
            <w:r w:rsidRPr="00996F21">
              <w:rPr>
                <w:spacing w:val="3"/>
              </w:rPr>
              <w:t>Программа реализуется на терри</w:t>
            </w:r>
            <w:r>
              <w:rPr>
                <w:spacing w:val="3"/>
              </w:rPr>
              <w:t xml:space="preserve">тории </w:t>
            </w:r>
            <w:r w:rsidR="00917E75" w:rsidRPr="00917E75">
              <w:rPr>
                <w:szCs w:val="28"/>
              </w:rPr>
              <w:t>городского поселения «Хилокское» муниципального района «Хилокский район» Забайкальского края</w:t>
            </w:r>
            <w:r>
              <w:rPr>
                <w:spacing w:val="3"/>
              </w:rPr>
              <w:t>.</w:t>
            </w:r>
            <w:r w:rsidRPr="00996F21">
              <w:rPr>
                <w:spacing w:val="3"/>
              </w:rPr>
              <w:t xml:space="preserve"> Координатором Программы является</w:t>
            </w:r>
            <w:r>
              <w:rPr>
                <w:spacing w:val="3"/>
              </w:rPr>
              <w:t xml:space="preserve"> Администрация </w:t>
            </w:r>
            <w:r w:rsidR="00917E75" w:rsidRPr="00917E75">
              <w:rPr>
                <w:szCs w:val="28"/>
              </w:rPr>
              <w:t>городского поселения «Хилокское» муниципального района «Хилокский район» Забайкальского края</w:t>
            </w:r>
            <w:r>
              <w:rPr>
                <w:spacing w:val="3"/>
              </w:rPr>
              <w:t xml:space="preserve">.  </w:t>
            </w:r>
            <w:r w:rsidRPr="00996F21">
              <w:rPr>
                <w:spacing w:val="3"/>
              </w:rPr>
              <w:t xml:space="preserve"> Реализация мероприятий</w:t>
            </w:r>
            <w:r>
              <w:rPr>
                <w:spacing w:val="3"/>
              </w:rPr>
              <w:t>,</w:t>
            </w:r>
            <w:r w:rsidRPr="00996F21">
              <w:rPr>
                <w:spacing w:val="3"/>
              </w:rPr>
              <w:t xml:space="preserve"> предусмотренных Программой, осуществляется </w:t>
            </w:r>
            <w:r w:rsidR="00917E75" w:rsidRPr="00917E75">
              <w:rPr>
                <w:szCs w:val="28"/>
              </w:rPr>
              <w:t xml:space="preserve">городского поселения «Хилокское» муниципального района «Хилокский район» Забайкальского края </w:t>
            </w:r>
            <w:r>
              <w:rPr>
                <w:spacing w:val="3"/>
              </w:rPr>
              <w:t xml:space="preserve">и </w:t>
            </w:r>
            <w:proofErr w:type="spellStart"/>
            <w:r>
              <w:rPr>
                <w:spacing w:val="3"/>
              </w:rPr>
              <w:t>ресурсоснабжающ</w:t>
            </w:r>
            <w:r w:rsidR="00917E75">
              <w:rPr>
                <w:spacing w:val="3"/>
              </w:rPr>
              <w:t>ими</w:t>
            </w:r>
            <w:proofErr w:type="spellEnd"/>
            <w:r>
              <w:rPr>
                <w:spacing w:val="3"/>
              </w:rPr>
              <w:t xml:space="preserve"> организаци</w:t>
            </w:r>
            <w:r w:rsidR="00917E75">
              <w:rPr>
                <w:spacing w:val="3"/>
              </w:rPr>
              <w:t>ями</w:t>
            </w:r>
            <w:r>
              <w:rPr>
                <w:spacing w:val="3"/>
              </w:rPr>
              <w:t xml:space="preserve"> ООО «</w:t>
            </w:r>
            <w:r w:rsidR="00917E75">
              <w:rPr>
                <w:spacing w:val="3"/>
              </w:rPr>
              <w:t>ГРЭЦ», ООО «ТеплоВодоСнаб</w:t>
            </w:r>
            <w:r>
              <w:rPr>
                <w:spacing w:val="3"/>
              </w:rPr>
              <w:t>»</w:t>
            </w:r>
            <w:r w:rsidR="00917E75">
              <w:rPr>
                <w:spacing w:val="3"/>
              </w:rPr>
              <w:t>, ООО «Авангард»</w:t>
            </w:r>
            <w:r>
              <w:rPr>
                <w:spacing w:val="3"/>
              </w:rPr>
              <w:t>.</w:t>
            </w:r>
          </w:p>
          <w:p w:rsidR="00436294" w:rsidRPr="00996F21" w:rsidRDefault="00436294" w:rsidP="00917E75">
            <w:pPr>
              <w:shd w:val="clear" w:color="auto" w:fill="FFFFFF"/>
              <w:tabs>
                <w:tab w:val="left" w:pos="514"/>
              </w:tabs>
              <w:jc w:val="both"/>
              <w:rPr>
                <w:spacing w:val="3"/>
              </w:rPr>
            </w:pPr>
            <w:r w:rsidRPr="00996F21">
              <w:rPr>
                <w:spacing w:val="3"/>
              </w:rPr>
              <w:t xml:space="preserve">Для оценки эффективности реализации Программы </w:t>
            </w:r>
            <w:r w:rsidR="00917E75" w:rsidRPr="00917E75">
              <w:rPr>
                <w:szCs w:val="28"/>
              </w:rPr>
              <w:t xml:space="preserve">городского поселения «Хилокское» муниципального района «Хилокский район» Забайкальского края </w:t>
            </w:r>
            <w:r w:rsidRPr="00996F21">
              <w:rPr>
                <w:spacing w:val="3"/>
              </w:rPr>
              <w:t>будет проводиться ежегодный мониторинг.</w:t>
            </w:r>
          </w:p>
          <w:p w:rsidR="00436294" w:rsidRPr="00996F21" w:rsidRDefault="00436294" w:rsidP="00917E75">
            <w:pPr>
              <w:jc w:val="both"/>
            </w:pPr>
            <w:r w:rsidRPr="00996F21">
              <w:rPr>
                <w:spacing w:val="3"/>
              </w:rPr>
              <w:lastRenderedPageBreak/>
              <w:t>Контроль</w:t>
            </w:r>
            <w:r>
              <w:rPr>
                <w:spacing w:val="3"/>
              </w:rPr>
              <w:t xml:space="preserve"> </w:t>
            </w:r>
            <w:r w:rsidRPr="00996F21">
              <w:rPr>
                <w:spacing w:val="3"/>
              </w:rPr>
              <w:t xml:space="preserve"> за </w:t>
            </w:r>
            <w:r>
              <w:rPr>
                <w:spacing w:val="3"/>
              </w:rPr>
              <w:t xml:space="preserve"> </w:t>
            </w:r>
            <w:r w:rsidRPr="00996F21">
              <w:rPr>
                <w:spacing w:val="3"/>
              </w:rPr>
              <w:t>исполнением Программы осуще</w:t>
            </w:r>
            <w:r>
              <w:rPr>
                <w:spacing w:val="3"/>
              </w:rPr>
              <w:t xml:space="preserve">ствляет Администрация  </w:t>
            </w:r>
            <w:r w:rsidR="00917E75" w:rsidRPr="00917E75">
              <w:rPr>
                <w:szCs w:val="28"/>
              </w:rPr>
              <w:t xml:space="preserve">городского поселения «Хилокское» муниципального района «Хилокский район» Забайкальского края </w:t>
            </w:r>
            <w:r w:rsidRPr="00996F21">
              <w:rPr>
                <w:spacing w:val="3"/>
              </w:rPr>
              <w:t>в соответствии с действующим законодательством на территории РФ.</w:t>
            </w:r>
          </w:p>
        </w:tc>
      </w:tr>
    </w:tbl>
    <w:p w:rsidR="00436294" w:rsidRDefault="00436294"/>
    <w:p w:rsidR="00833990" w:rsidRDefault="00833990"/>
    <w:p w:rsidR="00833990" w:rsidRDefault="00833990"/>
    <w:p w:rsidR="00833990" w:rsidRDefault="00833990"/>
    <w:p w:rsidR="00833990" w:rsidRDefault="00833990"/>
    <w:p w:rsidR="00833990" w:rsidRDefault="00833990"/>
    <w:p w:rsidR="00833990" w:rsidRDefault="00833990"/>
    <w:p w:rsidR="00833990" w:rsidRDefault="00833990"/>
    <w:p w:rsidR="00833990" w:rsidRDefault="00833990"/>
    <w:p w:rsidR="00833990" w:rsidRDefault="00833990"/>
    <w:p w:rsidR="00833990" w:rsidRDefault="00833990"/>
    <w:p w:rsidR="00833990" w:rsidRDefault="00833990"/>
    <w:p w:rsidR="00833990" w:rsidRDefault="00833990"/>
    <w:p w:rsidR="00833990" w:rsidRDefault="00833990"/>
    <w:p w:rsidR="00833990" w:rsidRDefault="00833990"/>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3F6B41" w:rsidRDefault="003F6B41"/>
    <w:p w:rsidR="00833990" w:rsidRDefault="00833990"/>
    <w:p w:rsidR="00917E75" w:rsidRDefault="00917E75"/>
    <w:p w:rsidR="00181C06" w:rsidRPr="00996F21" w:rsidRDefault="00181C06" w:rsidP="00181C06">
      <w:pPr>
        <w:jc w:val="center"/>
        <w:outlineLvl w:val="0"/>
        <w:rPr>
          <w:b/>
          <w:bCs/>
        </w:rPr>
      </w:pPr>
      <w:r w:rsidRPr="00996F21">
        <w:rPr>
          <w:b/>
          <w:bCs/>
        </w:rPr>
        <w:lastRenderedPageBreak/>
        <w:t>Раздел 1.</w:t>
      </w:r>
    </w:p>
    <w:p w:rsidR="00181C06" w:rsidRDefault="00181C06" w:rsidP="00181C06">
      <w:pPr>
        <w:jc w:val="center"/>
      </w:pPr>
    </w:p>
    <w:p w:rsidR="00833990" w:rsidRPr="00D13D49" w:rsidRDefault="00833990" w:rsidP="00181C06">
      <w:pPr>
        <w:pStyle w:val="a5"/>
        <w:numPr>
          <w:ilvl w:val="0"/>
          <w:numId w:val="13"/>
        </w:numPr>
        <w:spacing w:line="276" w:lineRule="auto"/>
        <w:jc w:val="center"/>
        <w:rPr>
          <w:b/>
          <w:color w:val="000000"/>
        </w:rPr>
      </w:pPr>
      <w:r w:rsidRPr="00D13D49">
        <w:rPr>
          <w:b/>
          <w:color w:val="000000"/>
        </w:rPr>
        <w:t>Введение</w:t>
      </w:r>
    </w:p>
    <w:p w:rsidR="00833990" w:rsidRPr="00D13D49" w:rsidRDefault="00833990" w:rsidP="00833990">
      <w:pPr>
        <w:pStyle w:val="a5"/>
        <w:jc w:val="center"/>
        <w:rPr>
          <w:color w:val="000000"/>
        </w:rPr>
      </w:pPr>
    </w:p>
    <w:p w:rsidR="00833990" w:rsidRPr="00D13D49" w:rsidRDefault="00833990" w:rsidP="00833990">
      <w:pPr>
        <w:pStyle w:val="a5"/>
        <w:jc w:val="center"/>
        <w:rPr>
          <w:color w:val="000000"/>
        </w:rPr>
      </w:pPr>
      <w:r w:rsidRPr="00D13D49">
        <w:rPr>
          <w:color w:val="000000"/>
        </w:rPr>
        <w:t>1.1</w:t>
      </w:r>
      <w:r w:rsidR="00181C06">
        <w:rPr>
          <w:color w:val="000000"/>
        </w:rPr>
        <w:t>.</w:t>
      </w:r>
      <w:r w:rsidRPr="00D13D49">
        <w:rPr>
          <w:color w:val="000000"/>
        </w:rPr>
        <w:t xml:space="preserve"> Основания для разработки Программы</w:t>
      </w:r>
    </w:p>
    <w:p w:rsidR="00833990" w:rsidRPr="00BD23F4" w:rsidRDefault="00833990" w:rsidP="00917E75">
      <w:pPr>
        <w:ind w:firstLine="709"/>
        <w:jc w:val="both"/>
      </w:pPr>
      <w:r w:rsidRPr="00BD23F4">
        <w:t xml:space="preserve">Основанием для проведения работ по формированию программы комплексного развития систем коммунальной инфраструктуры </w:t>
      </w:r>
      <w:r w:rsidR="00917E75" w:rsidRPr="00917E75">
        <w:rPr>
          <w:szCs w:val="28"/>
        </w:rPr>
        <w:t>городского поселения «Хилокское» муниципального района «Хилокский район» Забайкальского края</w:t>
      </w:r>
      <w:r w:rsidRPr="00BD23F4">
        <w:t xml:space="preserve"> (далее Программа) являются:</w:t>
      </w:r>
    </w:p>
    <w:p w:rsidR="00833990" w:rsidRPr="00BD23F4" w:rsidRDefault="00833990" w:rsidP="00917E75">
      <w:pPr>
        <w:ind w:firstLine="709"/>
        <w:jc w:val="both"/>
      </w:pPr>
      <w:r w:rsidRPr="00BD23F4">
        <w:t>- Градостроительный кодекс Российской Ф</w:t>
      </w:r>
      <w:r w:rsidR="00917E75">
        <w:t>едерации от 29.12.2004 № 190-ФЗ;</w:t>
      </w:r>
    </w:p>
    <w:p w:rsidR="00833990" w:rsidRPr="00BD23F4" w:rsidRDefault="00833990" w:rsidP="00917E75">
      <w:pPr>
        <w:ind w:firstLine="709"/>
        <w:jc w:val="both"/>
      </w:pPr>
      <w:r w:rsidRPr="00BD23F4">
        <w:t xml:space="preserve"> - Федеральный закон от 06.10.2003 № 131-Ф3 «Об общих принципах организации местного самоупра</w:t>
      </w:r>
      <w:r w:rsidR="00917E75">
        <w:t>вления в Российской Федерации»;</w:t>
      </w:r>
    </w:p>
    <w:p w:rsidR="00833990" w:rsidRPr="00BD23F4" w:rsidRDefault="00833990" w:rsidP="00917E75">
      <w:pPr>
        <w:ind w:firstLine="709"/>
        <w:jc w:val="both"/>
      </w:pPr>
      <w:r w:rsidRPr="00BD23F4">
        <w:t>- Федеральный закон от 23.11.2009 № 261-ФЗ «Об энергосбережен</w:t>
      </w:r>
      <w:r w:rsidR="00917E75">
        <w:t xml:space="preserve">ии и о повышении энергетической </w:t>
      </w:r>
      <w:r w:rsidRPr="00BD23F4">
        <w:t>эффективности</w:t>
      </w:r>
      <w:r w:rsidR="00237EE0">
        <w:t>,</w:t>
      </w:r>
      <w:r w:rsidRPr="00BD23F4">
        <w:t xml:space="preserve"> и о внесении изменений в отдельные законодател</w:t>
      </w:r>
      <w:r w:rsidR="00917E75">
        <w:t>ьные акты Российской Федерации»;</w:t>
      </w:r>
      <w:r w:rsidRPr="00BD23F4">
        <w:t xml:space="preserve"> </w:t>
      </w:r>
    </w:p>
    <w:p w:rsidR="00917E75" w:rsidRDefault="00833990" w:rsidP="00917E75">
      <w:pPr>
        <w:ind w:firstLine="709"/>
        <w:jc w:val="both"/>
      </w:pPr>
      <w:r w:rsidRPr="00BD23F4">
        <w:t xml:space="preserve">- </w:t>
      </w:r>
      <w:r w:rsidR="00917E75">
        <w:t>Федеральный закон от 27.07.2010г. №190-ФЗ «О теплоснабжении»;</w:t>
      </w:r>
    </w:p>
    <w:p w:rsidR="00833990" w:rsidRPr="00BD23F4" w:rsidRDefault="00917E75" w:rsidP="00917E75">
      <w:pPr>
        <w:ind w:firstLine="709"/>
        <w:jc w:val="both"/>
      </w:pPr>
      <w:r>
        <w:t>- Федеральный закон от 07.12.2011г.  № 426-ФЗ «О водоснабжении и   водоотведении»;</w:t>
      </w:r>
    </w:p>
    <w:p w:rsidR="00833990" w:rsidRPr="00BD23F4" w:rsidRDefault="00833990" w:rsidP="00917E75">
      <w:pPr>
        <w:ind w:firstLine="709"/>
        <w:jc w:val="both"/>
      </w:pPr>
      <w:r w:rsidRPr="00BD23F4">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r w:rsidR="00917E75">
        <w:t>;</w:t>
      </w:r>
    </w:p>
    <w:p w:rsidR="00833990" w:rsidRPr="00BD23F4" w:rsidRDefault="00833990" w:rsidP="00917E75">
      <w:pPr>
        <w:ind w:firstLine="709"/>
        <w:jc w:val="both"/>
      </w:pPr>
      <w:r w:rsidRPr="00BD23F4">
        <w:t xml:space="preserve">- </w:t>
      </w:r>
      <w:r w:rsidR="00917E75" w:rsidRPr="002A3987">
        <w:rPr>
          <w:rFonts w:eastAsia="Calibri"/>
          <w:szCs w:val="28"/>
        </w:rPr>
        <w:t>Генеральный план городского поселения «Хилокское», утверждённый Решением</w:t>
      </w:r>
      <w:r w:rsidR="0057250E">
        <w:rPr>
          <w:rFonts w:eastAsia="Calibri"/>
          <w:szCs w:val="28"/>
        </w:rPr>
        <w:t xml:space="preserve"> Совета</w:t>
      </w:r>
      <w:r w:rsidR="00917E75" w:rsidRPr="002A3987">
        <w:rPr>
          <w:rFonts w:eastAsia="Calibri"/>
          <w:szCs w:val="28"/>
        </w:rPr>
        <w:t xml:space="preserve"> городского поселения «Хилокское»</w:t>
      </w:r>
      <w:r w:rsidR="00917E75">
        <w:rPr>
          <w:rFonts w:eastAsia="Calibri"/>
          <w:szCs w:val="28"/>
        </w:rPr>
        <w:t xml:space="preserve"> от 14 августа 2014 года </w:t>
      </w:r>
      <w:r w:rsidR="00917E75" w:rsidRPr="002A3987">
        <w:rPr>
          <w:rFonts w:eastAsia="Calibri"/>
          <w:szCs w:val="28"/>
        </w:rPr>
        <w:t>№ 117</w:t>
      </w:r>
      <w:r w:rsidR="00917E75">
        <w:rPr>
          <w:rFonts w:eastAsia="Calibri"/>
          <w:szCs w:val="28"/>
        </w:rPr>
        <w:t>.</w:t>
      </w:r>
    </w:p>
    <w:p w:rsidR="00833990" w:rsidRPr="005B15C5" w:rsidRDefault="00833990" w:rsidP="00917E75">
      <w:pPr>
        <w:pStyle w:val="af5"/>
        <w:spacing w:after="0"/>
        <w:ind w:firstLine="709"/>
        <w:jc w:val="both"/>
        <w:rPr>
          <w:sz w:val="24"/>
          <w:szCs w:val="24"/>
        </w:rPr>
      </w:pPr>
      <w:r w:rsidRPr="005B15C5">
        <w:rPr>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w:t>
      </w:r>
      <w:r>
        <w:rPr>
          <w:sz w:val="24"/>
          <w:szCs w:val="24"/>
        </w:rPr>
        <w:t>и в сфере предоставления услуг.</w:t>
      </w:r>
    </w:p>
    <w:p w:rsidR="00833990" w:rsidRDefault="00833990" w:rsidP="00833990">
      <w:pPr>
        <w:jc w:val="center"/>
        <w:rPr>
          <w:b/>
          <w:color w:val="000000"/>
        </w:rPr>
      </w:pPr>
    </w:p>
    <w:p w:rsidR="00833990" w:rsidRPr="00D13D49" w:rsidRDefault="00833990" w:rsidP="00833990">
      <w:pPr>
        <w:jc w:val="center"/>
        <w:rPr>
          <w:color w:val="000000"/>
        </w:rPr>
      </w:pPr>
      <w:r w:rsidRPr="00D13D49">
        <w:rPr>
          <w:color w:val="000000"/>
        </w:rPr>
        <w:t>1.2. Цели и задачи</w:t>
      </w:r>
    </w:p>
    <w:p w:rsidR="00833990" w:rsidRPr="005B15C5" w:rsidRDefault="00833990" w:rsidP="00917E75">
      <w:pPr>
        <w:ind w:firstLine="709"/>
        <w:jc w:val="both"/>
        <w:rPr>
          <w:color w:val="000000"/>
          <w:spacing w:val="1"/>
        </w:rPr>
      </w:pPr>
      <w:r w:rsidRPr="005B15C5">
        <w:rPr>
          <w:color w:val="000000"/>
          <w:spacing w:val="3"/>
        </w:rPr>
        <w:t>Программ</w:t>
      </w:r>
      <w:r>
        <w:rPr>
          <w:color w:val="000000"/>
          <w:spacing w:val="3"/>
        </w:rPr>
        <w:t>а</w:t>
      </w:r>
      <w:r w:rsidRPr="005B15C5">
        <w:rPr>
          <w:color w:val="000000"/>
          <w:spacing w:val="3"/>
        </w:rPr>
        <w:t xml:space="preserve"> комплексного развития систем коммунальной инфраструктуры муниципального образования, </w:t>
      </w:r>
      <w:r>
        <w:rPr>
          <w:color w:val="000000"/>
          <w:spacing w:val="1"/>
        </w:rPr>
        <w:t xml:space="preserve">разработана в целях </w:t>
      </w:r>
      <w:r>
        <w:t>о</w:t>
      </w:r>
      <w:r w:rsidRPr="008B32FA">
        <w:t>беспечени</w:t>
      </w:r>
      <w:r>
        <w:t>я</w:t>
      </w:r>
      <w:r w:rsidRPr="008B32FA">
        <w:t xml:space="preserve"> надежной и стабильной поставки коммунальных ресурсов с использованием энергоэффективных технологий и оборудования;</w:t>
      </w:r>
      <w:r>
        <w:t xml:space="preserve"> об</w:t>
      </w:r>
      <w:r w:rsidRPr="008B32FA">
        <w:t>еспечени</w:t>
      </w:r>
      <w:r>
        <w:t>я</w:t>
      </w:r>
      <w:r w:rsidRPr="008B32FA">
        <w:t xml:space="preserve"> доступной стоимости жилищно-коммунальных услуг нормативного качества;</w:t>
      </w:r>
      <w:r>
        <w:t xml:space="preserve"> п</w:t>
      </w:r>
      <w:r w:rsidRPr="00FB2373">
        <w:t>овышени</w:t>
      </w:r>
      <w:r>
        <w:t>я</w:t>
      </w:r>
      <w:r w:rsidRPr="00FB2373">
        <w:t xml:space="preserve"> комфортности и безопасности проживания населения за счет развития и модернизации жилищного фонда и объектов инженерной инфраструктуры </w:t>
      </w:r>
      <w:r w:rsidR="00917E75" w:rsidRPr="002A3987">
        <w:rPr>
          <w:rFonts w:eastAsia="Calibri"/>
          <w:szCs w:val="28"/>
        </w:rPr>
        <w:t>городского поселения «Хилокское»</w:t>
      </w:r>
      <w:r>
        <w:t>; п</w:t>
      </w:r>
      <w:r w:rsidRPr="00FB2373">
        <w:t>овышени</w:t>
      </w:r>
      <w:r>
        <w:t>я</w:t>
      </w:r>
      <w:r w:rsidRPr="00FB2373">
        <w:t xml:space="preserve"> качества и надежности, предоставляемых гражданам жилищно-коммунальных услуг; </w:t>
      </w:r>
      <w:r>
        <w:t>м</w:t>
      </w:r>
      <w:r w:rsidRPr="00FB2373">
        <w:t>одернизаци</w:t>
      </w:r>
      <w:r>
        <w:t>и</w:t>
      </w:r>
      <w:r w:rsidRPr="00FB2373">
        <w:t xml:space="preserve"> коммунальной инфраструктуры для повышения ресурсной эффективности производства и предоставления услуг; </w:t>
      </w:r>
      <w:r>
        <w:t>п</w:t>
      </w:r>
      <w:r w:rsidRPr="00FB2373">
        <w:t>овышени</w:t>
      </w:r>
      <w:r>
        <w:t>я</w:t>
      </w:r>
      <w:r w:rsidRPr="00FB2373">
        <w:t xml:space="preserve"> энергоэффективности систем водоснабжения и газоснабжения, снижение энергоемкости жилищно-коммунального хозяйства; </w:t>
      </w:r>
      <w:r>
        <w:t>с</w:t>
      </w:r>
      <w:r w:rsidRPr="00FB2373">
        <w:t>нижени</w:t>
      </w:r>
      <w:r>
        <w:t>я</w:t>
      </w:r>
      <w:r w:rsidRPr="00FB2373">
        <w:t xml:space="preserve"> износа коммунальной инфраструктуры</w:t>
      </w:r>
      <w:r>
        <w:t>.</w:t>
      </w:r>
    </w:p>
    <w:p w:rsidR="00833990" w:rsidRPr="005B15C5" w:rsidRDefault="00833990" w:rsidP="00917E75">
      <w:pPr>
        <w:shd w:val="clear" w:color="auto" w:fill="FFFFFF"/>
        <w:ind w:firstLine="709"/>
        <w:jc w:val="both"/>
        <w:rPr>
          <w:spacing w:val="-3"/>
        </w:rPr>
      </w:pPr>
      <w:r w:rsidRPr="005B15C5">
        <w:t xml:space="preserve">Программа </w:t>
      </w:r>
      <w:r w:rsidRPr="005B15C5">
        <w:rPr>
          <w:color w:val="000000"/>
          <w:spacing w:val="-3"/>
        </w:rPr>
        <w:t xml:space="preserve">комплексного развития систем коммунальной инфраструктуры </w:t>
      </w:r>
      <w:r w:rsidR="00917E75" w:rsidRPr="002A3987">
        <w:rPr>
          <w:rFonts w:eastAsia="Calibri"/>
          <w:szCs w:val="28"/>
        </w:rPr>
        <w:t>городского поселения «Хилокское»</w:t>
      </w:r>
      <w:r w:rsidRPr="005B15C5">
        <w:rPr>
          <w:color w:val="000000"/>
          <w:spacing w:val="1"/>
        </w:rPr>
        <w:t xml:space="preserve"> </w:t>
      </w:r>
      <w:r w:rsidRPr="005B15C5">
        <w:t xml:space="preserve">представляет собой увязанный по задачам, ресурсам и срокам </w:t>
      </w:r>
      <w:r w:rsidRPr="005B15C5">
        <w:rPr>
          <w:spacing w:val="8"/>
        </w:rPr>
        <w:t>осуществления перечень</w:t>
      </w:r>
      <w:r w:rsidRPr="005B15C5">
        <w:rPr>
          <w:spacing w:val="3"/>
        </w:rPr>
        <w:t xml:space="preserve"> мероприятий, направленных на обеспечение </w:t>
      </w:r>
      <w:r w:rsidRPr="005B15C5">
        <w:rPr>
          <w:spacing w:val="-3"/>
        </w:rPr>
        <w:t xml:space="preserve">функционирования и развития коммунальной инфраструктуры </w:t>
      </w:r>
      <w:r w:rsidR="00917E75" w:rsidRPr="002A3987">
        <w:rPr>
          <w:rFonts w:eastAsia="Calibri"/>
          <w:szCs w:val="28"/>
        </w:rPr>
        <w:t>городского поселения «Хилокское»</w:t>
      </w:r>
      <w:r w:rsidRPr="005B15C5">
        <w:rPr>
          <w:color w:val="000000"/>
          <w:spacing w:val="-5"/>
        </w:rPr>
        <w:t>.</w:t>
      </w:r>
      <w:r w:rsidRPr="005B15C5">
        <w:rPr>
          <w:spacing w:val="-3"/>
        </w:rPr>
        <w:t xml:space="preserve"> </w:t>
      </w:r>
    </w:p>
    <w:p w:rsidR="00833990" w:rsidRPr="005B15C5" w:rsidRDefault="00833990" w:rsidP="00917E75">
      <w:pPr>
        <w:shd w:val="clear" w:color="auto" w:fill="FFFFFF"/>
        <w:ind w:firstLine="709"/>
        <w:jc w:val="both"/>
      </w:pPr>
      <w:r w:rsidRPr="00887530">
        <w:t>Основными задачами</w:t>
      </w:r>
      <w:r w:rsidRPr="005B15C5">
        <w:rPr>
          <w:b/>
        </w:rPr>
        <w:t xml:space="preserve"> </w:t>
      </w:r>
      <w:r w:rsidRPr="005B15C5">
        <w:t xml:space="preserve">Программы </w:t>
      </w:r>
      <w:r w:rsidRPr="005B15C5">
        <w:rPr>
          <w:color w:val="000000"/>
          <w:spacing w:val="-3"/>
        </w:rPr>
        <w:t xml:space="preserve">комплексного развития систем коммунальной инфраструктуры </w:t>
      </w:r>
      <w:r w:rsidR="00917E75" w:rsidRPr="002A3987">
        <w:rPr>
          <w:rFonts w:eastAsia="Calibri"/>
          <w:szCs w:val="28"/>
        </w:rPr>
        <w:t>городского поселения «Хилокское»</w:t>
      </w:r>
      <w:r w:rsidRPr="005B15C5">
        <w:t>:</w:t>
      </w:r>
    </w:p>
    <w:p w:rsidR="00833990" w:rsidRPr="00887530" w:rsidRDefault="00833990" w:rsidP="00917E75">
      <w:pPr>
        <w:snapToGrid w:val="0"/>
        <w:ind w:firstLine="709"/>
        <w:jc w:val="both"/>
      </w:pPr>
      <w:r w:rsidRPr="00887530">
        <w:t xml:space="preserve">- </w:t>
      </w:r>
      <w:r>
        <w:t>к</w:t>
      </w:r>
      <w:r w:rsidRPr="00887530">
        <w:t>омплексное развитие систем коммунальной инфраструктуры, повышение надежности и качества предоставляемых услуг;</w:t>
      </w:r>
    </w:p>
    <w:p w:rsidR="00833990" w:rsidRPr="00887530" w:rsidRDefault="00833990" w:rsidP="00917E75">
      <w:pPr>
        <w:ind w:firstLine="709"/>
        <w:jc w:val="both"/>
      </w:pPr>
      <w:r w:rsidRPr="00887530">
        <w:t xml:space="preserve">- </w:t>
      </w:r>
      <w:r>
        <w:t>с</w:t>
      </w:r>
      <w:r w:rsidRPr="00887530">
        <w:t>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833990" w:rsidRPr="00887530" w:rsidRDefault="00833990" w:rsidP="00917E75">
      <w:pPr>
        <w:ind w:firstLine="709"/>
        <w:jc w:val="both"/>
      </w:pPr>
      <w:r w:rsidRPr="00887530">
        <w:t>-</w:t>
      </w:r>
      <w:r>
        <w:t xml:space="preserve"> п</w:t>
      </w:r>
      <w:r w:rsidRPr="00887530">
        <w:t>рограммное управление энерго- и ресурсосбережением</w:t>
      </w:r>
      <w:r w:rsidR="00237EE0">
        <w:t>,</w:t>
      </w:r>
      <w:r w:rsidRPr="00887530">
        <w:t xml:space="preserve"> и повышением энергоэффективности;</w:t>
      </w:r>
    </w:p>
    <w:p w:rsidR="00833990" w:rsidRPr="00887530" w:rsidRDefault="00833990" w:rsidP="00917E75">
      <w:pPr>
        <w:ind w:right="66" w:firstLine="709"/>
        <w:jc w:val="both"/>
      </w:pPr>
      <w:r w:rsidRPr="00887530">
        <w:t xml:space="preserve">- </w:t>
      </w:r>
      <w:r>
        <w:t>р</w:t>
      </w:r>
      <w:r w:rsidRPr="00887530">
        <w:t>еконструкция существующих объектов водоснабжения</w:t>
      </w:r>
      <w:r>
        <w:t>.</w:t>
      </w:r>
    </w:p>
    <w:p w:rsidR="00833990" w:rsidRPr="005B15C5" w:rsidRDefault="00833990" w:rsidP="00917E75">
      <w:pPr>
        <w:ind w:right="66" w:firstLine="709"/>
        <w:jc w:val="both"/>
      </w:pPr>
      <w:r w:rsidRPr="005B15C5">
        <w:lastRenderedPageBreak/>
        <w:t xml:space="preserve">В Программу </w:t>
      </w:r>
      <w:r w:rsidRPr="005B15C5">
        <w:rPr>
          <w:color w:val="000000"/>
          <w:spacing w:val="-3"/>
        </w:rPr>
        <w:t xml:space="preserve">комплексного развития систем коммунальной инфраструктуры включены </w:t>
      </w:r>
      <w:r w:rsidRPr="005B15C5">
        <w:t>мероприятия по повышению эффективности работы коммунального комплекса, которые представляют собой:</w:t>
      </w:r>
    </w:p>
    <w:p w:rsidR="00833990" w:rsidRPr="005B15C5" w:rsidRDefault="00833990" w:rsidP="00917E75">
      <w:pPr>
        <w:numPr>
          <w:ilvl w:val="0"/>
          <w:numId w:val="11"/>
        </w:numPr>
        <w:suppressAutoHyphens/>
        <w:ind w:left="0" w:right="66" w:firstLine="709"/>
        <w:jc w:val="both"/>
      </w:pPr>
      <w:r w:rsidRPr="005B15C5">
        <w:t>перечень мероприятий по реконструкции, модернизации и капитальному ремонту систем коммунальной инфраструктуры;</w:t>
      </w:r>
    </w:p>
    <w:p w:rsidR="00833990" w:rsidRPr="005B15C5" w:rsidRDefault="00833990" w:rsidP="00917E75">
      <w:pPr>
        <w:numPr>
          <w:ilvl w:val="0"/>
          <w:numId w:val="11"/>
        </w:numPr>
        <w:suppressAutoHyphens/>
        <w:ind w:left="0" w:right="66" w:firstLine="709"/>
        <w:jc w:val="both"/>
      </w:pPr>
      <w:r w:rsidRPr="005B15C5">
        <w:t>срок реализации мероприятий;</w:t>
      </w:r>
    </w:p>
    <w:p w:rsidR="00833990" w:rsidRPr="005B15C5" w:rsidRDefault="00833990" w:rsidP="00917E75">
      <w:pPr>
        <w:numPr>
          <w:ilvl w:val="0"/>
          <w:numId w:val="11"/>
        </w:numPr>
        <w:suppressAutoHyphens/>
        <w:ind w:left="0" w:right="66" w:firstLine="709"/>
        <w:jc w:val="both"/>
      </w:pPr>
      <w:r w:rsidRPr="005B15C5">
        <w:t>финансовые потребности на реализацию мероприятий.</w:t>
      </w:r>
    </w:p>
    <w:p w:rsidR="00833990" w:rsidRDefault="00833990" w:rsidP="00833990">
      <w:pPr>
        <w:jc w:val="center"/>
        <w:rPr>
          <w:b/>
          <w:color w:val="000000"/>
        </w:rPr>
      </w:pPr>
    </w:p>
    <w:p w:rsidR="00833990" w:rsidRPr="00C27402" w:rsidRDefault="00833990" w:rsidP="00833990">
      <w:pPr>
        <w:pStyle w:val="a5"/>
        <w:numPr>
          <w:ilvl w:val="0"/>
          <w:numId w:val="13"/>
        </w:numPr>
        <w:autoSpaceDE w:val="0"/>
        <w:autoSpaceDN w:val="0"/>
        <w:adjustRightInd w:val="0"/>
        <w:jc w:val="center"/>
        <w:rPr>
          <w:b/>
          <w:bCs/>
        </w:rPr>
      </w:pPr>
      <w:r w:rsidRPr="00C27402">
        <w:rPr>
          <w:b/>
          <w:bCs/>
        </w:rPr>
        <w:t>Характеристика существующего состояния систем коммунальной инфраструктуры</w:t>
      </w:r>
    </w:p>
    <w:p w:rsidR="00833990" w:rsidRDefault="00833990" w:rsidP="00833990">
      <w:pPr>
        <w:pStyle w:val="a5"/>
        <w:autoSpaceDE w:val="0"/>
        <w:autoSpaceDN w:val="0"/>
        <w:adjustRightInd w:val="0"/>
        <w:jc w:val="center"/>
      </w:pPr>
    </w:p>
    <w:p w:rsidR="00833990" w:rsidRDefault="00833990" w:rsidP="008510E0">
      <w:pPr>
        <w:autoSpaceDE w:val="0"/>
        <w:autoSpaceDN w:val="0"/>
        <w:adjustRightInd w:val="0"/>
        <w:ind w:firstLine="709"/>
        <w:jc w:val="center"/>
        <w:rPr>
          <w:b/>
          <w:bCs/>
          <w:color w:val="000000"/>
        </w:rPr>
      </w:pPr>
      <w:r w:rsidRPr="00787DC9">
        <w:t>2.1. Существующее положение системы и структуры водоснабжения</w:t>
      </w:r>
    </w:p>
    <w:p w:rsidR="008510E0" w:rsidRPr="008510E0" w:rsidRDefault="008510E0" w:rsidP="008510E0">
      <w:pPr>
        <w:ind w:firstLine="567"/>
        <w:jc w:val="both"/>
      </w:pPr>
      <w:r w:rsidRPr="008510E0">
        <w:t xml:space="preserve">Централизованное водоснабжение имеется только на территории города Хилок. В сельских населённых пунктах поселения </w:t>
      </w:r>
      <w:proofErr w:type="gramStart"/>
      <w:r w:rsidRPr="008510E0">
        <w:t>водоснабжение</w:t>
      </w:r>
      <w:proofErr w:type="gramEnd"/>
      <w:r w:rsidRPr="008510E0">
        <w:t xml:space="preserve"> децентрализованное (локальные скважины и колодцы).</w:t>
      </w:r>
    </w:p>
    <w:p w:rsidR="008510E0" w:rsidRPr="008510E0" w:rsidRDefault="008510E0" w:rsidP="008510E0">
      <w:pPr>
        <w:ind w:firstLine="567"/>
        <w:jc w:val="both"/>
      </w:pPr>
      <w:r w:rsidRPr="008510E0">
        <w:t>Для обеспечения потребителей услугами водоснабжения привлечено ООО «Городской Ремонтно-эксплуатационный Центр» (ООО «ГРЭЦ») − гарантирующая организация, предоставляет 100 % услуг водоснабжения и водоотведения населению и юридическим лицам.</w:t>
      </w:r>
    </w:p>
    <w:p w:rsidR="008510E0" w:rsidRPr="008510E0" w:rsidRDefault="008510E0" w:rsidP="008510E0">
      <w:pPr>
        <w:ind w:firstLine="567"/>
        <w:jc w:val="both"/>
      </w:pPr>
      <w:r w:rsidRPr="008510E0">
        <w:t xml:space="preserve">Существующие системы водоснабжения являются централизованными, которые обеспечивают приём воды из источника (скважины), её транспортирование и подачу по всем потребителям. </w:t>
      </w:r>
    </w:p>
    <w:p w:rsidR="008510E0" w:rsidRPr="008510E0" w:rsidRDefault="008510E0" w:rsidP="008510E0">
      <w:pPr>
        <w:ind w:firstLine="567"/>
        <w:jc w:val="both"/>
      </w:pPr>
      <w:r w:rsidRPr="008510E0">
        <w:t xml:space="preserve">Водоснабжение г. Хилок осуществляется из подземного горизонта посредством артезианских скважин с целью обеспечения потребителей питьевой водой и технологическим обеспечением объектов промышленности: групповой водозабор по ул. Крупской, одиночная скважина центральной районной больницы (далее ЦРБ) по ул. Орджоникидзе, одиночная скважина технического узла магистральных связей (далее ТУСМ) по ул. Комсомольская, одиночная скважина на территории ОСК. </w:t>
      </w:r>
    </w:p>
    <w:p w:rsidR="008510E0" w:rsidRPr="008510E0" w:rsidRDefault="008510E0" w:rsidP="008510E0">
      <w:pPr>
        <w:ind w:firstLine="567"/>
        <w:jc w:val="both"/>
      </w:pPr>
      <w:r w:rsidRPr="008510E0">
        <w:t>Суммарная среднесуточная производительность водозаборов г. Хилок составляет 1343,83 м</w:t>
      </w:r>
      <w:r w:rsidRPr="008510E0">
        <w:rPr>
          <w:vertAlign w:val="superscript"/>
        </w:rPr>
        <w:t>3</w:t>
      </w:r>
      <w:r w:rsidRPr="008510E0">
        <w:t>/</w:t>
      </w:r>
      <w:proofErr w:type="spellStart"/>
      <w:r w:rsidRPr="008510E0">
        <w:t>сут</w:t>
      </w:r>
      <w:proofErr w:type="spellEnd"/>
      <w:r w:rsidRPr="008510E0">
        <w:t>. Годовая производительность водозаборов г. Хилок составляет 490,5 тыс. м</w:t>
      </w:r>
      <w:r w:rsidRPr="008510E0">
        <w:rPr>
          <w:vertAlign w:val="superscript"/>
        </w:rPr>
        <w:t>3</w:t>
      </w:r>
      <w:r w:rsidRPr="008510E0">
        <w:t>. Более 57 % поданной в сеть воды потребляется населением.</w:t>
      </w:r>
    </w:p>
    <w:p w:rsidR="008510E0" w:rsidRPr="008510E0" w:rsidRDefault="008510E0" w:rsidP="008510E0">
      <w:pPr>
        <w:ind w:firstLine="567"/>
        <w:jc w:val="both"/>
      </w:pPr>
      <w:r w:rsidRPr="008510E0">
        <w:t xml:space="preserve">Величина предельно-допустимого </w:t>
      </w:r>
      <w:proofErr w:type="spellStart"/>
      <w:r w:rsidRPr="008510E0">
        <w:t>водоотбора</w:t>
      </w:r>
      <w:proofErr w:type="spellEnd"/>
      <w:r w:rsidRPr="008510E0">
        <w:t xml:space="preserve"> составляет 1877 м</w:t>
      </w:r>
      <w:r w:rsidRPr="008510E0">
        <w:rPr>
          <w:vertAlign w:val="superscript"/>
        </w:rPr>
        <w:t>3</w:t>
      </w:r>
      <w:r w:rsidRPr="008510E0">
        <w:t>/сутки.</w:t>
      </w:r>
    </w:p>
    <w:p w:rsidR="008510E0" w:rsidRPr="008510E0" w:rsidRDefault="008510E0" w:rsidP="008510E0">
      <w:pPr>
        <w:ind w:firstLine="567"/>
        <w:jc w:val="both"/>
      </w:pPr>
      <w:r w:rsidRPr="008510E0">
        <w:t>В г. Хилок существует четыре отдельных системы водоснабжения:</w:t>
      </w:r>
    </w:p>
    <w:p w:rsidR="008510E0" w:rsidRPr="008510E0" w:rsidRDefault="008510E0" w:rsidP="008510E0">
      <w:pPr>
        <w:widowControl w:val="0"/>
        <w:numPr>
          <w:ilvl w:val="0"/>
          <w:numId w:val="16"/>
        </w:numPr>
        <w:ind w:left="0" w:right="113" w:firstLine="567"/>
        <w:jc w:val="both"/>
      </w:pPr>
      <w:r w:rsidRPr="008510E0">
        <w:t>от группового водозабора по ул. Крупской − осуществляет водоснабжение центральной части г. Хилок по улицам Калинина, Нагорная, Советская, Октябрьская, Ленина, Дзержинского;</w:t>
      </w:r>
    </w:p>
    <w:p w:rsidR="008510E0" w:rsidRPr="008510E0" w:rsidRDefault="008510E0" w:rsidP="008510E0">
      <w:pPr>
        <w:widowControl w:val="0"/>
        <w:numPr>
          <w:ilvl w:val="0"/>
          <w:numId w:val="16"/>
        </w:numPr>
        <w:ind w:left="0" w:right="113" w:firstLine="567"/>
        <w:jc w:val="both"/>
      </w:pPr>
      <w:r w:rsidRPr="008510E0">
        <w:t>от скважины ЦРБ по ул. Орджоникидзе − осуществляет водоснабжение центральной районной больницы, благоустроенного жилого дома «Медицинских работников», населения неблагоустроенного жилого фонда, с мая по сентябрь – летний водопровод;</w:t>
      </w:r>
    </w:p>
    <w:p w:rsidR="008510E0" w:rsidRPr="008510E0" w:rsidRDefault="008510E0" w:rsidP="008510E0">
      <w:pPr>
        <w:widowControl w:val="0"/>
        <w:numPr>
          <w:ilvl w:val="0"/>
          <w:numId w:val="16"/>
        </w:numPr>
        <w:ind w:left="0" w:right="113" w:firstLine="567"/>
        <w:jc w:val="both"/>
      </w:pPr>
      <w:r w:rsidRPr="008510E0">
        <w:t>от скважины ТУСМ − осуществляет водоснабжение одного жилого дома, расположенного по адресу: ул. Комсомольская, 65; котельной ТУСМ; с мая по сентябрь – летний водопровод.</w:t>
      </w:r>
    </w:p>
    <w:p w:rsidR="008510E0" w:rsidRPr="008510E0" w:rsidRDefault="008510E0" w:rsidP="008510E0">
      <w:pPr>
        <w:widowControl w:val="0"/>
        <w:numPr>
          <w:ilvl w:val="0"/>
          <w:numId w:val="16"/>
        </w:numPr>
        <w:ind w:left="0" w:right="113" w:firstLine="567"/>
        <w:jc w:val="both"/>
      </w:pPr>
      <w:r w:rsidRPr="008510E0">
        <w:t>от скважины ОСК − осуществляет водоснабжение ОСК на собственные нужды.</w:t>
      </w:r>
    </w:p>
    <w:p w:rsidR="008510E0" w:rsidRPr="008510E0" w:rsidRDefault="008510E0" w:rsidP="008510E0">
      <w:pPr>
        <w:ind w:firstLine="567"/>
        <w:jc w:val="both"/>
      </w:pPr>
      <w:r w:rsidRPr="008510E0">
        <w:t xml:space="preserve">В состав системы водоснабжения группового водозабора по ул. Крупской входят: </w:t>
      </w:r>
    </w:p>
    <w:p w:rsidR="008510E0" w:rsidRPr="008510E0" w:rsidRDefault="008510E0" w:rsidP="008510E0">
      <w:pPr>
        <w:widowControl w:val="0"/>
        <w:numPr>
          <w:ilvl w:val="0"/>
          <w:numId w:val="16"/>
        </w:numPr>
        <w:ind w:left="0" w:right="113" w:firstLine="567"/>
        <w:jc w:val="both"/>
      </w:pPr>
      <w:r w:rsidRPr="008510E0">
        <w:t>артезианские скважины – 6 шт.;</w:t>
      </w:r>
    </w:p>
    <w:p w:rsidR="008510E0" w:rsidRPr="008510E0" w:rsidRDefault="008510E0" w:rsidP="008510E0">
      <w:pPr>
        <w:widowControl w:val="0"/>
        <w:numPr>
          <w:ilvl w:val="0"/>
          <w:numId w:val="16"/>
        </w:numPr>
        <w:ind w:left="0" w:right="113" w:firstLine="567"/>
        <w:jc w:val="both"/>
      </w:pPr>
      <w:r w:rsidRPr="008510E0">
        <w:t>насосная станция первого подъёма;</w:t>
      </w:r>
    </w:p>
    <w:p w:rsidR="008510E0" w:rsidRPr="008510E0" w:rsidRDefault="008510E0" w:rsidP="008510E0">
      <w:pPr>
        <w:widowControl w:val="0"/>
        <w:numPr>
          <w:ilvl w:val="0"/>
          <w:numId w:val="16"/>
        </w:numPr>
        <w:ind w:left="0" w:right="113" w:firstLine="567"/>
        <w:jc w:val="both"/>
      </w:pPr>
      <w:r w:rsidRPr="008510E0">
        <w:t>насосная станция второго подъёма;</w:t>
      </w:r>
    </w:p>
    <w:p w:rsidR="008510E0" w:rsidRPr="008510E0" w:rsidRDefault="008510E0" w:rsidP="008510E0">
      <w:pPr>
        <w:widowControl w:val="0"/>
        <w:numPr>
          <w:ilvl w:val="0"/>
          <w:numId w:val="16"/>
        </w:numPr>
        <w:ind w:left="0" w:right="113" w:firstLine="567"/>
        <w:jc w:val="both"/>
      </w:pPr>
      <w:r w:rsidRPr="008510E0">
        <w:t>приёмный резервуар 400 м</w:t>
      </w:r>
      <w:r w:rsidRPr="008510E0">
        <w:rPr>
          <w:vertAlign w:val="superscript"/>
        </w:rPr>
        <w:t>3</w:t>
      </w:r>
      <w:r w:rsidRPr="008510E0">
        <w:t>;</w:t>
      </w:r>
    </w:p>
    <w:p w:rsidR="008510E0" w:rsidRPr="008510E0" w:rsidRDefault="008510E0" w:rsidP="008510E0">
      <w:pPr>
        <w:widowControl w:val="0"/>
        <w:numPr>
          <w:ilvl w:val="0"/>
          <w:numId w:val="16"/>
        </w:numPr>
        <w:ind w:left="0" w:right="113" w:firstLine="567"/>
        <w:jc w:val="both"/>
      </w:pPr>
      <w:r w:rsidRPr="008510E0">
        <w:t>резервуары чистой воды 400 м</w:t>
      </w:r>
      <w:r w:rsidRPr="008510E0">
        <w:rPr>
          <w:vertAlign w:val="superscript"/>
        </w:rPr>
        <w:t>3</w:t>
      </w:r>
      <w:r w:rsidRPr="008510E0">
        <w:t xml:space="preserve"> – 2 шт.;</w:t>
      </w:r>
    </w:p>
    <w:p w:rsidR="008510E0" w:rsidRPr="008510E0" w:rsidRDefault="008510E0" w:rsidP="008510E0">
      <w:pPr>
        <w:widowControl w:val="0"/>
        <w:numPr>
          <w:ilvl w:val="0"/>
          <w:numId w:val="16"/>
        </w:numPr>
        <w:ind w:left="0" w:right="113" w:firstLine="567"/>
        <w:jc w:val="both"/>
      </w:pPr>
      <w:r w:rsidRPr="008510E0">
        <w:t>водоводы и водораспределительная сеть для передачи воды к местам потребления.</w:t>
      </w:r>
    </w:p>
    <w:p w:rsidR="008510E0" w:rsidRPr="008510E0" w:rsidRDefault="008510E0" w:rsidP="008510E0">
      <w:pPr>
        <w:ind w:firstLine="567"/>
        <w:jc w:val="both"/>
      </w:pPr>
      <w:r w:rsidRPr="008510E0">
        <w:t>В состав системы водоснабжения скважины ЦРБ по ул. Орджоникидзе входят:</w:t>
      </w:r>
    </w:p>
    <w:p w:rsidR="008510E0" w:rsidRPr="008510E0" w:rsidRDefault="008510E0" w:rsidP="008510E0">
      <w:pPr>
        <w:widowControl w:val="0"/>
        <w:numPr>
          <w:ilvl w:val="0"/>
          <w:numId w:val="16"/>
        </w:numPr>
        <w:ind w:left="0" w:right="113" w:firstLine="567"/>
        <w:jc w:val="both"/>
      </w:pPr>
      <w:r w:rsidRPr="008510E0">
        <w:t>артезианская скважина;</w:t>
      </w:r>
    </w:p>
    <w:p w:rsidR="008510E0" w:rsidRPr="008510E0" w:rsidRDefault="008510E0" w:rsidP="008510E0">
      <w:pPr>
        <w:widowControl w:val="0"/>
        <w:numPr>
          <w:ilvl w:val="0"/>
          <w:numId w:val="16"/>
        </w:numPr>
        <w:ind w:left="0" w:right="113" w:firstLine="567"/>
        <w:jc w:val="both"/>
      </w:pPr>
      <w:r w:rsidRPr="008510E0">
        <w:t>приёмный резервуар 120 м</w:t>
      </w:r>
      <w:r w:rsidRPr="008510E0">
        <w:rPr>
          <w:vertAlign w:val="superscript"/>
        </w:rPr>
        <w:t>3</w:t>
      </w:r>
      <w:r w:rsidRPr="008510E0">
        <w:t>;</w:t>
      </w:r>
    </w:p>
    <w:p w:rsidR="008510E0" w:rsidRPr="008510E0" w:rsidRDefault="008510E0" w:rsidP="008510E0">
      <w:pPr>
        <w:widowControl w:val="0"/>
        <w:numPr>
          <w:ilvl w:val="0"/>
          <w:numId w:val="16"/>
        </w:numPr>
        <w:ind w:left="0" w:right="113" w:firstLine="567"/>
        <w:jc w:val="both"/>
      </w:pPr>
      <w:r w:rsidRPr="008510E0">
        <w:t>водоводы и водораспределительная для передачи воды к местам потребления.</w:t>
      </w:r>
    </w:p>
    <w:p w:rsidR="008510E0" w:rsidRPr="008510E0" w:rsidRDefault="008510E0" w:rsidP="008510E0">
      <w:pPr>
        <w:ind w:firstLine="567"/>
        <w:jc w:val="both"/>
      </w:pPr>
      <w:r w:rsidRPr="008510E0">
        <w:t>В состав системы водоснабжения скважины ТУСМ по ул. Комсомольская входят:</w:t>
      </w:r>
    </w:p>
    <w:p w:rsidR="008510E0" w:rsidRPr="008510E0" w:rsidRDefault="008510E0" w:rsidP="008510E0">
      <w:pPr>
        <w:widowControl w:val="0"/>
        <w:numPr>
          <w:ilvl w:val="0"/>
          <w:numId w:val="16"/>
        </w:numPr>
        <w:ind w:left="0" w:right="113" w:firstLine="567"/>
        <w:jc w:val="both"/>
      </w:pPr>
      <w:r w:rsidRPr="008510E0">
        <w:t>артезианская скважина;</w:t>
      </w:r>
    </w:p>
    <w:p w:rsidR="008510E0" w:rsidRPr="008510E0" w:rsidRDefault="008510E0" w:rsidP="008510E0">
      <w:pPr>
        <w:widowControl w:val="0"/>
        <w:numPr>
          <w:ilvl w:val="0"/>
          <w:numId w:val="16"/>
        </w:numPr>
        <w:ind w:left="0" w:right="113" w:firstLine="567"/>
        <w:jc w:val="both"/>
      </w:pPr>
      <w:r w:rsidRPr="008510E0">
        <w:t>приёмный резервуар 6 м</w:t>
      </w:r>
      <w:r w:rsidRPr="008510E0">
        <w:rPr>
          <w:vertAlign w:val="superscript"/>
        </w:rPr>
        <w:t>3</w:t>
      </w:r>
      <w:r w:rsidRPr="008510E0">
        <w:t>;</w:t>
      </w:r>
    </w:p>
    <w:p w:rsidR="008510E0" w:rsidRPr="008510E0" w:rsidRDefault="008510E0" w:rsidP="008510E0">
      <w:pPr>
        <w:widowControl w:val="0"/>
        <w:numPr>
          <w:ilvl w:val="0"/>
          <w:numId w:val="16"/>
        </w:numPr>
        <w:ind w:left="0" w:right="113" w:firstLine="567"/>
        <w:jc w:val="both"/>
      </w:pPr>
      <w:r w:rsidRPr="008510E0">
        <w:lastRenderedPageBreak/>
        <w:t>водораспределительная сеть для передачи воды к местам потребления.</w:t>
      </w:r>
    </w:p>
    <w:p w:rsidR="008510E0" w:rsidRPr="008510E0" w:rsidRDefault="008510E0" w:rsidP="008510E0">
      <w:pPr>
        <w:ind w:firstLine="567"/>
        <w:jc w:val="both"/>
      </w:pPr>
      <w:r w:rsidRPr="008510E0">
        <w:t>В состав системы водоснабжения ОСК входят:</w:t>
      </w:r>
    </w:p>
    <w:p w:rsidR="008510E0" w:rsidRPr="008510E0" w:rsidRDefault="008510E0" w:rsidP="008510E0">
      <w:pPr>
        <w:widowControl w:val="0"/>
        <w:numPr>
          <w:ilvl w:val="0"/>
          <w:numId w:val="16"/>
        </w:numPr>
        <w:ind w:left="0" w:right="113" w:firstLine="567"/>
        <w:jc w:val="both"/>
      </w:pPr>
      <w:r w:rsidRPr="008510E0">
        <w:t>артезианская скважина;</w:t>
      </w:r>
    </w:p>
    <w:p w:rsidR="008510E0" w:rsidRPr="008510E0" w:rsidRDefault="008510E0" w:rsidP="008510E0">
      <w:pPr>
        <w:widowControl w:val="0"/>
        <w:numPr>
          <w:ilvl w:val="0"/>
          <w:numId w:val="16"/>
        </w:numPr>
        <w:ind w:left="0" w:right="113" w:firstLine="567"/>
        <w:jc w:val="both"/>
      </w:pPr>
      <w:r w:rsidRPr="008510E0">
        <w:t>водонапорная башня;</w:t>
      </w:r>
    </w:p>
    <w:p w:rsidR="008510E0" w:rsidRPr="008510E0" w:rsidRDefault="008510E0" w:rsidP="008510E0">
      <w:pPr>
        <w:widowControl w:val="0"/>
        <w:numPr>
          <w:ilvl w:val="0"/>
          <w:numId w:val="16"/>
        </w:numPr>
        <w:ind w:left="0" w:right="113" w:firstLine="567"/>
        <w:jc w:val="both"/>
      </w:pPr>
      <w:r w:rsidRPr="008510E0">
        <w:t>водораспределительная сеть для передачи воды к местам потребления.</w:t>
      </w:r>
    </w:p>
    <w:p w:rsidR="008510E0" w:rsidRPr="008510E0" w:rsidRDefault="008510E0" w:rsidP="008510E0">
      <w:pPr>
        <w:ind w:firstLine="567"/>
        <w:jc w:val="both"/>
      </w:pPr>
      <w:r w:rsidRPr="008510E0">
        <w:t>Скважина расположена внутри водонапорной башни. Вода используется только для нужд очистных сооружений.</w:t>
      </w:r>
    </w:p>
    <w:p w:rsidR="008510E0" w:rsidRPr="008510E0" w:rsidRDefault="008510E0" w:rsidP="008510E0">
      <w:pPr>
        <w:ind w:firstLine="567"/>
        <w:jc w:val="both"/>
      </w:pPr>
      <w:r w:rsidRPr="008510E0">
        <w:t>К территории, неохваченной централизованным водоснабжением, относятся микрорайоны Остров Ямаровский, Заречье, Нагорный.</w:t>
      </w:r>
    </w:p>
    <w:p w:rsidR="008510E0" w:rsidRPr="008510E0" w:rsidRDefault="008510E0" w:rsidP="008510E0">
      <w:pPr>
        <w:ind w:firstLine="567"/>
        <w:jc w:val="both"/>
      </w:pPr>
      <w:r w:rsidRPr="008510E0">
        <w:t xml:space="preserve">Очистка подаваемой в сеть воды не предусмотрена изначально. При ухудшении бактериологических показателей качества воды производится обеззараживание воды хлорированием. </w:t>
      </w:r>
    </w:p>
    <w:p w:rsidR="008510E0" w:rsidRPr="008510E0" w:rsidRDefault="008510E0" w:rsidP="008510E0">
      <w:pPr>
        <w:ind w:firstLine="567"/>
        <w:jc w:val="both"/>
      </w:pPr>
      <w:r w:rsidRPr="008510E0">
        <w:t>Анализы подаваемой в сеть воды производятся ежемесячно. Согласно рабочим программам ООО «ГРЭЦ» при ухудшении показателей качества воды проводится обеззараживание воды хлорированием.</w:t>
      </w:r>
    </w:p>
    <w:p w:rsidR="008510E0" w:rsidRPr="008510E0" w:rsidRDefault="008510E0" w:rsidP="008510E0">
      <w:pPr>
        <w:ind w:firstLine="567"/>
        <w:jc w:val="both"/>
      </w:pPr>
      <w:r w:rsidRPr="008510E0">
        <w:t xml:space="preserve">Протяженность водопроводных сетей составляет 5,462 км, в </w:t>
      </w:r>
      <w:proofErr w:type="spellStart"/>
      <w:r w:rsidRPr="008510E0">
        <w:t>т.ч</w:t>
      </w:r>
      <w:proofErr w:type="spellEnd"/>
      <w:r w:rsidRPr="008510E0">
        <w:t>. на обслуживании ООО «ГРЭЦ» − 5,462 км, износ водопроводных сетей составляет 84 %.</w:t>
      </w:r>
    </w:p>
    <w:p w:rsidR="008510E0" w:rsidRPr="008510E0" w:rsidRDefault="008510E0" w:rsidP="008510E0">
      <w:pPr>
        <w:ind w:firstLine="567"/>
        <w:jc w:val="both"/>
      </w:pPr>
      <w:r w:rsidRPr="008510E0">
        <w:t>Материалы, использованные в конструктивных элементах водопровода – сталь, чугун.</w:t>
      </w:r>
    </w:p>
    <w:p w:rsidR="008510E0" w:rsidRPr="008510E0" w:rsidRDefault="008510E0" w:rsidP="008510E0">
      <w:pPr>
        <w:ind w:firstLine="567"/>
        <w:jc w:val="both"/>
      </w:pPr>
      <w:r w:rsidRPr="008510E0">
        <w:t>Перечень основных технических и технологических проблем:</w:t>
      </w:r>
    </w:p>
    <w:p w:rsidR="008510E0" w:rsidRPr="008510E0" w:rsidRDefault="008510E0" w:rsidP="008510E0">
      <w:pPr>
        <w:widowControl w:val="0"/>
        <w:numPr>
          <w:ilvl w:val="0"/>
          <w:numId w:val="16"/>
        </w:numPr>
        <w:ind w:left="0" w:right="113" w:firstLine="567"/>
        <w:jc w:val="both"/>
      </w:pPr>
      <w:r w:rsidRPr="008510E0">
        <w:t>отсутствие резервного водовода через железнодорожный путь;</w:t>
      </w:r>
    </w:p>
    <w:p w:rsidR="008510E0" w:rsidRPr="008510E0" w:rsidRDefault="008510E0" w:rsidP="008510E0">
      <w:pPr>
        <w:widowControl w:val="0"/>
        <w:numPr>
          <w:ilvl w:val="0"/>
          <w:numId w:val="16"/>
        </w:numPr>
        <w:ind w:left="0" w:right="113" w:firstLine="567"/>
        <w:jc w:val="both"/>
      </w:pPr>
      <w:r w:rsidRPr="008510E0">
        <w:t>отсутствие резерва мощности скважины группового водозабора (производительность скважины практически равна фактическому забору воды);</w:t>
      </w:r>
    </w:p>
    <w:p w:rsidR="008510E0" w:rsidRPr="008510E0" w:rsidRDefault="008510E0" w:rsidP="008510E0">
      <w:pPr>
        <w:widowControl w:val="0"/>
        <w:numPr>
          <w:ilvl w:val="0"/>
          <w:numId w:val="16"/>
        </w:numPr>
        <w:ind w:left="0" w:right="113" w:firstLine="567"/>
        <w:jc w:val="both"/>
      </w:pPr>
      <w:r w:rsidRPr="008510E0">
        <w:t>превышение содержания нитратов в воде, подаваемой в сеть, вследствие расположения жилой застройки в пределах 1 пояса ЗСО на скважине ЦРБ;</w:t>
      </w:r>
    </w:p>
    <w:p w:rsidR="008510E0" w:rsidRPr="008510E0" w:rsidRDefault="008510E0" w:rsidP="008510E0">
      <w:pPr>
        <w:widowControl w:val="0"/>
        <w:numPr>
          <w:ilvl w:val="0"/>
          <w:numId w:val="16"/>
        </w:numPr>
        <w:ind w:left="0" w:right="113" w:firstLine="567"/>
        <w:jc w:val="both"/>
      </w:pPr>
      <w:r w:rsidRPr="008510E0">
        <w:t xml:space="preserve">большой объем сбрасываемой водопроводной воды в реку, вследствие наличия тупикового участка (вынужденный сброс чистой воды обусловлен необходимостью предотвращения </w:t>
      </w:r>
      <w:proofErr w:type="spellStart"/>
      <w:r w:rsidRPr="008510E0">
        <w:t>перемерзания</w:t>
      </w:r>
      <w:proofErr w:type="spellEnd"/>
      <w:r w:rsidRPr="008510E0">
        <w:t xml:space="preserve"> тупикового участка сети);</w:t>
      </w:r>
    </w:p>
    <w:p w:rsidR="008510E0" w:rsidRPr="008510E0" w:rsidRDefault="008510E0" w:rsidP="008510E0">
      <w:pPr>
        <w:widowControl w:val="0"/>
        <w:numPr>
          <w:ilvl w:val="0"/>
          <w:numId w:val="16"/>
        </w:numPr>
        <w:ind w:left="0" w:right="113" w:firstLine="567"/>
        <w:jc w:val="both"/>
      </w:pPr>
      <w:r w:rsidRPr="008510E0">
        <w:t>высокая степень износа сетей и запорно-регулирующей арматуры и как следствие высокая аварийность на сетях, большие потери чистой воды, частые вынужденные отключения абонентов для восстановления аварийных участков;</w:t>
      </w:r>
    </w:p>
    <w:p w:rsidR="008510E0" w:rsidRDefault="008510E0" w:rsidP="008510E0">
      <w:pPr>
        <w:widowControl w:val="0"/>
        <w:numPr>
          <w:ilvl w:val="0"/>
          <w:numId w:val="16"/>
        </w:numPr>
        <w:ind w:left="0" w:right="113" w:firstLine="567"/>
        <w:jc w:val="both"/>
      </w:pPr>
      <w:r w:rsidRPr="008510E0">
        <w:t>отсутствие современной системы для обеззараживания воды в случае несоответствия качества воды нормативам СанПиН 2.1.4.1074-01.</w:t>
      </w:r>
    </w:p>
    <w:p w:rsidR="0090128F" w:rsidRPr="008510E0" w:rsidRDefault="0090128F" w:rsidP="008510E0">
      <w:pPr>
        <w:widowControl w:val="0"/>
        <w:numPr>
          <w:ilvl w:val="0"/>
          <w:numId w:val="16"/>
        </w:numPr>
        <w:ind w:left="0" w:right="113" w:firstLine="567"/>
        <w:jc w:val="both"/>
      </w:pPr>
    </w:p>
    <w:p w:rsidR="00833990" w:rsidRDefault="00833990" w:rsidP="00833990">
      <w:pPr>
        <w:autoSpaceDE w:val="0"/>
        <w:autoSpaceDN w:val="0"/>
        <w:adjustRightInd w:val="0"/>
        <w:ind w:firstLine="567"/>
        <w:jc w:val="center"/>
      </w:pPr>
      <w:r>
        <w:t>2.</w:t>
      </w:r>
      <w:r w:rsidRPr="00C27402">
        <w:t>2. Существующее положение в сфере водоотведения</w:t>
      </w:r>
    </w:p>
    <w:p w:rsidR="008510E0" w:rsidRPr="008510E0" w:rsidRDefault="008510E0" w:rsidP="008510E0">
      <w:pPr>
        <w:ind w:firstLine="709"/>
        <w:contextualSpacing/>
        <w:jc w:val="both"/>
      </w:pPr>
      <w:r w:rsidRPr="008510E0">
        <w:t>Федеральный закон от 07.12.2011 № 416-ФЗ «О водоснабжении и водоотведении» даёт определение понятию «водоотведение» как приём, транспортировка и очистка сточных вод с использованием централизованной системы водоотведения.</w:t>
      </w:r>
    </w:p>
    <w:p w:rsidR="008510E0" w:rsidRPr="008510E0" w:rsidRDefault="008510E0" w:rsidP="008510E0">
      <w:pPr>
        <w:ind w:firstLine="709"/>
        <w:jc w:val="both"/>
      </w:pPr>
      <w:r w:rsidRPr="008510E0">
        <w:t>В настоящее время в г. Хилок действует система централизованной канализации для сбора и отвода сточных вод и очистные сооружения для их очистки, обезвреживания. В поселении организована одна станция очистки сточных вод, расположенная в западной части города. Существующая система водоотведения включает в себя очистные сооружения и канализационную сеть.</w:t>
      </w:r>
    </w:p>
    <w:p w:rsidR="008510E0" w:rsidRPr="008510E0" w:rsidRDefault="008510E0" w:rsidP="008510E0">
      <w:pPr>
        <w:ind w:firstLine="709"/>
        <w:jc w:val="both"/>
      </w:pPr>
      <w:r w:rsidRPr="008510E0">
        <w:t>Загрязнённые производственные и хозяйственно-бытовые сточные воды от города Хилок самотёком поступают на очистные сооружения канализации.</w:t>
      </w:r>
    </w:p>
    <w:p w:rsidR="008510E0" w:rsidRPr="008510E0" w:rsidRDefault="008510E0" w:rsidP="008510E0">
      <w:pPr>
        <w:ind w:firstLine="709"/>
        <w:jc w:val="both"/>
      </w:pPr>
      <w:r w:rsidRPr="008510E0">
        <w:t>Производительность очистных сооружений:</w:t>
      </w:r>
    </w:p>
    <w:p w:rsidR="008510E0" w:rsidRPr="008510E0" w:rsidRDefault="008510E0" w:rsidP="008510E0">
      <w:pPr>
        <w:widowControl w:val="0"/>
        <w:numPr>
          <w:ilvl w:val="0"/>
          <w:numId w:val="16"/>
        </w:numPr>
        <w:ind w:left="0" w:right="113" w:firstLine="709"/>
        <w:jc w:val="both"/>
      </w:pPr>
      <w:r w:rsidRPr="008510E0">
        <w:t>проектная 1,6 тыс. м</w:t>
      </w:r>
      <w:r w:rsidRPr="008510E0">
        <w:rPr>
          <w:vertAlign w:val="superscript"/>
        </w:rPr>
        <w:t>3</w:t>
      </w:r>
      <w:r w:rsidRPr="008510E0">
        <w:t>/</w:t>
      </w:r>
      <w:proofErr w:type="spellStart"/>
      <w:r w:rsidRPr="008510E0">
        <w:t>сут</w:t>
      </w:r>
      <w:proofErr w:type="spellEnd"/>
      <w:r w:rsidRPr="008510E0">
        <w:t>;</w:t>
      </w:r>
    </w:p>
    <w:p w:rsidR="008510E0" w:rsidRPr="008510E0" w:rsidRDefault="008510E0" w:rsidP="008510E0">
      <w:pPr>
        <w:widowControl w:val="0"/>
        <w:numPr>
          <w:ilvl w:val="0"/>
          <w:numId w:val="16"/>
        </w:numPr>
        <w:ind w:left="0" w:right="113" w:firstLine="709"/>
        <w:jc w:val="both"/>
      </w:pPr>
      <w:r w:rsidRPr="008510E0">
        <w:t>фактическая 1,2 тыс. м</w:t>
      </w:r>
      <w:r w:rsidRPr="008510E0">
        <w:rPr>
          <w:vertAlign w:val="superscript"/>
        </w:rPr>
        <w:t>3</w:t>
      </w:r>
      <w:r w:rsidRPr="008510E0">
        <w:t>/</w:t>
      </w:r>
      <w:proofErr w:type="spellStart"/>
      <w:r w:rsidRPr="008510E0">
        <w:t>сут</w:t>
      </w:r>
      <w:proofErr w:type="spellEnd"/>
      <w:r w:rsidRPr="008510E0">
        <w:t>.</w:t>
      </w:r>
    </w:p>
    <w:p w:rsidR="008510E0" w:rsidRPr="008510E0" w:rsidRDefault="008510E0" w:rsidP="008510E0">
      <w:pPr>
        <w:ind w:firstLine="709"/>
        <w:jc w:val="both"/>
      </w:pPr>
      <w:r w:rsidRPr="008510E0">
        <w:t>В весенний и летний период в канализационную сеть попадают ливневые и талые воды.</w:t>
      </w:r>
    </w:p>
    <w:p w:rsidR="008510E0" w:rsidRPr="008510E0" w:rsidRDefault="008510E0" w:rsidP="008510E0">
      <w:pPr>
        <w:ind w:firstLine="709"/>
        <w:jc w:val="both"/>
      </w:pPr>
      <w:r w:rsidRPr="008510E0">
        <w:t xml:space="preserve"> Технологический процесс очистки производится по следующей схеме:</w:t>
      </w:r>
    </w:p>
    <w:p w:rsidR="008510E0" w:rsidRPr="008510E0" w:rsidRDefault="008510E0" w:rsidP="008510E0">
      <w:pPr>
        <w:widowControl w:val="0"/>
        <w:numPr>
          <w:ilvl w:val="0"/>
          <w:numId w:val="16"/>
        </w:numPr>
        <w:ind w:left="0" w:right="113" w:firstLine="709"/>
        <w:jc w:val="both"/>
      </w:pPr>
      <w:r w:rsidRPr="008510E0">
        <w:t>приёмная камера с механическим удалением крупных включений (решётки);</w:t>
      </w:r>
    </w:p>
    <w:p w:rsidR="008510E0" w:rsidRPr="008510E0" w:rsidRDefault="008510E0" w:rsidP="008510E0">
      <w:pPr>
        <w:widowControl w:val="0"/>
        <w:numPr>
          <w:ilvl w:val="0"/>
          <w:numId w:val="16"/>
        </w:numPr>
        <w:ind w:left="0" w:right="113" w:firstLine="709"/>
        <w:jc w:val="both"/>
      </w:pPr>
      <w:r w:rsidRPr="008510E0">
        <w:t>песколовка – 1 шт.;</w:t>
      </w:r>
    </w:p>
    <w:p w:rsidR="008510E0" w:rsidRPr="008510E0" w:rsidRDefault="008510E0" w:rsidP="008510E0">
      <w:pPr>
        <w:widowControl w:val="0"/>
        <w:numPr>
          <w:ilvl w:val="0"/>
          <w:numId w:val="16"/>
        </w:numPr>
        <w:ind w:left="0" w:right="113" w:firstLine="709"/>
        <w:jc w:val="both"/>
      </w:pPr>
      <w:r w:rsidRPr="008510E0">
        <w:t>первичные отстойники – 4 шт.;</w:t>
      </w:r>
    </w:p>
    <w:p w:rsidR="008510E0" w:rsidRPr="008510E0" w:rsidRDefault="008510E0" w:rsidP="008510E0">
      <w:pPr>
        <w:widowControl w:val="0"/>
        <w:numPr>
          <w:ilvl w:val="0"/>
          <w:numId w:val="16"/>
        </w:numPr>
        <w:ind w:left="0" w:right="113" w:firstLine="709"/>
        <w:jc w:val="both"/>
      </w:pPr>
      <w:r w:rsidRPr="008510E0">
        <w:t>биологический фильтр – 1 карта;</w:t>
      </w:r>
    </w:p>
    <w:p w:rsidR="008510E0" w:rsidRPr="008510E0" w:rsidRDefault="008510E0" w:rsidP="008510E0">
      <w:pPr>
        <w:widowControl w:val="0"/>
        <w:numPr>
          <w:ilvl w:val="0"/>
          <w:numId w:val="16"/>
        </w:numPr>
        <w:ind w:left="0" w:right="113" w:firstLine="709"/>
        <w:jc w:val="both"/>
      </w:pPr>
      <w:r w:rsidRPr="008510E0">
        <w:t>вторичные отстойники – 3 шт.</w:t>
      </w:r>
    </w:p>
    <w:p w:rsidR="008510E0" w:rsidRPr="008510E0" w:rsidRDefault="008510E0" w:rsidP="008510E0">
      <w:pPr>
        <w:ind w:firstLine="709"/>
        <w:jc w:val="both"/>
      </w:pPr>
      <w:r w:rsidRPr="008510E0">
        <w:lastRenderedPageBreak/>
        <w:t xml:space="preserve">Централизованной системой водоотведения охвачена центральная часть г. Хилок. Технологическая зона водоотведения имеет один бассейн </w:t>
      </w:r>
      <w:proofErr w:type="spellStart"/>
      <w:r w:rsidRPr="008510E0">
        <w:t>канализования</w:t>
      </w:r>
      <w:proofErr w:type="spellEnd"/>
      <w:r w:rsidRPr="008510E0">
        <w:t>.</w:t>
      </w:r>
    </w:p>
    <w:p w:rsidR="008510E0" w:rsidRPr="008510E0" w:rsidRDefault="008510E0" w:rsidP="008510E0">
      <w:pPr>
        <w:ind w:firstLine="709"/>
        <w:jc w:val="both"/>
      </w:pPr>
      <w:r w:rsidRPr="008510E0">
        <w:t xml:space="preserve">Сеть канализации принимает хозяйственно-бытовые сточные воды от жилых, административных и общественных зданий, расположенных по улицам: Калинина, Коммунальная, Октябрьская, Пушкина, Первомайская. Сточные воды </w:t>
      </w:r>
      <w:proofErr w:type="spellStart"/>
      <w:r w:rsidRPr="008510E0">
        <w:t>самотёчно</w:t>
      </w:r>
      <w:proofErr w:type="spellEnd"/>
      <w:r w:rsidRPr="008510E0">
        <w:t xml:space="preserve"> поступают со всех участков системы водоотведения в коллектор и транспортируются на очистные сооружения канализации.</w:t>
      </w:r>
    </w:p>
    <w:p w:rsidR="008510E0" w:rsidRPr="008510E0" w:rsidRDefault="008510E0" w:rsidP="008510E0">
      <w:pPr>
        <w:ind w:firstLine="709"/>
        <w:jc w:val="both"/>
      </w:pPr>
      <w:r w:rsidRPr="008510E0">
        <w:t>К территории, неохваченной системой водоотведения, относятся микрорайоны Остров Ямаровский, Заречье, Нагорный.</w:t>
      </w:r>
    </w:p>
    <w:p w:rsidR="008510E0" w:rsidRPr="008510E0" w:rsidRDefault="008510E0" w:rsidP="008510E0">
      <w:pPr>
        <w:ind w:firstLine="709"/>
        <w:jc w:val="both"/>
      </w:pPr>
      <w:r w:rsidRPr="008510E0">
        <w:t>Удаление песка из песколовок, осадка из первичных и вторичных отстойников производится на иловые площадки. Осадок на иловых площадках обезвоживается и затем своевременно вывозится на городскую свалку.</w:t>
      </w:r>
    </w:p>
    <w:p w:rsidR="008510E0" w:rsidRPr="008510E0" w:rsidRDefault="008510E0" w:rsidP="008510E0">
      <w:pPr>
        <w:ind w:firstLine="709"/>
        <w:jc w:val="both"/>
      </w:pPr>
      <w:r w:rsidRPr="008510E0">
        <w:t>Канализационные сети г. Хилок выполнены подземными. Протяжённость канализационных сетей составляет 7,889 км.</w:t>
      </w:r>
    </w:p>
    <w:p w:rsidR="008510E0" w:rsidRPr="008510E0" w:rsidRDefault="008510E0" w:rsidP="008510E0">
      <w:pPr>
        <w:ind w:firstLine="709"/>
        <w:jc w:val="both"/>
      </w:pPr>
      <w:r w:rsidRPr="008510E0">
        <w:t xml:space="preserve">Диаметр трубопроводов канализационных сетей </w:t>
      </w:r>
      <w:proofErr w:type="spellStart"/>
      <w:r w:rsidRPr="008510E0">
        <w:t>Ду</w:t>
      </w:r>
      <w:proofErr w:type="spellEnd"/>
      <w:r w:rsidRPr="008510E0">
        <w:t xml:space="preserve"> 100-400 мм.</w:t>
      </w:r>
    </w:p>
    <w:p w:rsidR="008510E0" w:rsidRPr="008510E0" w:rsidRDefault="008510E0" w:rsidP="008510E0">
      <w:pPr>
        <w:ind w:firstLine="709"/>
        <w:jc w:val="both"/>
      </w:pPr>
      <w:r w:rsidRPr="008510E0">
        <w:t>Изношенность канализационных сетей 60-70 %.</w:t>
      </w:r>
    </w:p>
    <w:p w:rsidR="008510E0" w:rsidRPr="008510E0" w:rsidRDefault="008510E0" w:rsidP="008510E0">
      <w:pPr>
        <w:ind w:firstLine="709"/>
        <w:jc w:val="both"/>
      </w:pPr>
      <w:r w:rsidRPr="008510E0">
        <w:t>Материалы, использованные в конструктивных элементах – сталь, чугун;</w:t>
      </w:r>
    </w:p>
    <w:p w:rsidR="008510E0" w:rsidRPr="008510E0" w:rsidRDefault="008510E0" w:rsidP="008510E0">
      <w:pPr>
        <w:ind w:firstLine="709"/>
        <w:jc w:val="both"/>
      </w:pPr>
      <w:r w:rsidRPr="008510E0">
        <w:t>Для подачи сточных вод на песколовку установлена насосная станция КНС1 с насосными агрегатами марки СМ. Строительные конструкции приёмной камеры КНС находятся в ограниченно работоспособном состоянии. В помещении машинного зала трубопроводы и трубопроводная арматура подвержены коррозии. В КНС1 требуется замена насосных агрегатов, трубопроводной арматуры и трубопроводов.</w:t>
      </w:r>
    </w:p>
    <w:p w:rsidR="008510E0" w:rsidRPr="008510E0" w:rsidRDefault="008510E0" w:rsidP="008510E0">
      <w:pPr>
        <w:ind w:firstLine="709"/>
        <w:jc w:val="both"/>
      </w:pPr>
      <w:r w:rsidRPr="008510E0">
        <w:t>Для подачи сточных вод на вторичные отстойники установлена насосная станция КНС2.</w:t>
      </w:r>
    </w:p>
    <w:p w:rsidR="008510E0" w:rsidRPr="008510E0" w:rsidRDefault="008510E0" w:rsidP="008510E0">
      <w:pPr>
        <w:ind w:firstLine="709"/>
        <w:jc w:val="both"/>
      </w:pPr>
      <w:r w:rsidRPr="008510E0">
        <w:t>Более 58 % принятых стоков приходится на население города.</w:t>
      </w:r>
    </w:p>
    <w:p w:rsidR="008510E0" w:rsidRPr="008510E0" w:rsidRDefault="008510E0" w:rsidP="008510E0">
      <w:pPr>
        <w:ind w:firstLine="709"/>
        <w:jc w:val="both"/>
      </w:pPr>
      <w:r w:rsidRPr="008510E0">
        <w:t>Неорганизованный сток на территории г. Хилок отводится естественным путём по рельефу. Оценка и подсчёт неорганизованного стока не ведётся.</w:t>
      </w:r>
    </w:p>
    <w:p w:rsidR="00833990" w:rsidRPr="008510E0" w:rsidRDefault="008510E0" w:rsidP="008510E0">
      <w:pPr>
        <w:autoSpaceDE w:val="0"/>
        <w:autoSpaceDN w:val="0"/>
        <w:adjustRightInd w:val="0"/>
        <w:ind w:firstLine="709"/>
        <w:jc w:val="both"/>
      </w:pPr>
      <w:r w:rsidRPr="008510E0">
        <w:t>Основной технической проблемой системы водоотведения г. Хилок является высокая степень износа канализационных сетей и очистных сооружений канализации, что впоследствии может привести к высокой аварийности системы в целом.</w:t>
      </w:r>
    </w:p>
    <w:p w:rsidR="00833990" w:rsidRDefault="00833990" w:rsidP="00833990">
      <w:pPr>
        <w:autoSpaceDE w:val="0"/>
        <w:autoSpaceDN w:val="0"/>
        <w:adjustRightInd w:val="0"/>
        <w:ind w:firstLine="567"/>
      </w:pPr>
    </w:p>
    <w:p w:rsidR="00833990" w:rsidRPr="00B61999" w:rsidRDefault="00833990" w:rsidP="00833990">
      <w:pPr>
        <w:autoSpaceDE w:val="0"/>
        <w:autoSpaceDN w:val="0"/>
        <w:adjustRightInd w:val="0"/>
        <w:ind w:firstLine="567"/>
        <w:jc w:val="center"/>
      </w:pPr>
      <w:r>
        <w:t>2.</w:t>
      </w:r>
      <w:r w:rsidRPr="00B61999">
        <w:t xml:space="preserve">3. Существующее положение </w:t>
      </w:r>
      <w:r w:rsidR="0090128F">
        <w:t xml:space="preserve">в сфере </w:t>
      </w:r>
      <w:r w:rsidRPr="00B61999">
        <w:t>теплоснабжени</w:t>
      </w:r>
      <w:r w:rsidR="0090128F">
        <w:t>я</w:t>
      </w:r>
    </w:p>
    <w:p w:rsidR="008510E0" w:rsidRPr="008510E0" w:rsidRDefault="008510E0" w:rsidP="008510E0">
      <w:pPr>
        <w:ind w:firstLine="567"/>
        <w:jc w:val="both"/>
      </w:pPr>
      <w:r w:rsidRPr="008510E0">
        <w:t>Теплоснабжение потребителей в настоящее время осуществляется от централизованных, индивидуальных и локальных источников тепла. Централизованное теплоснабжение организовано от 7 отопительных котельных.</w:t>
      </w:r>
    </w:p>
    <w:p w:rsidR="008510E0" w:rsidRPr="008510E0" w:rsidRDefault="008510E0" w:rsidP="008510E0">
      <w:pPr>
        <w:ind w:firstLine="567"/>
        <w:jc w:val="both"/>
      </w:pPr>
      <w:r w:rsidRPr="008510E0">
        <w:t>Основным теплоисточником является Центральная котельная установленной мощностью 20 МВт.</w:t>
      </w:r>
    </w:p>
    <w:p w:rsidR="008510E0" w:rsidRPr="008510E0" w:rsidRDefault="008510E0" w:rsidP="008510E0">
      <w:pPr>
        <w:ind w:firstLine="567"/>
        <w:jc w:val="both"/>
      </w:pPr>
      <w:r w:rsidRPr="008510E0">
        <w:t>Часть потребителей получают тепловую энергию от котельных школы № 12, школы № 13, ЦРБ, ТУСМ, детский сад № 1, детский сад № 4 присоединённая нагрузка по городскому поселению «Хилокское» составляет – 10,33 Гкал/ч.</w:t>
      </w:r>
    </w:p>
    <w:p w:rsidR="008510E0" w:rsidRPr="008510E0" w:rsidRDefault="008510E0" w:rsidP="008510E0">
      <w:pPr>
        <w:ind w:firstLine="567"/>
        <w:jc w:val="both"/>
      </w:pPr>
      <w:r w:rsidRPr="008510E0">
        <w:t xml:space="preserve">Котельные для производства тепловой энергии используют бурый уголь. </w:t>
      </w:r>
    </w:p>
    <w:p w:rsidR="008510E0" w:rsidRPr="008510E0" w:rsidRDefault="008510E0" w:rsidP="008510E0">
      <w:pPr>
        <w:ind w:firstLine="567"/>
        <w:jc w:val="both"/>
      </w:pPr>
      <w:r w:rsidRPr="008510E0">
        <w:t>Существующей установленной и располагаемой тепловой мощности достаточно для подключения перспективных потребителей. В перспективе проблем с дефицитом тепловой мощности не возникнет.</w:t>
      </w:r>
    </w:p>
    <w:p w:rsidR="008510E0" w:rsidRPr="008510E0" w:rsidRDefault="008510E0" w:rsidP="008510E0">
      <w:pPr>
        <w:ind w:firstLine="567"/>
        <w:jc w:val="both"/>
      </w:pPr>
      <w:r w:rsidRPr="008510E0">
        <w:t>Коэффициент использования установленной мощности, характеризующий уровень использования энергоресурсов, составляет:</w:t>
      </w:r>
    </w:p>
    <w:p w:rsidR="008510E0" w:rsidRPr="008510E0" w:rsidRDefault="008510E0" w:rsidP="008510E0">
      <w:pPr>
        <w:widowControl w:val="0"/>
        <w:numPr>
          <w:ilvl w:val="0"/>
          <w:numId w:val="16"/>
        </w:numPr>
        <w:ind w:left="0" w:right="113" w:firstLine="567"/>
        <w:jc w:val="both"/>
      </w:pPr>
      <w:r w:rsidRPr="008510E0">
        <w:t>по котельной ЦК – 70,5 %;</w:t>
      </w:r>
    </w:p>
    <w:p w:rsidR="008510E0" w:rsidRPr="008510E0" w:rsidRDefault="008510E0" w:rsidP="008510E0">
      <w:pPr>
        <w:widowControl w:val="0"/>
        <w:numPr>
          <w:ilvl w:val="0"/>
          <w:numId w:val="16"/>
        </w:numPr>
        <w:ind w:left="0" w:right="113" w:firstLine="567"/>
        <w:jc w:val="both"/>
      </w:pPr>
      <w:r w:rsidRPr="008510E0">
        <w:t>по котельной ТУСМ – 70 %;</w:t>
      </w:r>
    </w:p>
    <w:p w:rsidR="008510E0" w:rsidRPr="008510E0" w:rsidRDefault="008510E0" w:rsidP="008510E0">
      <w:pPr>
        <w:widowControl w:val="0"/>
        <w:numPr>
          <w:ilvl w:val="0"/>
          <w:numId w:val="16"/>
        </w:numPr>
        <w:ind w:left="0" w:right="113" w:firstLine="567"/>
        <w:jc w:val="both"/>
      </w:pPr>
      <w:proofErr w:type="gramStart"/>
      <w:r w:rsidRPr="008510E0">
        <w:t>по котельной школы</w:t>
      </w:r>
      <w:proofErr w:type="gramEnd"/>
      <w:r w:rsidRPr="008510E0">
        <w:t xml:space="preserve"> № 12 – 70,5 %;</w:t>
      </w:r>
    </w:p>
    <w:p w:rsidR="008510E0" w:rsidRPr="008510E0" w:rsidRDefault="008510E0" w:rsidP="008510E0">
      <w:pPr>
        <w:widowControl w:val="0"/>
        <w:numPr>
          <w:ilvl w:val="0"/>
          <w:numId w:val="16"/>
        </w:numPr>
        <w:ind w:left="0" w:right="113" w:firstLine="567"/>
        <w:jc w:val="both"/>
      </w:pPr>
      <w:proofErr w:type="gramStart"/>
      <w:r w:rsidRPr="008510E0">
        <w:t>по котельной школы</w:t>
      </w:r>
      <w:proofErr w:type="gramEnd"/>
      <w:r w:rsidRPr="008510E0">
        <w:t xml:space="preserve"> № 13 – 70,5 %;</w:t>
      </w:r>
    </w:p>
    <w:p w:rsidR="008510E0" w:rsidRPr="008510E0" w:rsidRDefault="008510E0" w:rsidP="008510E0">
      <w:pPr>
        <w:widowControl w:val="0"/>
        <w:numPr>
          <w:ilvl w:val="0"/>
          <w:numId w:val="16"/>
        </w:numPr>
        <w:ind w:left="0" w:right="113" w:firstLine="567"/>
        <w:jc w:val="both"/>
      </w:pPr>
      <w:r w:rsidRPr="008510E0">
        <w:t>по котельной детского сада № 1 – 70,5 %;</w:t>
      </w:r>
    </w:p>
    <w:p w:rsidR="008510E0" w:rsidRPr="008510E0" w:rsidRDefault="008510E0" w:rsidP="008510E0">
      <w:pPr>
        <w:widowControl w:val="0"/>
        <w:numPr>
          <w:ilvl w:val="0"/>
          <w:numId w:val="16"/>
        </w:numPr>
        <w:ind w:left="0" w:right="113" w:firstLine="567"/>
        <w:jc w:val="both"/>
      </w:pPr>
      <w:r w:rsidRPr="008510E0">
        <w:t>по котельной ЦРБ – 70,5 %;</w:t>
      </w:r>
    </w:p>
    <w:p w:rsidR="008510E0" w:rsidRPr="008510E0" w:rsidRDefault="008510E0" w:rsidP="008510E0">
      <w:pPr>
        <w:widowControl w:val="0"/>
        <w:numPr>
          <w:ilvl w:val="0"/>
          <w:numId w:val="16"/>
        </w:numPr>
        <w:ind w:left="0" w:right="113" w:firstLine="567"/>
        <w:jc w:val="both"/>
      </w:pPr>
      <w:r w:rsidRPr="008510E0">
        <w:t>по котельной детского сада № 4 – 70,5 %;</w:t>
      </w:r>
    </w:p>
    <w:p w:rsidR="008510E0" w:rsidRPr="008510E0" w:rsidRDefault="008510E0" w:rsidP="008510E0">
      <w:pPr>
        <w:ind w:firstLine="567"/>
        <w:jc w:val="both"/>
      </w:pPr>
      <w:r w:rsidRPr="008510E0">
        <w:t>Система, теплоснабжения – закрытая.</w:t>
      </w:r>
    </w:p>
    <w:p w:rsidR="008510E0" w:rsidRPr="008510E0" w:rsidRDefault="008510E0" w:rsidP="008510E0">
      <w:pPr>
        <w:ind w:firstLine="567"/>
        <w:jc w:val="both"/>
      </w:pPr>
      <w:r w:rsidRPr="008510E0">
        <w:t>Теплоснабжение осуществляется удовлетворительно, с достаточной степенью надёжности.</w:t>
      </w:r>
    </w:p>
    <w:p w:rsidR="008510E0" w:rsidRPr="008510E0" w:rsidRDefault="008510E0" w:rsidP="008510E0">
      <w:pPr>
        <w:ind w:firstLine="567"/>
        <w:jc w:val="both"/>
      </w:pPr>
      <w:r w:rsidRPr="008510E0">
        <w:t xml:space="preserve">Магистральные и распределительные трубопроводы тепловых сетей городского поселения «Хилокское» имеют общую протяжённость 11700 м в двухтрубном исчислении. </w:t>
      </w:r>
    </w:p>
    <w:p w:rsidR="008510E0" w:rsidRPr="008510E0" w:rsidRDefault="008510E0" w:rsidP="008510E0">
      <w:pPr>
        <w:ind w:firstLine="567"/>
        <w:jc w:val="both"/>
      </w:pPr>
      <w:r w:rsidRPr="008510E0">
        <w:lastRenderedPageBreak/>
        <w:t>Системы отопления потребителей, подключённых к тепловым сетям, работающих по графику 95/70, подключены по зависимой схеме.</w:t>
      </w:r>
    </w:p>
    <w:p w:rsidR="008510E0" w:rsidRPr="008510E0" w:rsidRDefault="008510E0" w:rsidP="008510E0">
      <w:pPr>
        <w:ind w:firstLine="567"/>
        <w:jc w:val="both"/>
      </w:pPr>
      <w:r w:rsidRPr="008510E0">
        <w:t>Горячее водоснабжение потребителей, подключённых от котельных городского поселения «Хилокское» осуществляется по закрытой схеме. Горячее водоснабжения осуществляется от центральных тепловых пунктов, расположенных в помещении центральной котельной и ЦТП (ул. Советская).</w:t>
      </w:r>
    </w:p>
    <w:p w:rsidR="008510E0" w:rsidRPr="008510E0" w:rsidRDefault="008510E0" w:rsidP="008510E0">
      <w:pPr>
        <w:ind w:firstLine="567"/>
        <w:jc w:val="both"/>
      </w:pPr>
      <w:r w:rsidRPr="008510E0">
        <w:t xml:space="preserve">Необходимо отметить, что качество используемого топлива существенно влияет на себестоимость производства </w:t>
      </w:r>
      <w:proofErr w:type="spellStart"/>
      <w:r w:rsidRPr="008510E0">
        <w:t>теплоэнергии</w:t>
      </w:r>
      <w:proofErr w:type="spellEnd"/>
      <w:r w:rsidRPr="008510E0">
        <w:t>. Физически и морально устаревшее оборудование котельных постоянно требует проведения ремонта, что влечёт за собой дополнительные затраты.</w:t>
      </w:r>
    </w:p>
    <w:p w:rsidR="008510E0" w:rsidRPr="008510E0" w:rsidRDefault="008510E0" w:rsidP="008510E0">
      <w:pPr>
        <w:ind w:firstLine="567"/>
        <w:jc w:val="both"/>
      </w:pPr>
      <w:r w:rsidRPr="008510E0">
        <w:t>Отсутствие котлов, способных работать на резервном топливе, создаёт дополнительную угрозу в случае возможных перебоев в поставках основного топлива. Отсутствие приборов учёта на некоторых котельных не позволяет оценить реальные затраты на производство тепловой энергии.</w:t>
      </w:r>
    </w:p>
    <w:p w:rsidR="008510E0" w:rsidRPr="008510E0" w:rsidRDefault="008510E0" w:rsidP="008510E0">
      <w:pPr>
        <w:ind w:firstLine="567"/>
        <w:jc w:val="both"/>
      </w:pPr>
      <w:r w:rsidRPr="008510E0">
        <w:t>Наиболее значимыми являются проблемы, связанные с увеличением себестоимости продукции в связи с повышением тарифов на уголь, электроэнергию, горюче-смазочные материалы, а также увеличение налоговых отчислений на фонд оплаты труда.</w:t>
      </w:r>
    </w:p>
    <w:p w:rsidR="00833990" w:rsidRDefault="008510E0" w:rsidP="008510E0">
      <w:pPr>
        <w:autoSpaceDE w:val="0"/>
        <w:autoSpaceDN w:val="0"/>
        <w:adjustRightInd w:val="0"/>
        <w:ind w:firstLine="567"/>
        <w:jc w:val="both"/>
      </w:pPr>
      <w:r w:rsidRPr="008510E0">
        <w:t>Проблема физического износа сетей теплоснабжения как магистральных, так и внутриквартальных для Хилокского городского поселения остаётся достаточно серьёзной на протяжении длительного времени. Недостаток финансовых средств районного и местного бюджетов в значительной мере сдерживает проведение работ по капитальному ремонту и реконструкции тепловых сетей с длительными сроками эксплуатации.</w:t>
      </w:r>
    </w:p>
    <w:p w:rsidR="008510E0" w:rsidRPr="008510E0" w:rsidRDefault="008510E0" w:rsidP="008510E0">
      <w:pPr>
        <w:autoSpaceDE w:val="0"/>
        <w:autoSpaceDN w:val="0"/>
        <w:adjustRightInd w:val="0"/>
        <w:ind w:firstLine="567"/>
        <w:jc w:val="both"/>
      </w:pPr>
    </w:p>
    <w:p w:rsidR="00833990" w:rsidRDefault="00833990" w:rsidP="00833990">
      <w:pPr>
        <w:autoSpaceDE w:val="0"/>
        <w:autoSpaceDN w:val="0"/>
        <w:adjustRightInd w:val="0"/>
        <w:ind w:firstLine="567"/>
        <w:jc w:val="center"/>
      </w:pPr>
      <w:r>
        <w:t>2.4. Характеристика сферы</w:t>
      </w:r>
      <w:r w:rsidRPr="00F66F03">
        <w:t xml:space="preserve"> сбора твердых коммунальных отходов</w:t>
      </w:r>
    </w:p>
    <w:p w:rsidR="00833990" w:rsidRPr="005B15C5" w:rsidRDefault="00833990" w:rsidP="0057250E">
      <w:pPr>
        <w:ind w:firstLine="709"/>
        <w:jc w:val="both"/>
      </w:pPr>
      <w:r>
        <w:t>Сбор и в</w:t>
      </w:r>
      <w:r w:rsidRPr="005B15C5">
        <w:t>ывоз отходов и мусора от населения</w:t>
      </w:r>
      <w:r>
        <w:t xml:space="preserve"> </w:t>
      </w:r>
      <w:r w:rsidR="00276C5A">
        <w:t>городского поселения «Хилокское»</w:t>
      </w:r>
      <w:r w:rsidRPr="005B15C5">
        <w:t xml:space="preserve"> осуществляе</w:t>
      </w:r>
      <w:r>
        <w:t>тся ООО «</w:t>
      </w:r>
      <w:proofErr w:type="spellStart"/>
      <w:r w:rsidR="00276C5A">
        <w:t>Олерон</w:t>
      </w:r>
      <w:proofErr w:type="spellEnd"/>
      <w:r w:rsidR="00276C5A">
        <w:t>+», являющим</w:t>
      </w:r>
      <w:r>
        <w:t xml:space="preserve">ся региональным оператором в сфере обращения с отходами в </w:t>
      </w:r>
      <w:r w:rsidR="00276C5A">
        <w:t>Забайкальском крае</w:t>
      </w:r>
      <w:r>
        <w:t>.</w:t>
      </w:r>
      <w:r w:rsidRPr="005B15C5">
        <w:t xml:space="preserve"> </w:t>
      </w:r>
    </w:p>
    <w:p w:rsidR="00833990" w:rsidRDefault="00833990" w:rsidP="00833990">
      <w:pPr>
        <w:autoSpaceDE w:val="0"/>
        <w:autoSpaceDN w:val="0"/>
        <w:adjustRightInd w:val="0"/>
        <w:ind w:firstLine="567"/>
        <w:jc w:val="both"/>
      </w:pPr>
    </w:p>
    <w:p w:rsidR="00833990" w:rsidRPr="004C0029" w:rsidRDefault="00833990" w:rsidP="00833990">
      <w:pPr>
        <w:pStyle w:val="a5"/>
        <w:numPr>
          <w:ilvl w:val="1"/>
          <w:numId w:val="13"/>
        </w:numPr>
        <w:autoSpaceDE w:val="0"/>
        <w:autoSpaceDN w:val="0"/>
        <w:adjustRightInd w:val="0"/>
        <w:jc w:val="center"/>
      </w:pPr>
      <w:r w:rsidRPr="004C0029">
        <w:t>Существующее положение по газоснабжению</w:t>
      </w:r>
    </w:p>
    <w:p w:rsidR="00276C5A" w:rsidRPr="00276C5A" w:rsidRDefault="00276C5A" w:rsidP="00276C5A">
      <w:pPr>
        <w:pStyle w:val="a5"/>
        <w:ind w:left="0" w:firstLine="709"/>
        <w:jc w:val="both"/>
      </w:pPr>
      <w:r w:rsidRPr="00276C5A">
        <w:t xml:space="preserve">В настоящее время населённые пункты городского поселения «Хилокское» не газифицированы. </w:t>
      </w:r>
    </w:p>
    <w:p w:rsidR="00833990" w:rsidRPr="00276C5A" w:rsidRDefault="00276C5A" w:rsidP="00276C5A">
      <w:pPr>
        <w:pStyle w:val="a5"/>
        <w:autoSpaceDE w:val="0"/>
        <w:autoSpaceDN w:val="0"/>
        <w:adjustRightInd w:val="0"/>
        <w:ind w:left="0" w:firstLine="709"/>
        <w:jc w:val="both"/>
      </w:pPr>
      <w:r w:rsidRPr="00276C5A">
        <w:t>Генеральная схема газоснабжения и газификации Забайкальского края, разработанная ПАО «Газпром» и утверждённая Распоряжением Правительства Забайкальского края от 06.02.2018, региональная программа газификации жилищно-коммунального хозяйства, промышленных и иных организаций Забайкальского края на 2018-2022 годы, утверждённая постановлением Правительства Забайкальского края от 29.12.2017 № 593, являются отраслевыми программами развития газовой отрасли на долгосрочную перспективу. Документами определены экономически обоснованные стратегические направления развития газовой отрасли для обеспечения газоснабжения потребителей региона. При этом стоит отметить, что данными документами не предусматриваются мероприятия по созданию системы газоснабжения территории Хилокского муниципального района. Согласно данным документам, в городском поселении будет газифицирован только город Хилок.</w:t>
      </w:r>
    </w:p>
    <w:p w:rsidR="00276C5A" w:rsidRDefault="00276C5A" w:rsidP="00833990">
      <w:pPr>
        <w:autoSpaceDE w:val="0"/>
        <w:autoSpaceDN w:val="0"/>
        <w:adjustRightInd w:val="0"/>
        <w:ind w:firstLine="567"/>
        <w:jc w:val="center"/>
      </w:pPr>
    </w:p>
    <w:p w:rsidR="00833990" w:rsidRPr="004C0029" w:rsidRDefault="00833990" w:rsidP="00660D40">
      <w:pPr>
        <w:pStyle w:val="a5"/>
        <w:numPr>
          <w:ilvl w:val="1"/>
          <w:numId w:val="13"/>
        </w:numPr>
        <w:autoSpaceDE w:val="0"/>
        <w:autoSpaceDN w:val="0"/>
        <w:adjustRightInd w:val="0"/>
        <w:jc w:val="center"/>
      </w:pPr>
      <w:r w:rsidRPr="004C0029">
        <w:t>Существующее положение систе</w:t>
      </w:r>
      <w:r w:rsidR="00EC0245">
        <w:t>мы и структуры электроснабжения</w:t>
      </w:r>
    </w:p>
    <w:p w:rsidR="00276C5A" w:rsidRPr="00276C5A" w:rsidRDefault="00276C5A" w:rsidP="00276C5A">
      <w:pPr>
        <w:ind w:firstLine="709"/>
        <w:jc w:val="both"/>
      </w:pPr>
      <w:bookmarkStart w:id="4" w:name="_Hlk14867202"/>
      <w:r w:rsidRPr="00276C5A">
        <w:t xml:space="preserve">Протяжённость воздушных линий электропередач на территории Хилокского городского поселения составляет 127,7 км. Сельские поселения запитаны непосредственно с шин 10 </w:t>
      </w:r>
      <w:proofErr w:type="spellStart"/>
      <w:r w:rsidRPr="00276C5A">
        <w:t>кВ</w:t>
      </w:r>
      <w:proofErr w:type="spellEnd"/>
      <w:r w:rsidRPr="00276C5A">
        <w:t xml:space="preserve"> подстанций 35/10 </w:t>
      </w:r>
      <w:proofErr w:type="spellStart"/>
      <w:r w:rsidRPr="00276C5A">
        <w:t>кВ.</w:t>
      </w:r>
      <w:proofErr w:type="spellEnd"/>
      <w:r w:rsidRPr="00276C5A">
        <w:t xml:space="preserve"> Сети напряжением 10 </w:t>
      </w:r>
      <w:proofErr w:type="spellStart"/>
      <w:r w:rsidRPr="00276C5A">
        <w:t>кВ</w:t>
      </w:r>
      <w:proofErr w:type="spellEnd"/>
      <w:r w:rsidRPr="00276C5A">
        <w:t xml:space="preserve"> выполнены кабельными и воздушными линиями по петлевым и радиальным схемам. Кабельные линии выполнены кабелями ААБ, АСБ, </w:t>
      </w:r>
      <w:proofErr w:type="spellStart"/>
      <w:r w:rsidRPr="00276C5A">
        <w:t>ААШв</w:t>
      </w:r>
      <w:proofErr w:type="spellEnd"/>
      <w:r w:rsidRPr="00276C5A">
        <w:t>, СБ, сечением от 50 до 150 мм</w:t>
      </w:r>
      <w:r w:rsidRPr="00276C5A">
        <w:rPr>
          <w:vertAlign w:val="superscript"/>
        </w:rPr>
        <w:t>2</w:t>
      </w:r>
      <w:r w:rsidRPr="00276C5A">
        <w:t>. Воздушные линии выполнены, в основном, проводом марки А сечением 35</w:t>
      </w:r>
      <w:r w:rsidRPr="00276C5A">
        <w:noBreakHyphen/>
        <w:t>150 мм</w:t>
      </w:r>
      <w:r w:rsidRPr="00276C5A">
        <w:rPr>
          <w:vertAlign w:val="superscript"/>
        </w:rPr>
        <w:t>2</w:t>
      </w:r>
      <w:r w:rsidRPr="00276C5A">
        <w:t xml:space="preserve"> на деревянных опорах с ж/б приставками.</w:t>
      </w:r>
    </w:p>
    <w:p w:rsidR="00276C5A" w:rsidRPr="00276C5A" w:rsidRDefault="00276C5A" w:rsidP="00276C5A">
      <w:pPr>
        <w:ind w:firstLine="709"/>
        <w:jc w:val="both"/>
      </w:pPr>
      <w:r w:rsidRPr="00276C5A">
        <w:t xml:space="preserve">Существующая схема построения питающих и распределительных электрических сетей 10 </w:t>
      </w:r>
      <w:proofErr w:type="spellStart"/>
      <w:r w:rsidRPr="00276C5A">
        <w:t>кВ</w:t>
      </w:r>
      <w:proofErr w:type="spellEnd"/>
      <w:r w:rsidRPr="00276C5A">
        <w:t xml:space="preserve"> не полностью удовлетворяет требованиям ПУЭ и РД.34.20.185-94 по надёжности электроснабжения. Это обусловлено тем, что большое количество подстанции являются одно-трансформаторными и подключены к протяжённым радиальным линиям 10 </w:t>
      </w:r>
      <w:proofErr w:type="spellStart"/>
      <w:r w:rsidRPr="00276C5A">
        <w:t>кВ</w:t>
      </w:r>
      <w:proofErr w:type="spellEnd"/>
      <w:r w:rsidRPr="00276C5A">
        <w:t xml:space="preserve"> и не обеспечены резервированием.</w:t>
      </w:r>
    </w:p>
    <w:bookmarkEnd w:id="4"/>
    <w:p w:rsidR="00276C5A" w:rsidRPr="00276C5A" w:rsidRDefault="00276C5A" w:rsidP="00276C5A">
      <w:pPr>
        <w:ind w:firstLine="709"/>
        <w:jc w:val="both"/>
      </w:pPr>
      <w:r w:rsidRPr="00276C5A">
        <w:lastRenderedPageBreak/>
        <w:t>Изношенность электрических сетей и устаревшее электрооборудование ТП снижают качество и надёжность снабжения потребителей электрической энергией, что негативно сказывается на уровне жизни населения.</w:t>
      </w:r>
    </w:p>
    <w:p w:rsidR="00276C5A" w:rsidRPr="00276C5A" w:rsidRDefault="00276C5A" w:rsidP="00276C5A">
      <w:pPr>
        <w:ind w:firstLine="709"/>
        <w:jc w:val="both"/>
      </w:pPr>
      <w:r w:rsidRPr="00276C5A">
        <w:t>Основными проблемами системы электроснабжения можно назвать:</w:t>
      </w:r>
    </w:p>
    <w:p w:rsidR="00276C5A" w:rsidRPr="00276C5A" w:rsidRDefault="00276C5A" w:rsidP="00276C5A">
      <w:pPr>
        <w:widowControl w:val="0"/>
        <w:numPr>
          <w:ilvl w:val="0"/>
          <w:numId w:val="16"/>
        </w:numPr>
        <w:ind w:left="0" w:right="113" w:firstLine="709"/>
        <w:jc w:val="both"/>
      </w:pPr>
      <w:r w:rsidRPr="00276C5A">
        <w:t>изношенность электрических сетей;</w:t>
      </w:r>
    </w:p>
    <w:p w:rsidR="00276C5A" w:rsidRPr="00276C5A" w:rsidRDefault="00276C5A" w:rsidP="00276C5A">
      <w:pPr>
        <w:widowControl w:val="0"/>
        <w:numPr>
          <w:ilvl w:val="0"/>
          <w:numId w:val="16"/>
        </w:numPr>
        <w:ind w:left="0" w:right="113" w:firstLine="709"/>
        <w:jc w:val="both"/>
      </w:pPr>
      <w:r w:rsidRPr="00276C5A">
        <w:t>устаревшее электрооборудование ТП;</w:t>
      </w:r>
    </w:p>
    <w:p w:rsidR="00276C5A" w:rsidRPr="00276C5A" w:rsidRDefault="00276C5A" w:rsidP="00276C5A">
      <w:pPr>
        <w:widowControl w:val="0"/>
        <w:numPr>
          <w:ilvl w:val="0"/>
          <w:numId w:val="16"/>
        </w:numPr>
        <w:ind w:left="0" w:right="113" w:firstLine="709"/>
        <w:jc w:val="both"/>
      </w:pPr>
      <w:r w:rsidRPr="00276C5A">
        <w:t>значительная выработка ресурса силовых питающих трансформаторов.</w:t>
      </w:r>
    </w:p>
    <w:p w:rsidR="00660D40" w:rsidRDefault="00276C5A" w:rsidP="00660D40">
      <w:pPr>
        <w:ind w:firstLine="709"/>
        <w:jc w:val="both"/>
      </w:pPr>
      <w:r w:rsidRPr="00276C5A">
        <w:t>Это приводит к снижению качества и надёжности снабжения потребителей электрической энергией, что негативно сказывается на уровне жизни населения.</w:t>
      </w:r>
      <w:r w:rsidR="00833990" w:rsidRPr="00276C5A">
        <w:t xml:space="preserve"> </w:t>
      </w:r>
    </w:p>
    <w:p w:rsidR="00660D40" w:rsidRDefault="00660D40" w:rsidP="00660D40">
      <w:pPr>
        <w:ind w:firstLine="709"/>
        <w:jc w:val="both"/>
      </w:pPr>
    </w:p>
    <w:p w:rsidR="00833990" w:rsidRDefault="00833990" w:rsidP="00660D40">
      <w:pPr>
        <w:pStyle w:val="a5"/>
        <w:numPr>
          <w:ilvl w:val="0"/>
          <w:numId w:val="13"/>
        </w:numPr>
        <w:spacing w:line="276" w:lineRule="auto"/>
        <w:jc w:val="center"/>
        <w:rPr>
          <w:b/>
          <w:bCs/>
        </w:rPr>
      </w:pPr>
      <w:r w:rsidRPr="003F2C10">
        <w:rPr>
          <w:b/>
          <w:bCs/>
        </w:rPr>
        <w:t>Мероприятия по градостроительному развитию и развитию планировочной структуры</w:t>
      </w:r>
    </w:p>
    <w:p w:rsidR="00833990" w:rsidRPr="007F183F" w:rsidRDefault="00833990" w:rsidP="00833990">
      <w:pPr>
        <w:autoSpaceDE w:val="0"/>
        <w:autoSpaceDN w:val="0"/>
        <w:adjustRightInd w:val="0"/>
        <w:ind w:firstLine="567"/>
        <w:jc w:val="both"/>
      </w:pPr>
    </w:p>
    <w:p w:rsidR="009957F2" w:rsidRDefault="009957F2" w:rsidP="009957F2">
      <w:pPr>
        <w:jc w:val="center"/>
      </w:pPr>
      <w:bookmarkStart w:id="5" w:name="_Toc69753123"/>
      <w:r>
        <w:t xml:space="preserve">3.1. </w:t>
      </w:r>
      <w:r w:rsidRPr="009957F2">
        <w:t xml:space="preserve">Основные технико-экономические показатели </w:t>
      </w:r>
      <w:bookmarkEnd w:id="5"/>
      <w:r w:rsidRPr="009957F2">
        <w:t>на территории городского поселения «Хилокское»</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791"/>
        <w:gridCol w:w="1718"/>
        <w:gridCol w:w="1560"/>
        <w:gridCol w:w="1400"/>
      </w:tblGrid>
      <w:tr w:rsidR="009957F2" w:rsidRPr="00F8227B" w:rsidTr="009957F2">
        <w:trPr>
          <w:trHeight w:val="170"/>
          <w:tblHeader/>
        </w:trPr>
        <w:tc>
          <w:tcPr>
            <w:tcW w:w="846" w:type="dxa"/>
            <w:shd w:val="clear" w:color="auto" w:fill="auto"/>
            <w:vAlign w:val="center"/>
          </w:tcPr>
          <w:p w:rsidR="009957F2" w:rsidRPr="007E382B" w:rsidRDefault="009957F2" w:rsidP="009957F2">
            <w:pPr>
              <w:keepNext/>
              <w:keepLines/>
              <w:jc w:val="center"/>
              <w:rPr>
                <w:b/>
              </w:rPr>
            </w:pPr>
            <w:r w:rsidRPr="007E382B">
              <w:rPr>
                <w:b/>
              </w:rPr>
              <w:t>№</w:t>
            </w:r>
          </w:p>
          <w:p w:rsidR="009957F2" w:rsidRPr="007E382B" w:rsidRDefault="009957F2" w:rsidP="009957F2">
            <w:pPr>
              <w:keepNext/>
              <w:keepLines/>
              <w:jc w:val="center"/>
              <w:rPr>
                <w:b/>
              </w:rPr>
            </w:pPr>
            <w:r w:rsidRPr="007E382B">
              <w:rPr>
                <w:b/>
              </w:rPr>
              <w:t>п/п</w:t>
            </w:r>
          </w:p>
        </w:tc>
        <w:tc>
          <w:tcPr>
            <w:tcW w:w="4791" w:type="dxa"/>
            <w:shd w:val="clear" w:color="auto" w:fill="auto"/>
            <w:vAlign w:val="center"/>
          </w:tcPr>
          <w:p w:rsidR="009957F2" w:rsidRPr="007E382B" w:rsidRDefault="009957F2" w:rsidP="009957F2">
            <w:pPr>
              <w:keepNext/>
              <w:keepLines/>
              <w:rPr>
                <w:b/>
              </w:rPr>
            </w:pPr>
            <w:r w:rsidRPr="007E382B">
              <w:rPr>
                <w:b/>
              </w:rPr>
              <w:t>Наименование показателя</w:t>
            </w:r>
          </w:p>
        </w:tc>
        <w:tc>
          <w:tcPr>
            <w:tcW w:w="1718" w:type="dxa"/>
            <w:shd w:val="clear" w:color="auto" w:fill="auto"/>
            <w:vAlign w:val="center"/>
          </w:tcPr>
          <w:p w:rsidR="009957F2" w:rsidRPr="007E382B" w:rsidRDefault="009957F2" w:rsidP="009957F2">
            <w:pPr>
              <w:keepNext/>
              <w:keepLines/>
              <w:jc w:val="center"/>
              <w:rPr>
                <w:b/>
              </w:rPr>
            </w:pPr>
            <w:r w:rsidRPr="007E382B">
              <w:rPr>
                <w:b/>
              </w:rPr>
              <w:t>Единица измерения</w:t>
            </w:r>
          </w:p>
        </w:tc>
        <w:tc>
          <w:tcPr>
            <w:tcW w:w="1560" w:type="dxa"/>
            <w:shd w:val="clear" w:color="auto" w:fill="auto"/>
            <w:vAlign w:val="center"/>
          </w:tcPr>
          <w:p w:rsidR="009957F2" w:rsidRPr="007E382B" w:rsidRDefault="009957F2" w:rsidP="009957F2">
            <w:pPr>
              <w:keepNext/>
              <w:keepLines/>
              <w:ind w:left="-91" w:right="-116"/>
              <w:jc w:val="center"/>
              <w:rPr>
                <w:b/>
              </w:rPr>
            </w:pPr>
            <w:r w:rsidRPr="007E382B">
              <w:rPr>
                <w:b/>
              </w:rPr>
              <w:t>Современное состояние</w:t>
            </w:r>
          </w:p>
        </w:tc>
        <w:tc>
          <w:tcPr>
            <w:tcW w:w="1400" w:type="dxa"/>
            <w:shd w:val="clear" w:color="auto" w:fill="auto"/>
            <w:vAlign w:val="center"/>
          </w:tcPr>
          <w:p w:rsidR="009957F2" w:rsidRPr="007E382B" w:rsidRDefault="009957F2" w:rsidP="0057250E">
            <w:pPr>
              <w:keepNext/>
              <w:keepLines/>
              <w:ind w:left="-97"/>
              <w:jc w:val="center"/>
              <w:rPr>
                <w:b/>
              </w:rPr>
            </w:pPr>
            <w:r w:rsidRPr="007E382B">
              <w:rPr>
                <w:b/>
              </w:rPr>
              <w:t>Расчётный срок</w:t>
            </w:r>
          </w:p>
        </w:tc>
      </w:tr>
      <w:tr w:rsidR="009957F2" w:rsidRPr="00DB0822" w:rsidTr="009957F2">
        <w:trPr>
          <w:trHeight w:val="170"/>
        </w:trPr>
        <w:tc>
          <w:tcPr>
            <w:tcW w:w="846" w:type="dxa"/>
            <w:shd w:val="clear" w:color="auto" w:fill="auto"/>
            <w:vAlign w:val="center"/>
          </w:tcPr>
          <w:p w:rsidR="009957F2" w:rsidRPr="007E382B" w:rsidRDefault="009957F2" w:rsidP="009957F2">
            <w:pPr>
              <w:jc w:val="center"/>
              <w:rPr>
                <w:b/>
              </w:rPr>
            </w:pPr>
            <w:r w:rsidRPr="007E382B">
              <w:rPr>
                <w:b/>
              </w:rPr>
              <w:t>1</w:t>
            </w:r>
          </w:p>
        </w:tc>
        <w:tc>
          <w:tcPr>
            <w:tcW w:w="9469" w:type="dxa"/>
            <w:gridSpan w:val="4"/>
            <w:shd w:val="clear" w:color="auto" w:fill="auto"/>
            <w:vAlign w:val="center"/>
          </w:tcPr>
          <w:p w:rsidR="009957F2" w:rsidRPr="007E382B" w:rsidRDefault="009957F2" w:rsidP="009957F2">
            <w:pPr>
              <w:rPr>
                <w:b/>
              </w:rPr>
            </w:pPr>
            <w:r w:rsidRPr="007E382B">
              <w:rPr>
                <w:b/>
              </w:rPr>
              <w:t>ТЕРРИТОРИЯ</w:t>
            </w:r>
          </w:p>
        </w:tc>
      </w:tr>
      <w:tr w:rsidR="009957F2" w:rsidRPr="00AA7E42" w:rsidTr="009957F2">
        <w:trPr>
          <w:trHeight w:val="170"/>
        </w:trPr>
        <w:tc>
          <w:tcPr>
            <w:tcW w:w="846" w:type="dxa"/>
            <w:vMerge w:val="restart"/>
            <w:shd w:val="clear" w:color="auto" w:fill="auto"/>
            <w:vAlign w:val="center"/>
          </w:tcPr>
          <w:p w:rsidR="009957F2" w:rsidRPr="00FF24E6" w:rsidRDefault="009957F2" w:rsidP="009957F2">
            <w:pPr>
              <w:jc w:val="center"/>
              <w:rPr>
                <w:b/>
              </w:rPr>
            </w:pPr>
            <w:bookmarkStart w:id="6" w:name="_Hlk8493608"/>
            <w:r w:rsidRPr="00FF24E6">
              <w:rPr>
                <w:b/>
              </w:rPr>
              <w:t>1.1</w:t>
            </w:r>
          </w:p>
        </w:tc>
        <w:tc>
          <w:tcPr>
            <w:tcW w:w="4791" w:type="dxa"/>
            <w:vMerge w:val="restart"/>
            <w:shd w:val="clear" w:color="auto" w:fill="auto"/>
            <w:vAlign w:val="center"/>
          </w:tcPr>
          <w:p w:rsidR="009957F2" w:rsidRPr="00FF24E6" w:rsidRDefault="009957F2" w:rsidP="009957F2">
            <w:pPr>
              <w:rPr>
                <w:b/>
              </w:rPr>
            </w:pPr>
            <w:r w:rsidRPr="00FF24E6">
              <w:rPr>
                <w:b/>
              </w:rPr>
              <w:t xml:space="preserve">Общая площадь территории городского поселения </w:t>
            </w:r>
            <w:r>
              <w:rPr>
                <w:b/>
              </w:rPr>
              <w:t>«Хилокское»</w:t>
            </w:r>
          </w:p>
        </w:tc>
        <w:tc>
          <w:tcPr>
            <w:tcW w:w="1718" w:type="dxa"/>
            <w:shd w:val="clear" w:color="auto" w:fill="auto"/>
            <w:vAlign w:val="center"/>
          </w:tcPr>
          <w:p w:rsidR="009957F2" w:rsidRPr="00FF24E6" w:rsidRDefault="009957F2" w:rsidP="009957F2">
            <w:pPr>
              <w:keepNext/>
              <w:jc w:val="center"/>
              <w:rPr>
                <w:b/>
              </w:rPr>
            </w:pPr>
            <w:r w:rsidRPr="00FF24E6">
              <w:rPr>
                <w:b/>
              </w:rPr>
              <w:t>га</w:t>
            </w:r>
          </w:p>
        </w:tc>
        <w:tc>
          <w:tcPr>
            <w:tcW w:w="1560" w:type="dxa"/>
            <w:tcBorders>
              <w:top w:val="nil"/>
              <w:left w:val="nil"/>
              <w:bottom w:val="single" w:sz="4" w:space="0" w:color="auto"/>
              <w:right w:val="nil"/>
            </w:tcBorders>
            <w:shd w:val="clear" w:color="auto" w:fill="auto"/>
          </w:tcPr>
          <w:p w:rsidR="009957F2" w:rsidRPr="00EB5E9F" w:rsidRDefault="009957F2" w:rsidP="009957F2">
            <w:pPr>
              <w:jc w:val="center"/>
              <w:rPr>
                <w:b/>
                <w:bCs/>
              </w:rPr>
            </w:pPr>
            <w:r w:rsidRPr="007973D3">
              <w:rPr>
                <w:b/>
                <w:bCs/>
              </w:rPr>
              <w:t>95</w:t>
            </w:r>
            <w:r>
              <w:rPr>
                <w:b/>
                <w:bCs/>
              </w:rPr>
              <w:t> </w:t>
            </w:r>
            <w:r w:rsidRPr="007973D3">
              <w:rPr>
                <w:b/>
                <w:bCs/>
              </w:rPr>
              <w:t>099,51</w:t>
            </w:r>
          </w:p>
        </w:tc>
        <w:tc>
          <w:tcPr>
            <w:tcW w:w="1400" w:type="dxa"/>
            <w:shd w:val="clear" w:color="auto" w:fill="auto"/>
          </w:tcPr>
          <w:p w:rsidR="009957F2" w:rsidRPr="00EB5E9F" w:rsidRDefault="009957F2" w:rsidP="009957F2">
            <w:pPr>
              <w:jc w:val="center"/>
              <w:rPr>
                <w:b/>
                <w:bCs/>
              </w:rPr>
            </w:pPr>
            <w:r w:rsidRPr="007973D3">
              <w:rPr>
                <w:b/>
                <w:bCs/>
              </w:rPr>
              <w:t>95</w:t>
            </w:r>
            <w:r>
              <w:rPr>
                <w:b/>
                <w:bCs/>
              </w:rPr>
              <w:t> </w:t>
            </w:r>
            <w:r w:rsidRPr="007973D3">
              <w:rPr>
                <w:b/>
                <w:bCs/>
              </w:rPr>
              <w:t>099,51</w:t>
            </w:r>
          </w:p>
        </w:tc>
      </w:tr>
      <w:bookmarkEnd w:id="6"/>
      <w:tr w:rsidR="009957F2" w:rsidRPr="00DB0822" w:rsidTr="009957F2">
        <w:trPr>
          <w:trHeight w:val="170"/>
        </w:trPr>
        <w:tc>
          <w:tcPr>
            <w:tcW w:w="846" w:type="dxa"/>
            <w:vMerge/>
            <w:shd w:val="clear" w:color="auto" w:fill="auto"/>
            <w:vAlign w:val="center"/>
          </w:tcPr>
          <w:p w:rsidR="009957F2" w:rsidRPr="007E382B" w:rsidRDefault="009957F2" w:rsidP="009957F2">
            <w:pPr>
              <w:jc w:val="center"/>
              <w:rPr>
                <w:b/>
              </w:rPr>
            </w:pPr>
          </w:p>
        </w:tc>
        <w:tc>
          <w:tcPr>
            <w:tcW w:w="4791" w:type="dxa"/>
            <w:vMerge/>
            <w:shd w:val="clear" w:color="auto" w:fill="auto"/>
            <w:vAlign w:val="center"/>
          </w:tcPr>
          <w:p w:rsidR="009957F2" w:rsidRPr="007E382B" w:rsidRDefault="009957F2" w:rsidP="009957F2">
            <w:pPr>
              <w:rPr>
                <w:b/>
              </w:rPr>
            </w:pPr>
          </w:p>
        </w:tc>
        <w:tc>
          <w:tcPr>
            <w:tcW w:w="1718" w:type="dxa"/>
            <w:shd w:val="clear" w:color="auto" w:fill="auto"/>
            <w:vAlign w:val="center"/>
          </w:tcPr>
          <w:p w:rsidR="009957F2" w:rsidRPr="007E382B" w:rsidRDefault="009957F2" w:rsidP="009957F2">
            <w:pPr>
              <w:keepNext/>
              <w:jc w:val="center"/>
              <w:rPr>
                <w:b/>
              </w:rPr>
            </w:pPr>
            <w:r w:rsidRPr="007E382B">
              <w:rPr>
                <w:b/>
              </w:rPr>
              <w:t>%</w:t>
            </w:r>
          </w:p>
        </w:tc>
        <w:tc>
          <w:tcPr>
            <w:tcW w:w="1560" w:type="dxa"/>
            <w:tcBorders>
              <w:top w:val="single" w:sz="4" w:space="0" w:color="auto"/>
              <w:left w:val="nil"/>
              <w:bottom w:val="single" w:sz="4" w:space="0" w:color="auto"/>
              <w:right w:val="nil"/>
            </w:tcBorders>
            <w:shd w:val="clear" w:color="auto" w:fill="auto"/>
          </w:tcPr>
          <w:p w:rsidR="009957F2" w:rsidRPr="00EB5E9F" w:rsidRDefault="009957F2" w:rsidP="009957F2">
            <w:pPr>
              <w:jc w:val="center"/>
              <w:rPr>
                <w:b/>
                <w:bCs/>
              </w:rPr>
            </w:pPr>
            <w:r w:rsidRPr="00FB443F">
              <w:rPr>
                <w:b/>
                <w:bCs/>
              </w:rPr>
              <w:t>100</w:t>
            </w:r>
          </w:p>
        </w:tc>
        <w:tc>
          <w:tcPr>
            <w:tcW w:w="1400" w:type="dxa"/>
            <w:shd w:val="clear" w:color="auto" w:fill="auto"/>
          </w:tcPr>
          <w:p w:rsidR="009957F2" w:rsidRPr="00EB5E9F" w:rsidRDefault="009957F2" w:rsidP="009957F2">
            <w:pPr>
              <w:jc w:val="center"/>
              <w:rPr>
                <w:b/>
                <w:bCs/>
              </w:rPr>
            </w:pPr>
            <w:r w:rsidRPr="00FB443F">
              <w:rPr>
                <w:b/>
                <w:bCs/>
              </w:rPr>
              <w:t>100</w:t>
            </w:r>
          </w:p>
        </w:tc>
      </w:tr>
      <w:tr w:rsidR="009957F2" w:rsidRPr="007973D3" w:rsidTr="009957F2">
        <w:trPr>
          <w:trHeight w:val="170"/>
        </w:trPr>
        <w:tc>
          <w:tcPr>
            <w:tcW w:w="846" w:type="dxa"/>
            <w:shd w:val="clear" w:color="auto" w:fill="auto"/>
            <w:vAlign w:val="center"/>
          </w:tcPr>
          <w:p w:rsidR="009957F2" w:rsidRPr="007973D3" w:rsidRDefault="009957F2" w:rsidP="009957F2">
            <w:pPr>
              <w:jc w:val="center"/>
              <w:rPr>
                <w:b/>
              </w:rPr>
            </w:pPr>
            <w:r w:rsidRPr="007973D3">
              <w:rPr>
                <w:b/>
              </w:rPr>
              <w:t>1.1.1</w:t>
            </w:r>
          </w:p>
        </w:tc>
        <w:tc>
          <w:tcPr>
            <w:tcW w:w="4791" w:type="dxa"/>
            <w:shd w:val="clear" w:color="auto" w:fill="auto"/>
            <w:vAlign w:val="center"/>
          </w:tcPr>
          <w:p w:rsidR="009957F2" w:rsidRPr="007973D3" w:rsidRDefault="009957F2" w:rsidP="009957F2">
            <w:pPr>
              <w:rPr>
                <w:b/>
              </w:rPr>
            </w:pPr>
            <w:r w:rsidRPr="007973D3">
              <w:rPr>
                <w:b/>
              </w:rPr>
              <w:t>Площадь территории населённых пунктов, в том числе:</w:t>
            </w:r>
          </w:p>
        </w:tc>
        <w:tc>
          <w:tcPr>
            <w:tcW w:w="1718" w:type="dxa"/>
            <w:shd w:val="clear" w:color="auto" w:fill="auto"/>
            <w:vAlign w:val="center"/>
          </w:tcPr>
          <w:p w:rsidR="009957F2" w:rsidRPr="007973D3" w:rsidRDefault="009957F2" w:rsidP="009957F2">
            <w:pPr>
              <w:keepNext/>
              <w:jc w:val="center"/>
              <w:rPr>
                <w:b/>
              </w:rPr>
            </w:pPr>
            <w:r w:rsidRPr="007973D3">
              <w:rPr>
                <w:b/>
              </w:rPr>
              <w:t>га</w:t>
            </w:r>
          </w:p>
        </w:tc>
        <w:tc>
          <w:tcPr>
            <w:tcW w:w="1560" w:type="dxa"/>
            <w:tcBorders>
              <w:top w:val="nil"/>
              <w:left w:val="nil"/>
              <w:bottom w:val="single" w:sz="4" w:space="0" w:color="auto"/>
              <w:right w:val="nil"/>
            </w:tcBorders>
            <w:shd w:val="clear" w:color="auto" w:fill="auto"/>
            <w:vAlign w:val="center"/>
          </w:tcPr>
          <w:p w:rsidR="009957F2" w:rsidRPr="007973D3" w:rsidRDefault="009957F2" w:rsidP="009957F2">
            <w:pPr>
              <w:jc w:val="center"/>
              <w:rPr>
                <w:b/>
                <w:bCs/>
              </w:rPr>
            </w:pPr>
            <w:r w:rsidRPr="007973D3">
              <w:rPr>
                <w:b/>
                <w:bCs/>
              </w:rPr>
              <w:t>5 980,74</w:t>
            </w:r>
          </w:p>
        </w:tc>
        <w:tc>
          <w:tcPr>
            <w:tcW w:w="1400" w:type="dxa"/>
            <w:shd w:val="clear" w:color="auto" w:fill="auto"/>
            <w:vAlign w:val="center"/>
          </w:tcPr>
          <w:p w:rsidR="009957F2" w:rsidRPr="007973D3" w:rsidRDefault="009957F2" w:rsidP="009957F2">
            <w:pPr>
              <w:jc w:val="center"/>
              <w:rPr>
                <w:b/>
                <w:bCs/>
              </w:rPr>
            </w:pPr>
            <w:r w:rsidRPr="007973D3">
              <w:rPr>
                <w:b/>
                <w:bCs/>
              </w:rPr>
              <w:t>4 582,4</w:t>
            </w:r>
          </w:p>
        </w:tc>
      </w:tr>
      <w:tr w:rsidR="009957F2" w:rsidRPr="007973D3" w:rsidTr="009957F2">
        <w:trPr>
          <w:trHeight w:val="170"/>
        </w:trPr>
        <w:tc>
          <w:tcPr>
            <w:tcW w:w="846" w:type="dxa"/>
            <w:shd w:val="clear" w:color="auto" w:fill="auto"/>
            <w:vAlign w:val="center"/>
          </w:tcPr>
          <w:p w:rsidR="009957F2" w:rsidRPr="007973D3" w:rsidRDefault="009957F2" w:rsidP="009957F2">
            <w:pPr>
              <w:jc w:val="center"/>
              <w:rPr>
                <w:bCs/>
              </w:rPr>
            </w:pPr>
            <w:r w:rsidRPr="007973D3">
              <w:rPr>
                <w:bCs/>
              </w:rPr>
              <w:t>1.1.1.1</w:t>
            </w:r>
          </w:p>
        </w:tc>
        <w:tc>
          <w:tcPr>
            <w:tcW w:w="4791" w:type="dxa"/>
            <w:shd w:val="clear" w:color="auto" w:fill="auto"/>
            <w:vAlign w:val="center"/>
          </w:tcPr>
          <w:p w:rsidR="009957F2" w:rsidRPr="007973D3" w:rsidRDefault="009957F2" w:rsidP="009957F2">
            <w:pPr>
              <w:rPr>
                <w:bCs/>
              </w:rPr>
            </w:pPr>
            <w:r w:rsidRPr="007973D3">
              <w:rPr>
                <w:bCs/>
              </w:rPr>
              <w:t>Площадь территории г. Хилок</w:t>
            </w:r>
          </w:p>
        </w:tc>
        <w:tc>
          <w:tcPr>
            <w:tcW w:w="1718" w:type="dxa"/>
            <w:shd w:val="clear" w:color="auto" w:fill="auto"/>
            <w:vAlign w:val="center"/>
          </w:tcPr>
          <w:p w:rsidR="009957F2" w:rsidRPr="007973D3" w:rsidRDefault="009957F2" w:rsidP="009957F2">
            <w:pPr>
              <w:keepNext/>
              <w:jc w:val="center"/>
              <w:rPr>
                <w:bCs/>
              </w:rPr>
            </w:pPr>
            <w:r w:rsidRPr="007973D3">
              <w:rPr>
                <w:bCs/>
              </w:rPr>
              <w:t>га</w:t>
            </w:r>
          </w:p>
        </w:tc>
        <w:tc>
          <w:tcPr>
            <w:tcW w:w="1560" w:type="dxa"/>
            <w:tcBorders>
              <w:top w:val="nil"/>
              <w:left w:val="nil"/>
              <w:bottom w:val="single" w:sz="4" w:space="0" w:color="auto"/>
              <w:right w:val="nil"/>
            </w:tcBorders>
            <w:shd w:val="clear" w:color="auto" w:fill="auto"/>
            <w:vAlign w:val="center"/>
          </w:tcPr>
          <w:p w:rsidR="009957F2" w:rsidRPr="007973D3" w:rsidRDefault="009957F2" w:rsidP="009957F2">
            <w:pPr>
              <w:jc w:val="center"/>
              <w:rPr>
                <w:bCs/>
              </w:rPr>
            </w:pPr>
            <w:r w:rsidRPr="007973D3">
              <w:rPr>
                <w:bCs/>
              </w:rPr>
              <w:t>-</w:t>
            </w:r>
          </w:p>
        </w:tc>
        <w:tc>
          <w:tcPr>
            <w:tcW w:w="1400" w:type="dxa"/>
            <w:shd w:val="clear" w:color="auto" w:fill="auto"/>
          </w:tcPr>
          <w:p w:rsidR="009957F2" w:rsidRPr="007973D3" w:rsidRDefault="009957F2" w:rsidP="009957F2">
            <w:pPr>
              <w:jc w:val="center"/>
              <w:rPr>
                <w:bCs/>
              </w:rPr>
            </w:pPr>
            <w:r w:rsidRPr="007973D3">
              <w:rPr>
                <w:bCs/>
              </w:rPr>
              <w:t>4179,6</w:t>
            </w:r>
          </w:p>
        </w:tc>
      </w:tr>
      <w:tr w:rsidR="009957F2" w:rsidRPr="007973D3" w:rsidTr="009957F2">
        <w:trPr>
          <w:trHeight w:val="170"/>
        </w:trPr>
        <w:tc>
          <w:tcPr>
            <w:tcW w:w="846" w:type="dxa"/>
            <w:shd w:val="clear" w:color="auto" w:fill="auto"/>
            <w:vAlign w:val="center"/>
          </w:tcPr>
          <w:p w:rsidR="009957F2" w:rsidRPr="007973D3" w:rsidRDefault="009957F2" w:rsidP="009957F2">
            <w:pPr>
              <w:jc w:val="center"/>
              <w:rPr>
                <w:bCs/>
              </w:rPr>
            </w:pPr>
            <w:r w:rsidRPr="007973D3">
              <w:rPr>
                <w:bCs/>
              </w:rPr>
              <w:t>1.1.1.2</w:t>
            </w:r>
          </w:p>
        </w:tc>
        <w:tc>
          <w:tcPr>
            <w:tcW w:w="4791" w:type="dxa"/>
            <w:shd w:val="clear" w:color="auto" w:fill="auto"/>
            <w:vAlign w:val="center"/>
          </w:tcPr>
          <w:p w:rsidR="009957F2" w:rsidRPr="007973D3" w:rsidRDefault="009957F2" w:rsidP="009957F2">
            <w:pPr>
              <w:rPr>
                <w:bCs/>
              </w:rPr>
            </w:pPr>
            <w:r w:rsidRPr="007973D3">
              <w:rPr>
                <w:bCs/>
              </w:rPr>
              <w:t>Площадь территории с. Жилкин Хутор</w:t>
            </w:r>
          </w:p>
        </w:tc>
        <w:tc>
          <w:tcPr>
            <w:tcW w:w="1718" w:type="dxa"/>
            <w:shd w:val="clear" w:color="auto" w:fill="auto"/>
            <w:vAlign w:val="center"/>
          </w:tcPr>
          <w:p w:rsidR="009957F2" w:rsidRPr="007973D3" w:rsidRDefault="009957F2" w:rsidP="009957F2">
            <w:pPr>
              <w:keepNext/>
              <w:jc w:val="center"/>
              <w:rPr>
                <w:bCs/>
              </w:rPr>
            </w:pPr>
            <w:r w:rsidRPr="007973D3">
              <w:rPr>
                <w:bCs/>
              </w:rPr>
              <w:t>га</w:t>
            </w:r>
          </w:p>
        </w:tc>
        <w:tc>
          <w:tcPr>
            <w:tcW w:w="1560" w:type="dxa"/>
            <w:tcBorders>
              <w:top w:val="nil"/>
              <w:left w:val="nil"/>
              <w:bottom w:val="single" w:sz="4" w:space="0" w:color="auto"/>
              <w:right w:val="nil"/>
            </w:tcBorders>
            <w:shd w:val="clear" w:color="auto" w:fill="auto"/>
            <w:vAlign w:val="center"/>
          </w:tcPr>
          <w:p w:rsidR="009957F2" w:rsidRPr="007973D3" w:rsidRDefault="009957F2" w:rsidP="009957F2">
            <w:pPr>
              <w:jc w:val="center"/>
              <w:rPr>
                <w:bCs/>
              </w:rPr>
            </w:pPr>
            <w:r w:rsidRPr="007973D3">
              <w:rPr>
                <w:bCs/>
              </w:rPr>
              <w:t>-</w:t>
            </w:r>
          </w:p>
        </w:tc>
        <w:tc>
          <w:tcPr>
            <w:tcW w:w="1400" w:type="dxa"/>
            <w:shd w:val="clear" w:color="auto" w:fill="auto"/>
          </w:tcPr>
          <w:p w:rsidR="009957F2" w:rsidRPr="007973D3" w:rsidRDefault="009957F2" w:rsidP="009957F2">
            <w:pPr>
              <w:jc w:val="center"/>
              <w:rPr>
                <w:bCs/>
              </w:rPr>
            </w:pPr>
            <w:r w:rsidRPr="007973D3">
              <w:rPr>
                <w:bCs/>
              </w:rPr>
              <w:t>390,87</w:t>
            </w:r>
          </w:p>
        </w:tc>
      </w:tr>
      <w:tr w:rsidR="009957F2" w:rsidRPr="007973D3" w:rsidTr="009957F2">
        <w:trPr>
          <w:trHeight w:val="170"/>
        </w:trPr>
        <w:tc>
          <w:tcPr>
            <w:tcW w:w="846" w:type="dxa"/>
            <w:shd w:val="clear" w:color="auto" w:fill="auto"/>
            <w:vAlign w:val="center"/>
          </w:tcPr>
          <w:p w:rsidR="009957F2" w:rsidRPr="007973D3" w:rsidRDefault="009957F2" w:rsidP="009957F2">
            <w:pPr>
              <w:jc w:val="center"/>
              <w:rPr>
                <w:bCs/>
              </w:rPr>
            </w:pPr>
            <w:r w:rsidRPr="007973D3">
              <w:rPr>
                <w:bCs/>
              </w:rPr>
              <w:t>1.1.1.3</w:t>
            </w:r>
          </w:p>
        </w:tc>
        <w:tc>
          <w:tcPr>
            <w:tcW w:w="4791" w:type="dxa"/>
            <w:shd w:val="clear" w:color="auto" w:fill="auto"/>
            <w:vAlign w:val="center"/>
          </w:tcPr>
          <w:p w:rsidR="009957F2" w:rsidRPr="007973D3" w:rsidRDefault="009957F2" w:rsidP="009957F2">
            <w:pPr>
              <w:rPr>
                <w:bCs/>
              </w:rPr>
            </w:pPr>
            <w:r w:rsidRPr="007973D3">
              <w:rPr>
                <w:bCs/>
              </w:rPr>
              <w:t>Площадь территории с. Сосновка</w:t>
            </w:r>
          </w:p>
        </w:tc>
        <w:tc>
          <w:tcPr>
            <w:tcW w:w="1718" w:type="dxa"/>
            <w:shd w:val="clear" w:color="auto" w:fill="auto"/>
            <w:vAlign w:val="center"/>
          </w:tcPr>
          <w:p w:rsidR="009957F2" w:rsidRPr="007973D3" w:rsidRDefault="009957F2" w:rsidP="009957F2">
            <w:pPr>
              <w:keepNext/>
              <w:jc w:val="center"/>
              <w:rPr>
                <w:bCs/>
              </w:rPr>
            </w:pPr>
            <w:r w:rsidRPr="007973D3">
              <w:rPr>
                <w:bCs/>
              </w:rPr>
              <w:t>га</w:t>
            </w:r>
          </w:p>
        </w:tc>
        <w:tc>
          <w:tcPr>
            <w:tcW w:w="1560" w:type="dxa"/>
            <w:tcBorders>
              <w:top w:val="nil"/>
              <w:left w:val="nil"/>
              <w:bottom w:val="single" w:sz="4" w:space="0" w:color="auto"/>
              <w:right w:val="nil"/>
            </w:tcBorders>
            <w:shd w:val="clear" w:color="auto" w:fill="auto"/>
            <w:vAlign w:val="center"/>
          </w:tcPr>
          <w:p w:rsidR="009957F2" w:rsidRPr="007973D3" w:rsidRDefault="009957F2" w:rsidP="009957F2">
            <w:pPr>
              <w:jc w:val="center"/>
              <w:rPr>
                <w:bCs/>
              </w:rPr>
            </w:pPr>
            <w:r w:rsidRPr="007973D3">
              <w:rPr>
                <w:bCs/>
              </w:rPr>
              <w:t>-</w:t>
            </w:r>
          </w:p>
        </w:tc>
        <w:tc>
          <w:tcPr>
            <w:tcW w:w="1400" w:type="dxa"/>
            <w:shd w:val="clear" w:color="auto" w:fill="auto"/>
          </w:tcPr>
          <w:p w:rsidR="009957F2" w:rsidRPr="007973D3" w:rsidRDefault="009957F2" w:rsidP="009957F2">
            <w:pPr>
              <w:jc w:val="center"/>
              <w:rPr>
                <w:bCs/>
              </w:rPr>
            </w:pPr>
            <w:r w:rsidRPr="007973D3">
              <w:rPr>
                <w:bCs/>
              </w:rPr>
              <w:t>11,93</w:t>
            </w:r>
          </w:p>
        </w:tc>
      </w:tr>
      <w:tr w:rsidR="009957F2" w:rsidRPr="007973D3" w:rsidTr="009957F2">
        <w:trPr>
          <w:trHeight w:val="170"/>
        </w:trPr>
        <w:tc>
          <w:tcPr>
            <w:tcW w:w="846" w:type="dxa"/>
            <w:shd w:val="clear" w:color="auto" w:fill="auto"/>
            <w:vAlign w:val="center"/>
          </w:tcPr>
          <w:p w:rsidR="009957F2" w:rsidRPr="007973D3" w:rsidRDefault="009957F2" w:rsidP="009957F2">
            <w:pPr>
              <w:jc w:val="center"/>
              <w:rPr>
                <w:b/>
              </w:rPr>
            </w:pPr>
            <w:r w:rsidRPr="007973D3">
              <w:rPr>
                <w:b/>
              </w:rPr>
              <w:t>1.2</w:t>
            </w:r>
          </w:p>
        </w:tc>
        <w:tc>
          <w:tcPr>
            <w:tcW w:w="9469" w:type="dxa"/>
            <w:gridSpan w:val="4"/>
            <w:shd w:val="clear" w:color="auto" w:fill="auto"/>
            <w:vAlign w:val="center"/>
          </w:tcPr>
          <w:p w:rsidR="009957F2" w:rsidRPr="007973D3" w:rsidRDefault="009957F2" w:rsidP="009957F2">
            <w:pPr>
              <w:keepNext/>
              <w:rPr>
                <w:b/>
              </w:rPr>
            </w:pPr>
            <w:r w:rsidRPr="007973D3">
              <w:rPr>
                <w:b/>
              </w:rPr>
              <w:t>Установленные функциональные зоны муниципального образования:</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t>1.2.1</w:t>
            </w:r>
          </w:p>
        </w:tc>
        <w:tc>
          <w:tcPr>
            <w:tcW w:w="479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Зона застройки индивидуальными жилыми домами</w:t>
            </w:r>
          </w:p>
        </w:tc>
        <w:tc>
          <w:tcPr>
            <w:tcW w:w="1718" w:type="dxa"/>
            <w:shd w:val="clear" w:color="auto" w:fill="auto"/>
            <w:vAlign w:val="center"/>
          </w:tcPr>
          <w:p w:rsidR="009957F2" w:rsidRPr="007973D3" w:rsidRDefault="009957F2" w:rsidP="009957F2">
            <w:pPr>
              <w:keepNext/>
              <w:jc w:val="center"/>
            </w:pPr>
            <w:r w:rsidRPr="007973D3">
              <w:t>га</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622,30</w:t>
            </w:r>
          </w:p>
        </w:tc>
      </w:tr>
      <w:tr w:rsidR="009957F2" w:rsidRPr="007973D3"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single" w:sz="4" w:space="0" w:color="auto"/>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tcPr>
          <w:p w:rsidR="009957F2" w:rsidRPr="007973D3" w:rsidRDefault="009957F2" w:rsidP="009957F2">
            <w:pPr>
              <w:keepNext/>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0,7</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t>1.2.2</w:t>
            </w:r>
          </w:p>
        </w:tc>
        <w:tc>
          <w:tcPr>
            <w:tcW w:w="4791" w:type="dxa"/>
            <w:vMerge w:val="restart"/>
            <w:tcBorders>
              <w:top w:val="nil"/>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Зона застройки малоэтажными жилыми домами (от 4 этажей, включая мансардный)</w:t>
            </w:r>
          </w:p>
        </w:tc>
        <w:tc>
          <w:tcPr>
            <w:tcW w:w="1718" w:type="dxa"/>
            <w:shd w:val="clear" w:color="auto" w:fill="auto"/>
          </w:tcPr>
          <w:p w:rsidR="009957F2" w:rsidRPr="007973D3" w:rsidRDefault="009957F2" w:rsidP="009957F2">
            <w:pPr>
              <w:keepNext/>
              <w:jc w:val="center"/>
            </w:pPr>
            <w:r w:rsidRPr="007973D3">
              <w:t>га</w:t>
            </w:r>
          </w:p>
        </w:tc>
        <w:tc>
          <w:tcPr>
            <w:tcW w:w="1560" w:type="dxa"/>
            <w:tcBorders>
              <w:top w:val="single" w:sz="4" w:space="0" w:color="auto"/>
              <w:left w:val="nil"/>
              <w:bottom w:val="single" w:sz="4" w:space="0" w:color="auto"/>
              <w:right w:val="nil"/>
            </w:tcBorders>
            <w:shd w:val="clear" w:color="auto" w:fill="auto"/>
            <w:vAlign w:val="center"/>
          </w:tcPr>
          <w:p w:rsidR="009957F2" w:rsidRPr="007973D3" w:rsidRDefault="009957F2" w:rsidP="009957F2">
            <w:pPr>
              <w:jc w:val="center"/>
            </w:pPr>
            <w:r w:rsidRPr="007973D3">
              <w:t>-</w:t>
            </w:r>
          </w:p>
        </w:tc>
        <w:tc>
          <w:tcPr>
            <w:tcW w:w="140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13,83</w:t>
            </w:r>
          </w:p>
        </w:tc>
      </w:tr>
      <w:tr w:rsidR="009957F2" w:rsidRPr="007973D3"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nil"/>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tcPr>
          <w:p w:rsidR="009957F2" w:rsidRPr="007973D3" w:rsidRDefault="009957F2" w:rsidP="009957F2">
            <w:pPr>
              <w:keepNext/>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0,01</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t>1.2.3</w:t>
            </w:r>
          </w:p>
        </w:tc>
        <w:tc>
          <w:tcPr>
            <w:tcW w:w="4791" w:type="dxa"/>
            <w:vMerge w:val="restart"/>
            <w:tcBorders>
              <w:top w:val="nil"/>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 xml:space="preserve">Зона застройки </w:t>
            </w:r>
            <w:proofErr w:type="spellStart"/>
            <w:r w:rsidRPr="007973D3">
              <w:t>среднеэтажными</w:t>
            </w:r>
            <w:proofErr w:type="spellEnd"/>
            <w:r w:rsidRPr="007973D3">
              <w:t xml:space="preserve"> жилыми домами (от 5 до 8 этажей, включая мансардный)</w:t>
            </w:r>
          </w:p>
        </w:tc>
        <w:tc>
          <w:tcPr>
            <w:tcW w:w="1718" w:type="dxa"/>
            <w:shd w:val="clear" w:color="auto" w:fill="auto"/>
          </w:tcPr>
          <w:p w:rsidR="009957F2" w:rsidRPr="007973D3" w:rsidRDefault="009957F2" w:rsidP="009957F2">
            <w:pPr>
              <w:keepNext/>
              <w:jc w:val="center"/>
            </w:pPr>
            <w:r w:rsidRPr="007973D3">
              <w:t>га</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3,82</w:t>
            </w:r>
          </w:p>
        </w:tc>
      </w:tr>
      <w:tr w:rsidR="009957F2" w:rsidRPr="007973D3"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nil"/>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tcPr>
          <w:p w:rsidR="009957F2" w:rsidRPr="007973D3" w:rsidRDefault="009957F2" w:rsidP="009957F2">
            <w:pPr>
              <w:keepNext/>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0,004</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t>1.2.4</w:t>
            </w:r>
          </w:p>
        </w:tc>
        <w:tc>
          <w:tcPr>
            <w:tcW w:w="4791" w:type="dxa"/>
            <w:vMerge w:val="restart"/>
            <w:tcBorders>
              <w:top w:val="nil"/>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Общественно-деловые зоны</w:t>
            </w:r>
          </w:p>
        </w:tc>
        <w:tc>
          <w:tcPr>
            <w:tcW w:w="1718" w:type="dxa"/>
            <w:shd w:val="clear" w:color="auto" w:fill="auto"/>
            <w:vAlign w:val="center"/>
          </w:tcPr>
          <w:p w:rsidR="009957F2" w:rsidRPr="007973D3" w:rsidRDefault="009957F2" w:rsidP="009957F2">
            <w:pPr>
              <w:jc w:val="center"/>
            </w:pPr>
            <w:r w:rsidRPr="007973D3">
              <w:t>га</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22,16</w:t>
            </w:r>
          </w:p>
        </w:tc>
      </w:tr>
      <w:tr w:rsidR="009957F2" w:rsidRPr="007973D3"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nil"/>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vAlign w:val="center"/>
          </w:tcPr>
          <w:p w:rsidR="009957F2" w:rsidRPr="007973D3" w:rsidRDefault="009957F2" w:rsidP="009957F2">
            <w:pPr>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0,02</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t>1.2.5</w:t>
            </w:r>
          </w:p>
        </w:tc>
        <w:tc>
          <w:tcPr>
            <w:tcW w:w="4791" w:type="dxa"/>
            <w:vMerge w:val="restart"/>
            <w:tcBorders>
              <w:top w:val="nil"/>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Зона специализированной общественной застройки</w:t>
            </w:r>
          </w:p>
        </w:tc>
        <w:tc>
          <w:tcPr>
            <w:tcW w:w="1718" w:type="dxa"/>
            <w:shd w:val="clear" w:color="auto" w:fill="auto"/>
            <w:vAlign w:val="center"/>
          </w:tcPr>
          <w:p w:rsidR="009957F2" w:rsidRPr="007973D3" w:rsidRDefault="009957F2" w:rsidP="009957F2">
            <w:pPr>
              <w:jc w:val="center"/>
            </w:pPr>
            <w:r w:rsidRPr="007973D3">
              <w:t>га</w:t>
            </w:r>
          </w:p>
        </w:tc>
        <w:tc>
          <w:tcPr>
            <w:tcW w:w="1560" w:type="dxa"/>
            <w:tcBorders>
              <w:top w:val="single" w:sz="4" w:space="0" w:color="auto"/>
              <w:left w:val="nil"/>
              <w:bottom w:val="single" w:sz="4" w:space="0" w:color="auto"/>
              <w:right w:val="nil"/>
            </w:tcBorders>
            <w:shd w:val="clear" w:color="auto" w:fill="auto"/>
            <w:vAlign w:val="center"/>
          </w:tcPr>
          <w:p w:rsidR="009957F2" w:rsidRPr="007973D3" w:rsidRDefault="009957F2" w:rsidP="009957F2">
            <w:pPr>
              <w:jc w:val="center"/>
            </w:pPr>
            <w:r w:rsidRPr="007973D3">
              <w:t>-</w:t>
            </w:r>
          </w:p>
        </w:tc>
        <w:tc>
          <w:tcPr>
            <w:tcW w:w="140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16,73</w:t>
            </w:r>
          </w:p>
        </w:tc>
      </w:tr>
      <w:tr w:rsidR="009957F2" w:rsidRPr="007973D3"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nil"/>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vAlign w:val="center"/>
          </w:tcPr>
          <w:p w:rsidR="009957F2" w:rsidRPr="007973D3" w:rsidRDefault="009957F2" w:rsidP="009957F2">
            <w:pPr>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0,02</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t>1.2.6</w:t>
            </w:r>
          </w:p>
        </w:tc>
        <w:tc>
          <w:tcPr>
            <w:tcW w:w="4791" w:type="dxa"/>
            <w:vMerge w:val="restart"/>
            <w:tcBorders>
              <w:top w:val="nil"/>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Производственная зона</w:t>
            </w:r>
          </w:p>
        </w:tc>
        <w:tc>
          <w:tcPr>
            <w:tcW w:w="1718" w:type="dxa"/>
            <w:shd w:val="clear" w:color="auto" w:fill="auto"/>
            <w:vAlign w:val="center"/>
          </w:tcPr>
          <w:p w:rsidR="009957F2" w:rsidRPr="007973D3" w:rsidRDefault="009957F2" w:rsidP="009957F2">
            <w:pPr>
              <w:jc w:val="center"/>
            </w:pPr>
            <w:r w:rsidRPr="007973D3">
              <w:t>га</w:t>
            </w:r>
          </w:p>
        </w:tc>
        <w:tc>
          <w:tcPr>
            <w:tcW w:w="1560" w:type="dxa"/>
            <w:tcBorders>
              <w:top w:val="single" w:sz="4" w:space="0" w:color="auto"/>
              <w:left w:val="nil"/>
              <w:bottom w:val="single" w:sz="4" w:space="0" w:color="auto"/>
              <w:right w:val="nil"/>
            </w:tcBorders>
            <w:shd w:val="clear" w:color="auto" w:fill="auto"/>
            <w:vAlign w:val="center"/>
          </w:tcPr>
          <w:p w:rsidR="009957F2" w:rsidRPr="007973D3" w:rsidRDefault="009957F2" w:rsidP="009957F2">
            <w:pPr>
              <w:jc w:val="center"/>
            </w:pPr>
            <w:r w:rsidRPr="007973D3">
              <w:t>-</w:t>
            </w:r>
          </w:p>
        </w:tc>
        <w:tc>
          <w:tcPr>
            <w:tcW w:w="140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36,37</w:t>
            </w:r>
          </w:p>
        </w:tc>
      </w:tr>
      <w:tr w:rsidR="009957F2" w:rsidRPr="007973D3"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nil"/>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vAlign w:val="center"/>
          </w:tcPr>
          <w:p w:rsidR="009957F2" w:rsidRPr="007973D3" w:rsidRDefault="009957F2" w:rsidP="009957F2">
            <w:pPr>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0,04</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t>1.2.7</w:t>
            </w:r>
          </w:p>
        </w:tc>
        <w:tc>
          <w:tcPr>
            <w:tcW w:w="4791" w:type="dxa"/>
            <w:vMerge w:val="restart"/>
            <w:tcBorders>
              <w:top w:val="nil"/>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Коммунально-складская зона</w:t>
            </w:r>
          </w:p>
        </w:tc>
        <w:tc>
          <w:tcPr>
            <w:tcW w:w="1718" w:type="dxa"/>
            <w:shd w:val="clear" w:color="auto" w:fill="auto"/>
            <w:vAlign w:val="center"/>
          </w:tcPr>
          <w:p w:rsidR="009957F2" w:rsidRPr="007973D3" w:rsidRDefault="009957F2" w:rsidP="009957F2">
            <w:pPr>
              <w:jc w:val="center"/>
            </w:pPr>
            <w:r w:rsidRPr="007973D3">
              <w:t>га</w:t>
            </w:r>
          </w:p>
        </w:tc>
        <w:tc>
          <w:tcPr>
            <w:tcW w:w="1560" w:type="dxa"/>
            <w:tcBorders>
              <w:top w:val="single" w:sz="4" w:space="0" w:color="auto"/>
              <w:left w:val="nil"/>
              <w:bottom w:val="single" w:sz="4" w:space="0" w:color="auto"/>
              <w:right w:val="nil"/>
            </w:tcBorders>
            <w:shd w:val="clear" w:color="auto" w:fill="auto"/>
            <w:vAlign w:val="center"/>
          </w:tcPr>
          <w:p w:rsidR="009957F2" w:rsidRPr="007973D3" w:rsidRDefault="009957F2" w:rsidP="009957F2">
            <w:pPr>
              <w:jc w:val="center"/>
            </w:pPr>
            <w:r w:rsidRPr="007973D3">
              <w:t>-</w:t>
            </w:r>
          </w:p>
        </w:tc>
        <w:tc>
          <w:tcPr>
            <w:tcW w:w="140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11,21</w:t>
            </w:r>
          </w:p>
        </w:tc>
      </w:tr>
      <w:tr w:rsidR="009957F2" w:rsidRPr="007973D3"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nil"/>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vAlign w:val="center"/>
          </w:tcPr>
          <w:p w:rsidR="009957F2" w:rsidRPr="007973D3" w:rsidRDefault="009957F2" w:rsidP="009957F2">
            <w:pPr>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0,01</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t>1.2.8</w:t>
            </w:r>
          </w:p>
        </w:tc>
        <w:tc>
          <w:tcPr>
            <w:tcW w:w="4791" w:type="dxa"/>
            <w:vMerge w:val="restart"/>
            <w:tcBorders>
              <w:top w:val="nil"/>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Зона инженерной инфраструктуры</w:t>
            </w:r>
          </w:p>
        </w:tc>
        <w:tc>
          <w:tcPr>
            <w:tcW w:w="1718" w:type="dxa"/>
            <w:shd w:val="clear" w:color="auto" w:fill="auto"/>
            <w:vAlign w:val="center"/>
          </w:tcPr>
          <w:p w:rsidR="009957F2" w:rsidRPr="007973D3" w:rsidRDefault="009957F2" w:rsidP="009957F2">
            <w:pPr>
              <w:jc w:val="center"/>
            </w:pPr>
            <w:r w:rsidRPr="007973D3">
              <w:t>га</w:t>
            </w:r>
          </w:p>
        </w:tc>
        <w:tc>
          <w:tcPr>
            <w:tcW w:w="1560" w:type="dxa"/>
            <w:tcBorders>
              <w:top w:val="single" w:sz="4" w:space="0" w:color="auto"/>
              <w:left w:val="nil"/>
              <w:bottom w:val="single" w:sz="4" w:space="0" w:color="auto"/>
              <w:right w:val="nil"/>
            </w:tcBorders>
            <w:shd w:val="clear" w:color="auto" w:fill="auto"/>
            <w:vAlign w:val="center"/>
          </w:tcPr>
          <w:p w:rsidR="009957F2" w:rsidRPr="007973D3" w:rsidRDefault="009957F2" w:rsidP="009957F2">
            <w:pPr>
              <w:jc w:val="center"/>
            </w:pPr>
            <w:r w:rsidRPr="007973D3">
              <w:t>-</w:t>
            </w:r>
          </w:p>
        </w:tc>
        <w:tc>
          <w:tcPr>
            <w:tcW w:w="140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9,36</w:t>
            </w:r>
          </w:p>
        </w:tc>
      </w:tr>
      <w:tr w:rsidR="009957F2" w:rsidRPr="007973D3"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nil"/>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vAlign w:val="center"/>
          </w:tcPr>
          <w:p w:rsidR="009957F2" w:rsidRPr="007973D3" w:rsidRDefault="009957F2" w:rsidP="009957F2">
            <w:pPr>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0,01</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t>1.2.9</w:t>
            </w:r>
          </w:p>
        </w:tc>
        <w:tc>
          <w:tcPr>
            <w:tcW w:w="4791" w:type="dxa"/>
            <w:vMerge w:val="restart"/>
            <w:tcBorders>
              <w:top w:val="nil"/>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Зона транспортной инфраструктуры</w:t>
            </w:r>
          </w:p>
        </w:tc>
        <w:tc>
          <w:tcPr>
            <w:tcW w:w="1718" w:type="dxa"/>
            <w:shd w:val="clear" w:color="auto" w:fill="auto"/>
            <w:vAlign w:val="center"/>
          </w:tcPr>
          <w:p w:rsidR="009957F2" w:rsidRPr="007973D3" w:rsidRDefault="009957F2" w:rsidP="009957F2">
            <w:pPr>
              <w:jc w:val="center"/>
            </w:pPr>
            <w:r w:rsidRPr="007973D3">
              <w:t>га</w:t>
            </w:r>
          </w:p>
        </w:tc>
        <w:tc>
          <w:tcPr>
            <w:tcW w:w="1560" w:type="dxa"/>
            <w:tcBorders>
              <w:top w:val="single" w:sz="4" w:space="0" w:color="auto"/>
              <w:left w:val="nil"/>
              <w:bottom w:val="single" w:sz="4" w:space="0" w:color="auto"/>
              <w:right w:val="nil"/>
            </w:tcBorders>
            <w:shd w:val="clear" w:color="auto" w:fill="auto"/>
            <w:vAlign w:val="center"/>
          </w:tcPr>
          <w:p w:rsidR="009957F2" w:rsidRPr="007973D3" w:rsidRDefault="009957F2" w:rsidP="009957F2">
            <w:pPr>
              <w:jc w:val="center"/>
            </w:pPr>
            <w:r w:rsidRPr="007973D3">
              <w:t>-</w:t>
            </w:r>
          </w:p>
        </w:tc>
        <w:tc>
          <w:tcPr>
            <w:tcW w:w="140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525,20</w:t>
            </w:r>
          </w:p>
        </w:tc>
      </w:tr>
      <w:tr w:rsidR="009957F2" w:rsidRPr="007973D3"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nil"/>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vAlign w:val="center"/>
          </w:tcPr>
          <w:p w:rsidR="009957F2" w:rsidRPr="007973D3" w:rsidRDefault="009957F2" w:rsidP="009957F2">
            <w:pPr>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0,55</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t>1.2.10</w:t>
            </w:r>
          </w:p>
        </w:tc>
        <w:tc>
          <w:tcPr>
            <w:tcW w:w="4791" w:type="dxa"/>
            <w:vMerge w:val="restart"/>
            <w:tcBorders>
              <w:top w:val="nil"/>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Зоны сельскохозяйственного использования</w:t>
            </w:r>
          </w:p>
        </w:tc>
        <w:tc>
          <w:tcPr>
            <w:tcW w:w="1718" w:type="dxa"/>
            <w:shd w:val="clear" w:color="auto" w:fill="auto"/>
            <w:vAlign w:val="center"/>
          </w:tcPr>
          <w:p w:rsidR="009957F2" w:rsidRPr="007973D3" w:rsidRDefault="009957F2" w:rsidP="009957F2">
            <w:pPr>
              <w:jc w:val="center"/>
            </w:pPr>
            <w:r w:rsidRPr="007973D3">
              <w:t>га</w:t>
            </w:r>
          </w:p>
        </w:tc>
        <w:tc>
          <w:tcPr>
            <w:tcW w:w="1560" w:type="dxa"/>
            <w:tcBorders>
              <w:top w:val="single" w:sz="4" w:space="0" w:color="auto"/>
              <w:left w:val="nil"/>
              <w:bottom w:val="single" w:sz="4" w:space="0" w:color="auto"/>
              <w:right w:val="nil"/>
            </w:tcBorders>
            <w:shd w:val="clear" w:color="auto" w:fill="auto"/>
            <w:vAlign w:val="center"/>
          </w:tcPr>
          <w:p w:rsidR="009957F2" w:rsidRPr="007973D3" w:rsidRDefault="009957F2" w:rsidP="009957F2">
            <w:pPr>
              <w:jc w:val="center"/>
            </w:pPr>
            <w:r w:rsidRPr="007973D3">
              <w:t>-</w:t>
            </w:r>
          </w:p>
        </w:tc>
        <w:tc>
          <w:tcPr>
            <w:tcW w:w="140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3346,85</w:t>
            </w:r>
          </w:p>
        </w:tc>
      </w:tr>
      <w:tr w:rsidR="009957F2" w:rsidRPr="007973D3"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nil"/>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vAlign w:val="center"/>
          </w:tcPr>
          <w:p w:rsidR="009957F2" w:rsidRPr="007973D3" w:rsidRDefault="009957F2" w:rsidP="009957F2">
            <w:pPr>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3,52</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t>1.2.11</w:t>
            </w:r>
          </w:p>
        </w:tc>
        <w:tc>
          <w:tcPr>
            <w:tcW w:w="4791" w:type="dxa"/>
            <w:vMerge w:val="restart"/>
            <w:tcBorders>
              <w:top w:val="nil"/>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Зона садоводческих или огороднических некоммерческих товариществ</w:t>
            </w:r>
          </w:p>
        </w:tc>
        <w:tc>
          <w:tcPr>
            <w:tcW w:w="1718" w:type="dxa"/>
            <w:shd w:val="clear" w:color="auto" w:fill="auto"/>
            <w:vAlign w:val="center"/>
          </w:tcPr>
          <w:p w:rsidR="009957F2" w:rsidRPr="007973D3" w:rsidRDefault="009957F2" w:rsidP="009957F2">
            <w:pPr>
              <w:jc w:val="center"/>
            </w:pPr>
            <w:r w:rsidRPr="007973D3">
              <w:t>га</w:t>
            </w:r>
          </w:p>
        </w:tc>
        <w:tc>
          <w:tcPr>
            <w:tcW w:w="1560" w:type="dxa"/>
            <w:tcBorders>
              <w:top w:val="single" w:sz="4" w:space="0" w:color="auto"/>
              <w:left w:val="nil"/>
              <w:bottom w:val="single" w:sz="4" w:space="0" w:color="auto"/>
              <w:right w:val="nil"/>
            </w:tcBorders>
            <w:shd w:val="clear" w:color="auto" w:fill="auto"/>
            <w:vAlign w:val="center"/>
          </w:tcPr>
          <w:p w:rsidR="009957F2" w:rsidRPr="007973D3" w:rsidRDefault="009957F2" w:rsidP="009957F2">
            <w:pPr>
              <w:jc w:val="center"/>
            </w:pPr>
            <w:r w:rsidRPr="007973D3">
              <w:t>-</w:t>
            </w:r>
          </w:p>
        </w:tc>
        <w:tc>
          <w:tcPr>
            <w:tcW w:w="140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31,33</w:t>
            </w:r>
          </w:p>
        </w:tc>
      </w:tr>
      <w:tr w:rsidR="009957F2" w:rsidRPr="007973D3"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nil"/>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vAlign w:val="center"/>
          </w:tcPr>
          <w:p w:rsidR="009957F2" w:rsidRPr="007973D3" w:rsidRDefault="009957F2" w:rsidP="009957F2">
            <w:pPr>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0,03</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t>1.2.12</w:t>
            </w:r>
          </w:p>
        </w:tc>
        <w:tc>
          <w:tcPr>
            <w:tcW w:w="4791" w:type="dxa"/>
            <w:vMerge w:val="restart"/>
            <w:tcBorders>
              <w:top w:val="nil"/>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Зоны рекреационного назначения</w:t>
            </w:r>
          </w:p>
        </w:tc>
        <w:tc>
          <w:tcPr>
            <w:tcW w:w="1718" w:type="dxa"/>
            <w:shd w:val="clear" w:color="auto" w:fill="auto"/>
            <w:vAlign w:val="center"/>
          </w:tcPr>
          <w:p w:rsidR="009957F2" w:rsidRPr="007973D3" w:rsidRDefault="009957F2" w:rsidP="009957F2">
            <w:pPr>
              <w:jc w:val="center"/>
            </w:pPr>
            <w:r w:rsidRPr="007973D3">
              <w:t>га</w:t>
            </w:r>
          </w:p>
        </w:tc>
        <w:tc>
          <w:tcPr>
            <w:tcW w:w="1560" w:type="dxa"/>
            <w:tcBorders>
              <w:top w:val="single" w:sz="4" w:space="0" w:color="auto"/>
              <w:left w:val="nil"/>
              <w:bottom w:val="single" w:sz="4" w:space="0" w:color="auto"/>
              <w:right w:val="nil"/>
            </w:tcBorders>
            <w:shd w:val="clear" w:color="auto" w:fill="auto"/>
            <w:vAlign w:val="center"/>
          </w:tcPr>
          <w:p w:rsidR="009957F2" w:rsidRPr="007973D3" w:rsidRDefault="009957F2" w:rsidP="009957F2">
            <w:pPr>
              <w:jc w:val="center"/>
            </w:pPr>
            <w:r w:rsidRPr="007973D3">
              <w:t>-</w:t>
            </w:r>
          </w:p>
        </w:tc>
        <w:tc>
          <w:tcPr>
            <w:tcW w:w="140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1714,36</w:t>
            </w:r>
          </w:p>
        </w:tc>
      </w:tr>
      <w:tr w:rsidR="009957F2" w:rsidRPr="007973D3"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nil"/>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vAlign w:val="center"/>
          </w:tcPr>
          <w:p w:rsidR="009957F2" w:rsidRPr="007973D3" w:rsidRDefault="009957F2" w:rsidP="009957F2">
            <w:pPr>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1,80</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lastRenderedPageBreak/>
              <w:t>1.2.13</w:t>
            </w:r>
          </w:p>
        </w:tc>
        <w:tc>
          <w:tcPr>
            <w:tcW w:w="4791" w:type="dxa"/>
            <w:vMerge w:val="restart"/>
            <w:tcBorders>
              <w:top w:val="nil"/>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Зона лесов</w:t>
            </w:r>
          </w:p>
        </w:tc>
        <w:tc>
          <w:tcPr>
            <w:tcW w:w="1718" w:type="dxa"/>
            <w:shd w:val="clear" w:color="auto" w:fill="auto"/>
            <w:vAlign w:val="center"/>
          </w:tcPr>
          <w:p w:rsidR="009957F2" w:rsidRPr="007973D3" w:rsidRDefault="009957F2" w:rsidP="009957F2">
            <w:pPr>
              <w:jc w:val="center"/>
            </w:pPr>
            <w:r w:rsidRPr="007973D3">
              <w:t>га</w:t>
            </w:r>
          </w:p>
        </w:tc>
        <w:tc>
          <w:tcPr>
            <w:tcW w:w="1560" w:type="dxa"/>
            <w:tcBorders>
              <w:top w:val="single" w:sz="4" w:space="0" w:color="auto"/>
              <w:left w:val="nil"/>
              <w:bottom w:val="single" w:sz="4" w:space="0" w:color="auto"/>
              <w:right w:val="nil"/>
            </w:tcBorders>
            <w:shd w:val="clear" w:color="auto" w:fill="auto"/>
            <w:vAlign w:val="center"/>
          </w:tcPr>
          <w:p w:rsidR="009957F2" w:rsidRPr="007973D3" w:rsidRDefault="009957F2" w:rsidP="009957F2">
            <w:pPr>
              <w:jc w:val="center"/>
            </w:pPr>
            <w:r w:rsidRPr="007973D3">
              <w:t>-</w:t>
            </w:r>
          </w:p>
        </w:tc>
        <w:tc>
          <w:tcPr>
            <w:tcW w:w="140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87104,89</w:t>
            </w:r>
          </w:p>
        </w:tc>
      </w:tr>
      <w:tr w:rsidR="009957F2" w:rsidRPr="007973D3"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nil"/>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vAlign w:val="center"/>
          </w:tcPr>
          <w:p w:rsidR="009957F2" w:rsidRPr="007973D3" w:rsidRDefault="009957F2" w:rsidP="009957F2">
            <w:pPr>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91,59</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t>1.2.14</w:t>
            </w:r>
          </w:p>
        </w:tc>
        <w:tc>
          <w:tcPr>
            <w:tcW w:w="4791" w:type="dxa"/>
            <w:vMerge w:val="restart"/>
            <w:tcBorders>
              <w:top w:val="nil"/>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Зона кладбищ</w:t>
            </w:r>
          </w:p>
        </w:tc>
        <w:tc>
          <w:tcPr>
            <w:tcW w:w="1718" w:type="dxa"/>
            <w:shd w:val="clear" w:color="auto" w:fill="auto"/>
            <w:vAlign w:val="center"/>
          </w:tcPr>
          <w:p w:rsidR="009957F2" w:rsidRPr="007973D3" w:rsidRDefault="009957F2" w:rsidP="009957F2">
            <w:pPr>
              <w:keepNext/>
              <w:jc w:val="center"/>
            </w:pPr>
            <w:r w:rsidRPr="007973D3">
              <w:t>га</w:t>
            </w:r>
          </w:p>
        </w:tc>
        <w:tc>
          <w:tcPr>
            <w:tcW w:w="1560" w:type="dxa"/>
            <w:tcBorders>
              <w:top w:val="single" w:sz="4" w:space="0" w:color="auto"/>
              <w:left w:val="nil"/>
              <w:bottom w:val="single" w:sz="4" w:space="0" w:color="auto"/>
              <w:right w:val="nil"/>
            </w:tcBorders>
            <w:shd w:val="clear" w:color="auto" w:fill="auto"/>
            <w:vAlign w:val="center"/>
          </w:tcPr>
          <w:p w:rsidR="009957F2" w:rsidRPr="007973D3" w:rsidRDefault="009957F2" w:rsidP="009957F2">
            <w:pPr>
              <w:jc w:val="center"/>
            </w:pPr>
            <w:r w:rsidRPr="007973D3">
              <w:t>-</w:t>
            </w:r>
          </w:p>
        </w:tc>
        <w:tc>
          <w:tcPr>
            <w:tcW w:w="140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12,20</w:t>
            </w:r>
          </w:p>
        </w:tc>
      </w:tr>
      <w:tr w:rsidR="009957F2" w:rsidRPr="007973D3"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nil"/>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tcPr>
          <w:p w:rsidR="009957F2" w:rsidRPr="007973D3" w:rsidRDefault="009957F2" w:rsidP="009957F2">
            <w:pPr>
              <w:keepNext/>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0,01</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t>1.2.15</w:t>
            </w:r>
          </w:p>
        </w:tc>
        <w:tc>
          <w:tcPr>
            <w:tcW w:w="4791" w:type="dxa"/>
            <w:vMerge w:val="restart"/>
            <w:tcBorders>
              <w:top w:val="nil"/>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Зона складирования и захоронения отходов</w:t>
            </w:r>
          </w:p>
        </w:tc>
        <w:tc>
          <w:tcPr>
            <w:tcW w:w="1718" w:type="dxa"/>
            <w:shd w:val="clear" w:color="auto" w:fill="auto"/>
          </w:tcPr>
          <w:p w:rsidR="009957F2" w:rsidRPr="007973D3" w:rsidRDefault="009957F2" w:rsidP="009957F2">
            <w:pPr>
              <w:keepNext/>
              <w:jc w:val="center"/>
            </w:pPr>
            <w:r w:rsidRPr="007973D3">
              <w:t>га</w:t>
            </w:r>
          </w:p>
        </w:tc>
        <w:tc>
          <w:tcPr>
            <w:tcW w:w="1560" w:type="dxa"/>
            <w:tcBorders>
              <w:top w:val="single" w:sz="4" w:space="0" w:color="auto"/>
              <w:left w:val="nil"/>
              <w:bottom w:val="single" w:sz="4" w:space="0" w:color="auto"/>
              <w:right w:val="nil"/>
            </w:tcBorders>
            <w:shd w:val="clear" w:color="auto" w:fill="auto"/>
            <w:vAlign w:val="center"/>
          </w:tcPr>
          <w:p w:rsidR="009957F2" w:rsidRPr="007973D3" w:rsidRDefault="009957F2" w:rsidP="009957F2">
            <w:pPr>
              <w:jc w:val="center"/>
            </w:pPr>
            <w:r w:rsidRPr="007973D3">
              <w:t>-</w:t>
            </w:r>
          </w:p>
        </w:tc>
        <w:tc>
          <w:tcPr>
            <w:tcW w:w="140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7,00</w:t>
            </w:r>
          </w:p>
        </w:tc>
      </w:tr>
      <w:tr w:rsidR="009957F2" w:rsidRPr="007973D3"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nil"/>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tcPr>
          <w:p w:rsidR="009957F2" w:rsidRPr="007973D3" w:rsidRDefault="009957F2" w:rsidP="009957F2">
            <w:pPr>
              <w:keepNext/>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0,01</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t>1.2.16</w:t>
            </w:r>
          </w:p>
        </w:tc>
        <w:tc>
          <w:tcPr>
            <w:tcW w:w="4791" w:type="dxa"/>
            <w:vMerge w:val="restart"/>
            <w:tcBorders>
              <w:top w:val="nil"/>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Зона озеленённых территорий специального назначения</w:t>
            </w:r>
          </w:p>
        </w:tc>
        <w:tc>
          <w:tcPr>
            <w:tcW w:w="1718" w:type="dxa"/>
            <w:shd w:val="clear" w:color="auto" w:fill="auto"/>
          </w:tcPr>
          <w:p w:rsidR="009957F2" w:rsidRPr="007973D3" w:rsidRDefault="009957F2" w:rsidP="009957F2">
            <w:pPr>
              <w:keepNext/>
              <w:jc w:val="center"/>
            </w:pPr>
            <w:r w:rsidRPr="007973D3">
              <w:t>га</w:t>
            </w:r>
          </w:p>
        </w:tc>
        <w:tc>
          <w:tcPr>
            <w:tcW w:w="1560" w:type="dxa"/>
            <w:tcBorders>
              <w:top w:val="single" w:sz="4" w:space="0" w:color="auto"/>
              <w:left w:val="nil"/>
              <w:bottom w:val="single" w:sz="4" w:space="0" w:color="auto"/>
              <w:right w:val="nil"/>
            </w:tcBorders>
            <w:shd w:val="clear" w:color="auto" w:fill="auto"/>
            <w:vAlign w:val="center"/>
          </w:tcPr>
          <w:p w:rsidR="009957F2" w:rsidRPr="007973D3" w:rsidRDefault="009957F2" w:rsidP="009957F2">
            <w:pPr>
              <w:jc w:val="center"/>
            </w:pPr>
            <w:r w:rsidRPr="007973D3">
              <w:t>-</w:t>
            </w:r>
          </w:p>
        </w:tc>
        <w:tc>
          <w:tcPr>
            <w:tcW w:w="140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32,30</w:t>
            </w:r>
          </w:p>
        </w:tc>
      </w:tr>
      <w:tr w:rsidR="009957F2" w:rsidRPr="007973D3"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nil"/>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tcPr>
          <w:p w:rsidR="009957F2" w:rsidRPr="007973D3" w:rsidRDefault="009957F2" w:rsidP="009957F2">
            <w:pPr>
              <w:keepNext/>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0,03</w:t>
            </w:r>
          </w:p>
        </w:tc>
      </w:tr>
      <w:tr w:rsidR="009957F2" w:rsidRPr="007973D3" w:rsidTr="009957F2">
        <w:trPr>
          <w:trHeight w:val="170"/>
        </w:trPr>
        <w:tc>
          <w:tcPr>
            <w:tcW w:w="846" w:type="dxa"/>
            <w:vMerge w:val="restart"/>
            <w:shd w:val="clear" w:color="auto" w:fill="auto"/>
            <w:vAlign w:val="center"/>
          </w:tcPr>
          <w:p w:rsidR="009957F2" w:rsidRPr="007973D3" w:rsidRDefault="009957F2" w:rsidP="009957F2">
            <w:pPr>
              <w:jc w:val="center"/>
            </w:pPr>
            <w:r w:rsidRPr="007973D3">
              <w:t>1.2.17</w:t>
            </w:r>
          </w:p>
        </w:tc>
        <w:tc>
          <w:tcPr>
            <w:tcW w:w="4791" w:type="dxa"/>
            <w:vMerge w:val="restart"/>
            <w:tcBorders>
              <w:top w:val="nil"/>
              <w:left w:val="single" w:sz="4" w:space="0" w:color="auto"/>
              <w:bottom w:val="single" w:sz="4" w:space="0" w:color="000000"/>
              <w:right w:val="single" w:sz="4" w:space="0" w:color="auto"/>
            </w:tcBorders>
            <w:shd w:val="clear" w:color="auto" w:fill="auto"/>
            <w:vAlign w:val="center"/>
          </w:tcPr>
          <w:p w:rsidR="009957F2" w:rsidRPr="007973D3" w:rsidRDefault="009957F2" w:rsidP="009957F2">
            <w:r w:rsidRPr="007973D3">
              <w:t>Иные зоны (сохранение природного ландшафта)</w:t>
            </w:r>
          </w:p>
        </w:tc>
        <w:tc>
          <w:tcPr>
            <w:tcW w:w="1718" w:type="dxa"/>
            <w:shd w:val="clear" w:color="auto" w:fill="auto"/>
            <w:vAlign w:val="center"/>
          </w:tcPr>
          <w:p w:rsidR="009957F2" w:rsidRPr="007973D3" w:rsidRDefault="009957F2" w:rsidP="009957F2">
            <w:pPr>
              <w:jc w:val="center"/>
            </w:pPr>
            <w:r w:rsidRPr="007973D3">
              <w:t>га</w:t>
            </w:r>
          </w:p>
        </w:tc>
        <w:tc>
          <w:tcPr>
            <w:tcW w:w="1560" w:type="dxa"/>
            <w:tcBorders>
              <w:top w:val="single" w:sz="4" w:space="0" w:color="auto"/>
              <w:left w:val="nil"/>
              <w:bottom w:val="single" w:sz="4" w:space="0" w:color="auto"/>
              <w:right w:val="nil"/>
            </w:tcBorders>
            <w:shd w:val="clear" w:color="auto" w:fill="auto"/>
            <w:vAlign w:val="center"/>
          </w:tcPr>
          <w:p w:rsidR="009957F2" w:rsidRPr="007973D3" w:rsidRDefault="009957F2" w:rsidP="009957F2">
            <w:pPr>
              <w:jc w:val="center"/>
            </w:pPr>
            <w:r w:rsidRPr="007973D3">
              <w:t>-</w:t>
            </w:r>
          </w:p>
        </w:tc>
        <w:tc>
          <w:tcPr>
            <w:tcW w:w="140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1589,60</w:t>
            </w:r>
          </w:p>
        </w:tc>
      </w:tr>
      <w:tr w:rsidR="009957F2" w:rsidRPr="001B436E" w:rsidTr="009957F2">
        <w:trPr>
          <w:trHeight w:val="170"/>
        </w:trPr>
        <w:tc>
          <w:tcPr>
            <w:tcW w:w="846" w:type="dxa"/>
            <w:vMerge/>
            <w:shd w:val="clear" w:color="auto" w:fill="auto"/>
            <w:vAlign w:val="center"/>
          </w:tcPr>
          <w:p w:rsidR="009957F2" w:rsidRPr="007973D3" w:rsidRDefault="009957F2" w:rsidP="009957F2">
            <w:pPr>
              <w:jc w:val="center"/>
            </w:pPr>
          </w:p>
        </w:tc>
        <w:tc>
          <w:tcPr>
            <w:tcW w:w="4791" w:type="dxa"/>
            <w:vMerge/>
            <w:tcBorders>
              <w:top w:val="nil"/>
              <w:left w:val="single" w:sz="4" w:space="0" w:color="auto"/>
              <w:bottom w:val="single" w:sz="4" w:space="0" w:color="000000"/>
              <w:right w:val="single" w:sz="4" w:space="0" w:color="auto"/>
            </w:tcBorders>
            <w:vAlign w:val="center"/>
          </w:tcPr>
          <w:p w:rsidR="009957F2" w:rsidRPr="007973D3" w:rsidRDefault="009957F2" w:rsidP="009957F2"/>
        </w:tc>
        <w:tc>
          <w:tcPr>
            <w:tcW w:w="1718" w:type="dxa"/>
            <w:shd w:val="clear" w:color="auto" w:fill="auto"/>
            <w:vAlign w:val="center"/>
          </w:tcPr>
          <w:p w:rsidR="009957F2" w:rsidRPr="007973D3" w:rsidRDefault="009957F2" w:rsidP="009957F2">
            <w:pPr>
              <w:jc w:val="center"/>
            </w:pPr>
            <w:r w:rsidRPr="007973D3">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1,67</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rPr>
                <w:b/>
              </w:rPr>
            </w:pPr>
            <w:r w:rsidRPr="007E382B">
              <w:rPr>
                <w:b/>
              </w:rPr>
              <w:t>2</w:t>
            </w:r>
          </w:p>
        </w:tc>
        <w:tc>
          <w:tcPr>
            <w:tcW w:w="9469" w:type="dxa"/>
            <w:gridSpan w:val="4"/>
            <w:shd w:val="clear" w:color="auto" w:fill="auto"/>
            <w:vAlign w:val="center"/>
          </w:tcPr>
          <w:p w:rsidR="009957F2" w:rsidRPr="007E382B" w:rsidRDefault="009957F2" w:rsidP="009957F2">
            <w:pPr>
              <w:rPr>
                <w:b/>
              </w:rPr>
            </w:pPr>
            <w:r w:rsidRPr="007E382B">
              <w:rPr>
                <w:b/>
              </w:rPr>
              <w:t>НАСЕЛЕНИЕ</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2.1</w:t>
            </w:r>
          </w:p>
        </w:tc>
        <w:tc>
          <w:tcPr>
            <w:tcW w:w="4791" w:type="dxa"/>
            <w:shd w:val="clear" w:color="auto" w:fill="auto"/>
            <w:vAlign w:val="center"/>
          </w:tcPr>
          <w:p w:rsidR="009957F2" w:rsidRPr="007E382B" w:rsidRDefault="009957F2" w:rsidP="009957F2">
            <w:r w:rsidRPr="007E382B">
              <w:t>Постоянное население</w:t>
            </w:r>
          </w:p>
        </w:tc>
        <w:tc>
          <w:tcPr>
            <w:tcW w:w="1718" w:type="dxa"/>
            <w:shd w:val="clear" w:color="auto" w:fill="auto"/>
            <w:vAlign w:val="center"/>
          </w:tcPr>
          <w:p w:rsidR="009957F2" w:rsidRPr="007E382B" w:rsidRDefault="009957F2" w:rsidP="009957F2">
            <w:pPr>
              <w:jc w:val="center"/>
            </w:pPr>
            <w:r w:rsidRPr="007E382B">
              <w:t>человек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10 381</w:t>
            </w:r>
          </w:p>
        </w:tc>
        <w:tc>
          <w:tcPr>
            <w:tcW w:w="1400" w:type="dxa"/>
            <w:tcBorders>
              <w:top w:val="single" w:sz="4" w:space="0" w:color="auto"/>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8 979</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t>2.1.1</w:t>
            </w:r>
          </w:p>
        </w:tc>
        <w:tc>
          <w:tcPr>
            <w:tcW w:w="4791" w:type="dxa"/>
            <w:shd w:val="clear" w:color="auto" w:fill="auto"/>
            <w:vAlign w:val="center"/>
          </w:tcPr>
          <w:p w:rsidR="009957F2" w:rsidRPr="007E382B" w:rsidRDefault="009957F2" w:rsidP="009957F2">
            <w:r>
              <w:t>г. Хилок</w:t>
            </w:r>
          </w:p>
        </w:tc>
        <w:tc>
          <w:tcPr>
            <w:tcW w:w="1718" w:type="dxa"/>
            <w:shd w:val="clear" w:color="auto" w:fill="auto"/>
            <w:vAlign w:val="center"/>
          </w:tcPr>
          <w:p w:rsidR="009957F2" w:rsidRPr="007E382B" w:rsidRDefault="009957F2" w:rsidP="009957F2">
            <w:pPr>
              <w:jc w:val="center"/>
            </w:pPr>
            <w:r w:rsidRPr="007E382B">
              <w:t>человек</w:t>
            </w:r>
          </w:p>
        </w:tc>
        <w:tc>
          <w:tcPr>
            <w:tcW w:w="156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10 318</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8 924</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t>2.1.2</w:t>
            </w:r>
          </w:p>
        </w:tc>
        <w:tc>
          <w:tcPr>
            <w:tcW w:w="4791" w:type="dxa"/>
            <w:shd w:val="clear" w:color="auto" w:fill="auto"/>
            <w:vAlign w:val="center"/>
          </w:tcPr>
          <w:p w:rsidR="009957F2" w:rsidRPr="007E382B" w:rsidRDefault="009957F2" w:rsidP="009957F2">
            <w:r>
              <w:t>с. Жилкин Хутор</w:t>
            </w:r>
          </w:p>
        </w:tc>
        <w:tc>
          <w:tcPr>
            <w:tcW w:w="1718" w:type="dxa"/>
            <w:shd w:val="clear" w:color="auto" w:fill="auto"/>
            <w:vAlign w:val="center"/>
          </w:tcPr>
          <w:p w:rsidR="009957F2" w:rsidRPr="007E382B" w:rsidRDefault="009957F2" w:rsidP="009957F2">
            <w:pPr>
              <w:jc w:val="center"/>
            </w:pPr>
            <w:r w:rsidRPr="007E382B">
              <w:t>человек</w:t>
            </w:r>
          </w:p>
        </w:tc>
        <w:tc>
          <w:tcPr>
            <w:tcW w:w="156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46</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40</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t>2.1.3</w:t>
            </w:r>
          </w:p>
        </w:tc>
        <w:tc>
          <w:tcPr>
            <w:tcW w:w="4791" w:type="dxa"/>
            <w:shd w:val="clear" w:color="auto" w:fill="auto"/>
            <w:vAlign w:val="center"/>
          </w:tcPr>
          <w:p w:rsidR="009957F2" w:rsidRPr="007E382B" w:rsidRDefault="009957F2" w:rsidP="009957F2">
            <w:r>
              <w:t>с. Сосновка</w:t>
            </w:r>
          </w:p>
        </w:tc>
        <w:tc>
          <w:tcPr>
            <w:tcW w:w="1718" w:type="dxa"/>
            <w:shd w:val="clear" w:color="auto" w:fill="auto"/>
            <w:vAlign w:val="center"/>
          </w:tcPr>
          <w:p w:rsidR="009957F2" w:rsidRPr="007E382B" w:rsidRDefault="009957F2" w:rsidP="009957F2">
            <w:pPr>
              <w:jc w:val="center"/>
            </w:pPr>
            <w:r w:rsidRPr="007E382B">
              <w:t>человек</w:t>
            </w:r>
          </w:p>
        </w:tc>
        <w:tc>
          <w:tcPr>
            <w:tcW w:w="156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17</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15</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2.2</w:t>
            </w:r>
          </w:p>
        </w:tc>
        <w:tc>
          <w:tcPr>
            <w:tcW w:w="4791" w:type="dxa"/>
            <w:shd w:val="clear" w:color="auto" w:fill="auto"/>
            <w:vAlign w:val="center"/>
          </w:tcPr>
          <w:p w:rsidR="009957F2" w:rsidRPr="007E382B" w:rsidRDefault="009957F2" w:rsidP="009957F2">
            <w:r w:rsidRPr="007E382B">
              <w:t xml:space="preserve">Возрастная структура населения </w:t>
            </w:r>
          </w:p>
        </w:tc>
        <w:tc>
          <w:tcPr>
            <w:tcW w:w="1718" w:type="dxa"/>
            <w:shd w:val="clear" w:color="auto" w:fill="auto"/>
            <w:vAlign w:val="center"/>
          </w:tcPr>
          <w:p w:rsidR="009957F2" w:rsidRPr="007E382B" w:rsidRDefault="009957F2" w:rsidP="009957F2">
            <w:pPr>
              <w:jc w:val="center"/>
            </w:pPr>
          </w:p>
        </w:tc>
        <w:tc>
          <w:tcPr>
            <w:tcW w:w="156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 </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 </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2.2.1</w:t>
            </w:r>
          </w:p>
        </w:tc>
        <w:tc>
          <w:tcPr>
            <w:tcW w:w="4791" w:type="dxa"/>
            <w:shd w:val="clear" w:color="auto" w:fill="auto"/>
            <w:vAlign w:val="center"/>
          </w:tcPr>
          <w:p w:rsidR="009957F2" w:rsidRPr="007E382B" w:rsidRDefault="009957F2" w:rsidP="009957F2">
            <w:pPr>
              <w:pStyle w:val="a5"/>
              <w:numPr>
                <w:ilvl w:val="0"/>
                <w:numId w:val="19"/>
              </w:numPr>
              <w:ind w:left="412" w:hanging="194"/>
            </w:pPr>
            <w:r w:rsidRPr="007E382B">
              <w:t>младше трудоспособного возраста</w:t>
            </w:r>
          </w:p>
        </w:tc>
        <w:tc>
          <w:tcPr>
            <w:tcW w:w="1718" w:type="dxa"/>
            <w:shd w:val="clear" w:color="auto" w:fill="auto"/>
            <w:vAlign w:val="center"/>
          </w:tcPr>
          <w:p w:rsidR="009957F2" w:rsidRPr="007E382B" w:rsidRDefault="009957F2" w:rsidP="009957F2">
            <w:pPr>
              <w:jc w:val="center"/>
            </w:pPr>
            <w:r w:rsidRPr="007E382B">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24,3</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23,0</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2.2.2</w:t>
            </w:r>
          </w:p>
        </w:tc>
        <w:tc>
          <w:tcPr>
            <w:tcW w:w="4791" w:type="dxa"/>
            <w:shd w:val="clear" w:color="auto" w:fill="auto"/>
            <w:vAlign w:val="center"/>
          </w:tcPr>
          <w:p w:rsidR="009957F2" w:rsidRPr="007E382B" w:rsidRDefault="009957F2" w:rsidP="009957F2">
            <w:pPr>
              <w:pStyle w:val="a5"/>
              <w:numPr>
                <w:ilvl w:val="0"/>
                <w:numId w:val="19"/>
              </w:numPr>
              <w:ind w:left="412" w:hanging="194"/>
            </w:pPr>
            <w:r w:rsidRPr="007E382B">
              <w:t>трудоспособного возраста</w:t>
            </w:r>
          </w:p>
        </w:tc>
        <w:tc>
          <w:tcPr>
            <w:tcW w:w="1718" w:type="dxa"/>
            <w:shd w:val="clear" w:color="auto" w:fill="auto"/>
            <w:vAlign w:val="center"/>
          </w:tcPr>
          <w:p w:rsidR="009957F2" w:rsidRPr="007E382B" w:rsidRDefault="009957F2" w:rsidP="009957F2">
            <w:pPr>
              <w:jc w:val="center"/>
            </w:pPr>
            <w:r w:rsidRPr="007E382B">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52,3</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52,2</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2.2.3</w:t>
            </w:r>
          </w:p>
        </w:tc>
        <w:tc>
          <w:tcPr>
            <w:tcW w:w="4791" w:type="dxa"/>
            <w:shd w:val="clear" w:color="auto" w:fill="auto"/>
            <w:vAlign w:val="center"/>
          </w:tcPr>
          <w:p w:rsidR="009957F2" w:rsidRPr="007E382B" w:rsidRDefault="009957F2" w:rsidP="009957F2">
            <w:pPr>
              <w:pStyle w:val="a5"/>
              <w:numPr>
                <w:ilvl w:val="0"/>
                <w:numId w:val="19"/>
              </w:numPr>
              <w:ind w:left="412" w:hanging="194"/>
            </w:pPr>
            <w:r w:rsidRPr="007E382B">
              <w:t xml:space="preserve">старше трудоспособного возраста </w:t>
            </w:r>
          </w:p>
        </w:tc>
        <w:tc>
          <w:tcPr>
            <w:tcW w:w="1718" w:type="dxa"/>
            <w:shd w:val="clear" w:color="auto" w:fill="auto"/>
            <w:vAlign w:val="center"/>
          </w:tcPr>
          <w:p w:rsidR="009957F2" w:rsidRPr="007E382B" w:rsidRDefault="009957F2" w:rsidP="009957F2">
            <w:pPr>
              <w:jc w:val="center"/>
            </w:pPr>
            <w:r w:rsidRPr="007E382B">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23,3</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24,8</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2.3</w:t>
            </w:r>
          </w:p>
        </w:tc>
        <w:tc>
          <w:tcPr>
            <w:tcW w:w="4791" w:type="dxa"/>
            <w:shd w:val="clear" w:color="auto" w:fill="auto"/>
            <w:vAlign w:val="center"/>
          </w:tcPr>
          <w:p w:rsidR="009957F2" w:rsidRPr="007E382B" w:rsidRDefault="009957F2" w:rsidP="009957F2">
            <w:r w:rsidRPr="007E382B">
              <w:t xml:space="preserve">Плотность населения в границах </w:t>
            </w:r>
            <w:r>
              <w:t>поселения</w:t>
            </w:r>
          </w:p>
        </w:tc>
        <w:tc>
          <w:tcPr>
            <w:tcW w:w="1718" w:type="dxa"/>
            <w:shd w:val="clear" w:color="auto" w:fill="auto"/>
            <w:vAlign w:val="center"/>
          </w:tcPr>
          <w:p w:rsidR="009957F2" w:rsidRPr="007E382B" w:rsidRDefault="009957F2" w:rsidP="009957F2">
            <w:pPr>
              <w:jc w:val="center"/>
            </w:pPr>
            <w:r w:rsidRPr="007E382B">
              <w:t>чел. на га</w:t>
            </w:r>
          </w:p>
        </w:tc>
        <w:tc>
          <w:tcPr>
            <w:tcW w:w="1560" w:type="dxa"/>
            <w:tcBorders>
              <w:top w:val="nil"/>
              <w:left w:val="single" w:sz="4" w:space="0" w:color="auto"/>
              <w:bottom w:val="single" w:sz="4" w:space="0" w:color="auto"/>
              <w:right w:val="single" w:sz="4" w:space="0" w:color="auto"/>
            </w:tcBorders>
            <w:shd w:val="clear" w:color="auto" w:fill="auto"/>
            <w:vAlign w:val="center"/>
          </w:tcPr>
          <w:p w:rsidR="009957F2" w:rsidRPr="007973D3" w:rsidRDefault="009957F2" w:rsidP="009957F2">
            <w:pPr>
              <w:jc w:val="center"/>
            </w:pPr>
            <w:r w:rsidRPr="007973D3">
              <w:t>0,109</w:t>
            </w:r>
          </w:p>
        </w:tc>
        <w:tc>
          <w:tcPr>
            <w:tcW w:w="1400" w:type="dxa"/>
            <w:tcBorders>
              <w:top w:val="nil"/>
              <w:left w:val="nil"/>
              <w:bottom w:val="single" w:sz="4" w:space="0" w:color="auto"/>
              <w:right w:val="single" w:sz="4" w:space="0" w:color="auto"/>
            </w:tcBorders>
            <w:shd w:val="clear" w:color="auto" w:fill="auto"/>
            <w:vAlign w:val="center"/>
          </w:tcPr>
          <w:p w:rsidR="009957F2" w:rsidRPr="007973D3" w:rsidRDefault="009957F2" w:rsidP="009957F2">
            <w:pPr>
              <w:jc w:val="center"/>
            </w:pPr>
            <w:r w:rsidRPr="007973D3">
              <w:t>0,094</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3</w:t>
            </w:r>
          </w:p>
        </w:tc>
        <w:tc>
          <w:tcPr>
            <w:tcW w:w="4791" w:type="dxa"/>
            <w:shd w:val="clear" w:color="auto" w:fill="auto"/>
            <w:vAlign w:val="center"/>
          </w:tcPr>
          <w:p w:rsidR="009957F2" w:rsidRPr="007E382B" w:rsidRDefault="009957F2" w:rsidP="009957F2">
            <w:r w:rsidRPr="007E382B">
              <w:rPr>
                <w:b/>
              </w:rPr>
              <w:t>ЖИЛИЩНЫЙ ФОНД </w:t>
            </w:r>
          </w:p>
        </w:tc>
        <w:tc>
          <w:tcPr>
            <w:tcW w:w="1718" w:type="dxa"/>
            <w:shd w:val="clear" w:color="auto" w:fill="auto"/>
            <w:vAlign w:val="center"/>
          </w:tcPr>
          <w:p w:rsidR="009957F2" w:rsidRPr="007E382B" w:rsidRDefault="009957F2" w:rsidP="009957F2">
            <w:pPr>
              <w:jc w:val="center"/>
            </w:pPr>
          </w:p>
        </w:tc>
        <w:tc>
          <w:tcPr>
            <w:tcW w:w="1560" w:type="dxa"/>
            <w:shd w:val="clear" w:color="auto" w:fill="auto"/>
            <w:vAlign w:val="center"/>
          </w:tcPr>
          <w:p w:rsidR="009957F2" w:rsidRPr="007E382B" w:rsidRDefault="009957F2" w:rsidP="009957F2">
            <w:pPr>
              <w:jc w:val="center"/>
            </w:pPr>
            <w:r w:rsidRPr="001B436E">
              <w:t>52,3</w:t>
            </w:r>
          </w:p>
        </w:tc>
        <w:tc>
          <w:tcPr>
            <w:tcW w:w="1400" w:type="dxa"/>
            <w:shd w:val="clear" w:color="auto" w:fill="auto"/>
            <w:vAlign w:val="center"/>
          </w:tcPr>
          <w:p w:rsidR="009957F2" w:rsidRPr="007E382B" w:rsidRDefault="009957F2" w:rsidP="009957F2">
            <w:pPr>
              <w:jc w:val="center"/>
            </w:pPr>
            <w:r w:rsidRPr="001B436E">
              <w:t>52,2</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3.1</w:t>
            </w:r>
          </w:p>
        </w:tc>
        <w:tc>
          <w:tcPr>
            <w:tcW w:w="4791" w:type="dxa"/>
            <w:shd w:val="clear" w:color="auto" w:fill="auto"/>
            <w:vAlign w:val="center"/>
          </w:tcPr>
          <w:p w:rsidR="009957F2" w:rsidRPr="007E382B" w:rsidRDefault="009957F2" w:rsidP="009957F2">
            <w:r w:rsidRPr="007E382B">
              <w:t>Объём жилищного фонда, всего, в том числе:</w:t>
            </w:r>
          </w:p>
        </w:tc>
        <w:tc>
          <w:tcPr>
            <w:tcW w:w="1718" w:type="dxa"/>
            <w:shd w:val="clear" w:color="auto" w:fill="auto"/>
            <w:vAlign w:val="center"/>
          </w:tcPr>
          <w:p w:rsidR="009957F2" w:rsidRPr="007E382B" w:rsidRDefault="009957F2" w:rsidP="009957F2">
            <w:pPr>
              <w:jc w:val="center"/>
            </w:pPr>
            <w:r w:rsidRPr="007E382B">
              <w:t>тыс. кв. м</w:t>
            </w:r>
          </w:p>
        </w:tc>
        <w:tc>
          <w:tcPr>
            <w:tcW w:w="1560" w:type="dxa"/>
            <w:shd w:val="clear" w:color="auto" w:fill="auto"/>
            <w:vAlign w:val="center"/>
          </w:tcPr>
          <w:p w:rsidR="009957F2" w:rsidRPr="00FD71C2" w:rsidRDefault="009957F2" w:rsidP="009957F2">
            <w:pPr>
              <w:jc w:val="center"/>
            </w:pPr>
            <w:r w:rsidRPr="001B436E">
              <w:t>23,3</w:t>
            </w:r>
          </w:p>
        </w:tc>
        <w:tc>
          <w:tcPr>
            <w:tcW w:w="1400" w:type="dxa"/>
            <w:shd w:val="clear" w:color="auto" w:fill="auto"/>
            <w:vAlign w:val="center"/>
          </w:tcPr>
          <w:p w:rsidR="009957F2" w:rsidRPr="00FD71C2" w:rsidRDefault="009957F2" w:rsidP="009957F2">
            <w:pPr>
              <w:jc w:val="center"/>
            </w:pPr>
            <w:r w:rsidRPr="001B436E">
              <w:t>24,8</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3.3</w:t>
            </w:r>
          </w:p>
        </w:tc>
        <w:tc>
          <w:tcPr>
            <w:tcW w:w="4791" w:type="dxa"/>
            <w:shd w:val="clear" w:color="auto" w:fill="auto"/>
            <w:vAlign w:val="center"/>
          </w:tcPr>
          <w:p w:rsidR="009957F2" w:rsidRPr="007E382B" w:rsidRDefault="009957F2" w:rsidP="009957F2">
            <w:r w:rsidRPr="007E382B">
              <w:t>Средняя жилищная обеспеченность</w:t>
            </w:r>
          </w:p>
        </w:tc>
        <w:tc>
          <w:tcPr>
            <w:tcW w:w="1718" w:type="dxa"/>
            <w:shd w:val="clear" w:color="auto" w:fill="auto"/>
            <w:vAlign w:val="center"/>
          </w:tcPr>
          <w:p w:rsidR="009957F2" w:rsidRPr="007E382B" w:rsidRDefault="009957F2" w:rsidP="009957F2">
            <w:pPr>
              <w:jc w:val="center"/>
            </w:pPr>
            <w:r w:rsidRPr="007E382B">
              <w:t>кв. м общей площади жилых помещений на человека</w:t>
            </w:r>
          </w:p>
        </w:tc>
        <w:tc>
          <w:tcPr>
            <w:tcW w:w="1560" w:type="dxa"/>
            <w:shd w:val="clear" w:color="auto" w:fill="auto"/>
            <w:vAlign w:val="center"/>
          </w:tcPr>
          <w:p w:rsidR="009957F2" w:rsidRPr="00FD71C2" w:rsidRDefault="009957F2" w:rsidP="009957F2">
            <w:pPr>
              <w:jc w:val="center"/>
            </w:pPr>
            <w:r w:rsidRPr="001B436E">
              <w:t>1,733</w:t>
            </w:r>
          </w:p>
        </w:tc>
        <w:tc>
          <w:tcPr>
            <w:tcW w:w="1400" w:type="dxa"/>
            <w:shd w:val="clear" w:color="auto" w:fill="auto"/>
            <w:vAlign w:val="center"/>
          </w:tcPr>
          <w:p w:rsidR="009957F2" w:rsidRPr="00FD71C2" w:rsidRDefault="009957F2" w:rsidP="009957F2">
            <w:pPr>
              <w:jc w:val="center"/>
            </w:pPr>
            <w:r w:rsidRPr="001B436E">
              <w:t>1,499</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4</w:t>
            </w:r>
          </w:p>
        </w:tc>
        <w:tc>
          <w:tcPr>
            <w:tcW w:w="9469" w:type="dxa"/>
            <w:gridSpan w:val="4"/>
            <w:shd w:val="clear" w:color="auto" w:fill="auto"/>
            <w:vAlign w:val="center"/>
          </w:tcPr>
          <w:p w:rsidR="009957F2" w:rsidRPr="007E382B" w:rsidRDefault="009957F2" w:rsidP="009957F2">
            <w:r w:rsidRPr="007E382B">
              <w:rPr>
                <w:b/>
              </w:rPr>
              <w:t>ОБЪЕКТЫ СОЦИАЛЬНОЙ ИНФРАСТРУКТУРЫ</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4.1</w:t>
            </w:r>
          </w:p>
        </w:tc>
        <w:tc>
          <w:tcPr>
            <w:tcW w:w="9469" w:type="dxa"/>
            <w:gridSpan w:val="4"/>
            <w:shd w:val="clear" w:color="auto" w:fill="auto"/>
            <w:vAlign w:val="center"/>
          </w:tcPr>
          <w:p w:rsidR="009957F2" w:rsidRPr="007E382B" w:rsidRDefault="009957F2" w:rsidP="009957F2">
            <w:r w:rsidRPr="007E382B">
              <w:t>Образовательные организации</w:t>
            </w:r>
          </w:p>
        </w:tc>
      </w:tr>
      <w:tr w:rsidR="009957F2" w:rsidRPr="00F8227B" w:rsidTr="009957F2">
        <w:trPr>
          <w:trHeight w:val="170"/>
        </w:trPr>
        <w:tc>
          <w:tcPr>
            <w:tcW w:w="846" w:type="dxa"/>
            <w:vMerge w:val="restart"/>
            <w:shd w:val="clear" w:color="auto" w:fill="auto"/>
            <w:vAlign w:val="center"/>
          </w:tcPr>
          <w:p w:rsidR="009957F2" w:rsidRPr="007E382B" w:rsidRDefault="009957F2" w:rsidP="009957F2">
            <w:pPr>
              <w:jc w:val="center"/>
            </w:pPr>
            <w:r w:rsidRPr="007E382B">
              <w:t>4.1.1</w:t>
            </w:r>
          </w:p>
        </w:tc>
        <w:tc>
          <w:tcPr>
            <w:tcW w:w="4791" w:type="dxa"/>
            <w:vMerge w:val="restart"/>
            <w:shd w:val="clear" w:color="auto" w:fill="auto"/>
            <w:vAlign w:val="center"/>
          </w:tcPr>
          <w:p w:rsidR="009957F2" w:rsidRPr="007E382B" w:rsidRDefault="009957F2" w:rsidP="009957F2">
            <w:r w:rsidRPr="007E382B">
              <w:t>Дошкольные образовательные организации</w:t>
            </w:r>
          </w:p>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мест</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267</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707</w:t>
            </w:r>
          </w:p>
        </w:tc>
      </w:tr>
      <w:tr w:rsidR="009957F2" w:rsidRPr="00F8227B" w:rsidTr="009957F2">
        <w:trPr>
          <w:trHeight w:val="170"/>
        </w:trPr>
        <w:tc>
          <w:tcPr>
            <w:tcW w:w="846" w:type="dxa"/>
            <w:vMerge/>
            <w:shd w:val="clear" w:color="auto" w:fill="auto"/>
            <w:vAlign w:val="center"/>
          </w:tcPr>
          <w:p w:rsidR="009957F2" w:rsidRPr="007E382B" w:rsidRDefault="009957F2" w:rsidP="009957F2">
            <w:pPr>
              <w:jc w:val="center"/>
            </w:pPr>
          </w:p>
        </w:tc>
        <w:tc>
          <w:tcPr>
            <w:tcW w:w="4791" w:type="dxa"/>
            <w:vMerge/>
            <w:shd w:val="clear" w:color="auto" w:fill="auto"/>
            <w:vAlign w:val="center"/>
          </w:tcPr>
          <w:p w:rsidR="009957F2" w:rsidRPr="007E382B" w:rsidRDefault="009957F2" w:rsidP="009957F2"/>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мест/1000 чел.</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26</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79</w:t>
            </w:r>
          </w:p>
        </w:tc>
      </w:tr>
      <w:tr w:rsidR="009957F2" w:rsidRPr="00F8227B" w:rsidTr="009957F2">
        <w:trPr>
          <w:trHeight w:val="170"/>
        </w:trPr>
        <w:tc>
          <w:tcPr>
            <w:tcW w:w="846" w:type="dxa"/>
            <w:vMerge w:val="restart"/>
            <w:shd w:val="clear" w:color="auto" w:fill="auto"/>
            <w:vAlign w:val="center"/>
          </w:tcPr>
          <w:p w:rsidR="009957F2" w:rsidRPr="007E382B" w:rsidRDefault="009957F2" w:rsidP="009957F2">
            <w:pPr>
              <w:jc w:val="center"/>
            </w:pPr>
            <w:r w:rsidRPr="007E382B">
              <w:t>4.1.2</w:t>
            </w:r>
          </w:p>
        </w:tc>
        <w:tc>
          <w:tcPr>
            <w:tcW w:w="4791" w:type="dxa"/>
            <w:vMerge w:val="restart"/>
            <w:tcBorders>
              <w:left w:val="single" w:sz="4" w:space="0" w:color="auto"/>
              <w:right w:val="single" w:sz="4" w:space="0" w:color="auto"/>
            </w:tcBorders>
            <w:vAlign w:val="center"/>
          </w:tcPr>
          <w:p w:rsidR="009957F2" w:rsidRPr="007E382B" w:rsidRDefault="009957F2" w:rsidP="009957F2">
            <w:r w:rsidRPr="007E382B">
              <w:t xml:space="preserve">Общеобразовательные организации </w:t>
            </w:r>
          </w:p>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мест</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1 680</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1 680</w:t>
            </w:r>
          </w:p>
        </w:tc>
      </w:tr>
      <w:tr w:rsidR="009957F2" w:rsidRPr="00F8227B" w:rsidTr="009957F2">
        <w:trPr>
          <w:trHeight w:val="170"/>
        </w:trPr>
        <w:tc>
          <w:tcPr>
            <w:tcW w:w="846" w:type="dxa"/>
            <w:vMerge/>
            <w:shd w:val="clear" w:color="auto" w:fill="auto"/>
            <w:vAlign w:val="center"/>
          </w:tcPr>
          <w:p w:rsidR="009957F2" w:rsidRPr="007E382B" w:rsidRDefault="009957F2" w:rsidP="009957F2">
            <w:pPr>
              <w:jc w:val="center"/>
            </w:pPr>
          </w:p>
        </w:tc>
        <w:tc>
          <w:tcPr>
            <w:tcW w:w="4791" w:type="dxa"/>
            <w:vMerge/>
            <w:tcBorders>
              <w:left w:val="single" w:sz="4" w:space="0" w:color="auto"/>
              <w:bottom w:val="single" w:sz="4" w:space="0" w:color="auto"/>
              <w:right w:val="single" w:sz="4" w:space="0" w:color="auto"/>
            </w:tcBorders>
            <w:vAlign w:val="center"/>
          </w:tcPr>
          <w:p w:rsidR="009957F2" w:rsidRPr="007E382B" w:rsidRDefault="009957F2" w:rsidP="009957F2"/>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мест/1000 чел.</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162</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187</w:t>
            </w:r>
          </w:p>
        </w:tc>
      </w:tr>
      <w:tr w:rsidR="009957F2" w:rsidRPr="00F8227B" w:rsidTr="009957F2">
        <w:trPr>
          <w:trHeight w:val="170"/>
        </w:trPr>
        <w:tc>
          <w:tcPr>
            <w:tcW w:w="846" w:type="dxa"/>
            <w:vMerge w:val="restart"/>
            <w:shd w:val="clear" w:color="auto" w:fill="auto"/>
            <w:vAlign w:val="center"/>
          </w:tcPr>
          <w:p w:rsidR="009957F2" w:rsidRPr="007E382B" w:rsidRDefault="009957F2" w:rsidP="009957F2">
            <w:pPr>
              <w:jc w:val="center"/>
            </w:pPr>
            <w:r w:rsidRPr="007E382B">
              <w:t>4.1.3</w:t>
            </w:r>
          </w:p>
        </w:tc>
        <w:tc>
          <w:tcPr>
            <w:tcW w:w="4791" w:type="dxa"/>
            <w:vMerge w:val="restart"/>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r w:rsidRPr="007E382B">
              <w:t>Организации дополнительного образования</w:t>
            </w:r>
          </w:p>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мест</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723</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723</w:t>
            </w:r>
          </w:p>
        </w:tc>
      </w:tr>
      <w:tr w:rsidR="009957F2" w:rsidRPr="00F8227B" w:rsidTr="009957F2">
        <w:trPr>
          <w:trHeight w:val="170"/>
        </w:trPr>
        <w:tc>
          <w:tcPr>
            <w:tcW w:w="846" w:type="dxa"/>
            <w:vMerge/>
            <w:shd w:val="clear" w:color="auto" w:fill="auto"/>
            <w:vAlign w:val="center"/>
          </w:tcPr>
          <w:p w:rsidR="009957F2" w:rsidRPr="007E382B" w:rsidRDefault="009957F2" w:rsidP="009957F2">
            <w:pPr>
              <w:jc w:val="center"/>
            </w:pPr>
          </w:p>
        </w:tc>
        <w:tc>
          <w:tcPr>
            <w:tcW w:w="4791" w:type="dxa"/>
            <w:vMerge/>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мест/1000 чел.</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70</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81</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4.2</w:t>
            </w:r>
          </w:p>
        </w:tc>
        <w:tc>
          <w:tcPr>
            <w:tcW w:w="4791" w:type="dxa"/>
            <w:shd w:val="clear" w:color="auto" w:fill="auto"/>
            <w:vAlign w:val="center"/>
          </w:tcPr>
          <w:p w:rsidR="009957F2" w:rsidRPr="007E382B" w:rsidRDefault="009957F2" w:rsidP="009957F2">
            <w:r w:rsidRPr="007E382B">
              <w:t>Медицинские организации</w:t>
            </w:r>
          </w:p>
        </w:tc>
        <w:tc>
          <w:tcPr>
            <w:tcW w:w="1718" w:type="dxa"/>
            <w:shd w:val="clear" w:color="auto" w:fill="auto"/>
            <w:vAlign w:val="center"/>
          </w:tcPr>
          <w:p w:rsidR="009957F2" w:rsidRPr="007E382B" w:rsidRDefault="009957F2" w:rsidP="009957F2">
            <w:pPr>
              <w:jc w:val="center"/>
            </w:pPr>
          </w:p>
        </w:tc>
        <w:tc>
          <w:tcPr>
            <w:tcW w:w="1560" w:type="dxa"/>
            <w:shd w:val="clear" w:color="auto" w:fill="auto"/>
            <w:vAlign w:val="center"/>
          </w:tcPr>
          <w:p w:rsidR="009957F2" w:rsidRPr="007E382B" w:rsidRDefault="009957F2" w:rsidP="009957F2">
            <w:pPr>
              <w:jc w:val="center"/>
            </w:pPr>
          </w:p>
        </w:tc>
        <w:tc>
          <w:tcPr>
            <w:tcW w:w="1400" w:type="dxa"/>
            <w:shd w:val="clear" w:color="auto" w:fill="auto"/>
            <w:vAlign w:val="center"/>
          </w:tcPr>
          <w:p w:rsidR="009957F2" w:rsidRPr="007E382B" w:rsidRDefault="009957F2" w:rsidP="009957F2">
            <w:pPr>
              <w:jc w:val="center"/>
            </w:pPr>
          </w:p>
        </w:tc>
      </w:tr>
      <w:tr w:rsidR="009957F2" w:rsidRPr="00F8227B" w:rsidTr="009957F2">
        <w:trPr>
          <w:trHeight w:val="170"/>
        </w:trPr>
        <w:tc>
          <w:tcPr>
            <w:tcW w:w="846" w:type="dxa"/>
            <w:vMerge w:val="restart"/>
            <w:shd w:val="clear" w:color="auto" w:fill="auto"/>
            <w:vAlign w:val="center"/>
          </w:tcPr>
          <w:p w:rsidR="009957F2" w:rsidRPr="007E382B" w:rsidRDefault="009957F2" w:rsidP="009957F2">
            <w:pPr>
              <w:jc w:val="center"/>
            </w:pPr>
            <w:r w:rsidRPr="007E382B">
              <w:t>4.2.1</w:t>
            </w:r>
          </w:p>
        </w:tc>
        <w:tc>
          <w:tcPr>
            <w:tcW w:w="4791" w:type="dxa"/>
            <w:vMerge w:val="restart"/>
            <w:tcBorders>
              <w:top w:val="single" w:sz="4" w:space="0" w:color="auto"/>
              <w:left w:val="single" w:sz="4" w:space="0" w:color="auto"/>
              <w:right w:val="single" w:sz="4" w:space="0" w:color="auto"/>
            </w:tcBorders>
            <w:vAlign w:val="center"/>
          </w:tcPr>
          <w:p w:rsidR="009957F2" w:rsidRPr="007E382B" w:rsidRDefault="009957F2" w:rsidP="009957F2">
            <w:r w:rsidRPr="007E382B">
              <w:t>Лечебно-профилактические медицинские организации, оказывающие медицинскую помощь в стационарных условиях</w:t>
            </w:r>
          </w:p>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койка</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74</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74</w:t>
            </w:r>
          </w:p>
        </w:tc>
      </w:tr>
      <w:tr w:rsidR="009957F2" w:rsidRPr="00F8227B" w:rsidTr="009957F2">
        <w:trPr>
          <w:trHeight w:val="170"/>
        </w:trPr>
        <w:tc>
          <w:tcPr>
            <w:tcW w:w="846" w:type="dxa"/>
            <w:vMerge/>
            <w:shd w:val="clear" w:color="auto" w:fill="auto"/>
            <w:vAlign w:val="center"/>
          </w:tcPr>
          <w:p w:rsidR="009957F2" w:rsidRPr="007E382B" w:rsidRDefault="009957F2" w:rsidP="009957F2">
            <w:pPr>
              <w:jc w:val="center"/>
            </w:pPr>
          </w:p>
        </w:tc>
        <w:tc>
          <w:tcPr>
            <w:tcW w:w="4791" w:type="dxa"/>
            <w:vMerge/>
            <w:tcBorders>
              <w:left w:val="single" w:sz="4" w:space="0" w:color="auto"/>
              <w:bottom w:val="single" w:sz="4" w:space="0" w:color="auto"/>
              <w:right w:val="single" w:sz="4" w:space="0" w:color="auto"/>
            </w:tcBorders>
            <w:vAlign w:val="center"/>
          </w:tcPr>
          <w:p w:rsidR="009957F2" w:rsidRPr="007E382B" w:rsidRDefault="009957F2" w:rsidP="009957F2"/>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койка/1000 чел.</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7</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8</w:t>
            </w:r>
          </w:p>
        </w:tc>
      </w:tr>
      <w:tr w:rsidR="009957F2" w:rsidRPr="00F8227B" w:rsidTr="009957F2">
        <w:trPr>
          <w:trHeight w:val="170"/>
        </w:trPr>
        <w:tc>
          <w:tcPr>
            <w:tcW w:w="846" w:type="dxa"/>
            <w:vMerge w:val="restart"/>
            <w:shd w:val="clear" w:color="auto" w:fill="auto"/>
            <w:vAlign w:val="center"/>
          </w:tcPr>
          <w:p w:rsidR="009957F2" w:rsidRPr="007E382B" w:rsidRDefault="009957F2" w:rsidP="009957F2">
            <w:pPr>
              <w:jc w:val="center"/>
            </w:pPr>
            <w:r w:rsidRPr="007E382B">
              <w:t>4.2.2</w:t>
            </w:r>
          </w:p>
        </w:tc>
        <w:tc>
          <w:tcPr>
            <w:tcW w:w="4791" w:type="dxa"/>
            <w:vMerge w:val="restart"/>
            <w:tcBorders>
              <w:top w:val="single" w:sz="4" w:space="0" w:color="auto"/>
              <w:left w:val="single" w:sz="4" w:space="0" w:color="auto"/>
              <w:right w:val="single" w:sz="4" w:space="0" w:color="auto"/>
            </w:tcBorders>
            <w:vAlign w:val="center"/>
          </w:tcPr>
          <w:p w:rsidR="009957F2" w:rsidRPr="007E382B" w:rsidRDefault="009957F2" w:rsidP="009957F2">
            <w:r w:rsidRPr="007E382B">
              <w:t>Лечебно-профилактические медицинские организации, оказывающие медицинскую помощь в амбулаторных условиях</w:t>
            </w:r>
          </w:p>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посещений в смену</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370</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370</w:t>
            </w:r>
          </w:p>
        </w:tc>
      </w:tr>
      <w:tr w:rsidR="009957F2" w:rsidRPr="00F8227B" w:rsidTr="009957F2">
        <w:trPr>
          <w:trHeight w:val="170"/>
        </w:trPr>
        <w:tc>
          <w:tcPr>
            <w:tcW w:w="846" w:type="dxa"/>
            <w:vMerge/>
            <w:shd w:val="clear" w:color="auto" w:fill="auto"/>
            <w:vAlign w:val="center"/>
          </w:tcPr>
          <w:p w:rsidR="009957F2" w:rsidRPr="007E382B" w:rsidRDefault="009957F2" w:rsidP="009957F2">
            <w:pPr>
              <w:jc w:val="center"/>
            </w:pPr>
          </w:p>
        </w:tc>
        <w:tc>
          <w:tcPr>
            <w:tcW w:w="4791" w:type="dxa"/>
            <w:vMerge/>
            <w:tcBorders>
              <w:left w:val="single" w:sz="4" w:space="0" w:color="auto"/>
              <w:bottom w:val="single" w:sz="4" w:space="0" w:color="auto"/>
              <w:right w:val="single" w:sz="4" w:space="0" w:color="auto"/>
            </w:tcBorders>
            <w:vAlign w:val="center"/>
          </w:tcPr>
          <w:p w:rsidR="009957F2" w:rsidRPr="007E382B" w:rsidRDefault="009957F2" w:rsidP="009957F2"/>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посещений в смену/1000 чел.</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36</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41</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4.3</w:t>
            </w:r>
          </w:p>
        </w:tc>
        <w:tc>
          <w:tcPr>
            <w:tcW w:w="4791" w:type="dxa"/>
            <w:shd w:val="clear" w:color="auto" w:fill="auto"/>
            <w:vAlign w:val="center"/>
          </w:tcPr>
          <w:p w:rsidR="009957F2" w:rsidRPr="007E382B" w:rsidRDefault="009957F2" w:rsidP="009957F2">
            <w:r w:rsidRPr="007E382B">
              <w:t>Физкультурно-спортивные сооружения</w:t>
            </w:r>
          </w:p>
        </w:tc>
        <w:tc>
          <w:tcPr>
            <w:tcW w:w="1718" w:type="dxa"/>
            <w:shd w:val="clear" w:color="auto" w:fill="auto"/>
            <w:vAlign w:val="center"/>
          </w:tcPr>
          <w:p w:rsidR="009957F2" w:rsidRPr="007E382B" w:rsidRDefault="009957F2" w:rsidP="009957F2">
            <w:pPr>
              <w:jc w:val="center"/>
            </w:pPr>
          </w:p>
        </w:tc>
        <w:tc>
          <w:tcPr>
            <w:tcW w:w="1560" w:type="dxa"/>
            <w:shd w:val="clear" w:color="auto" w:fill="auto"/>
            <w:vAlign w:val="center"/>
          </w:tcPr>
          <w:p w:rsidR="009957F2" w:rsidRPr="00FB443F" w:rsidRDefault="009957F2" w:rsidP="009957F2">
            <w:pPr>
              <w:jc w:val="center"/>
            </w:pPr>
          </w:p>
        </w:tc>
        <w:tc>
          <w:tcPr>
            <w:tcW w:w="1400" w:type="dxa"/>
            <w:shd w:val="clear" w:color="auto" w:fill="auto"/>
            <w:vAlign w:val="center"/>
          </w:tcPr>
          <w:p w:rsidR="009957F2" w:rsidRPr="007E382B" w:rsidRDefault="009957F2" w:rsidP="009957F2">
            <w:pPr>
              <w:jc w:val="center"/>
            </w:pPr>
          </w:p>
        </w:tc>
      </w:tr>
      <w:tr w:rsidR="009957F2" w:rsidRPr="00F8227B" w:rsidTr="009957F2">
        <w:trPr>
          <w:trHeight w:val="170"/>
        </w:trPr>
        <w:tc>
          <w:tcPr>
            <w:tcW w:w="846" w:type="dxa"/>
            <w:vMerge w:val="restart"/>
            <w:shd w:val="clear" w:color="auto" w:fill="auto"/>
            <w:vAlign w:val="center"/>
          </w:tcPr>
          <w:p w:rsidR="009957F2" w:rsidRPr="007E382B" w:rsidRDefault="009957F2" w:rsidP="009957F2">
            <w:pPr>
              <w:jc w:val="center"/>
            </w:pPr>
            <w:r w:rsidRPr="007E382B">
              <w:t>4.3.1</w:t>
            </w:r>
          </w:p>
        </w:tc>
        <w:tc>
          <w:tcPr>
            <w:tcW w:w="4791" w:type="dxa"/>
            <w:vMerge w:val="restart"/>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r w:rsidRPr="007E382B">
              <w:t>Физкультурно-спортивные залы</w:t>
            </w:r>
          </w:p>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кв. м площади пола</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900</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900</w:t>
            </w:r>
          </w:p>
        </w:tc>
      </w:tr>
      <w:tr w:rsidR="009957F2" w:rsidRPr="00F8227B" w:rsidTr="009957F2">
        <w:trPr>
          <w:trHeight w:val="170"/>
        </w:trPr>
        <w:tc>
          <w:tcPr>
            <w:tcW w:w="846" w:type="dxa"/>
            <w:vMerge/>
            <w:shd w:val="clear" w:color="auto" w:fill="auto"/>
            <w:vAlign w:val="center"/>
          </w:tcPr>
          <w:p w:rsidR="009957F2" w:rsidRPr="007E382B" w:rsidRDefault="009957F2" w:rsidP="009957F2">
            <w:pPr>
              <w:jc w:val="center"/>
            </w:pPr>
          </w:p>
        </w:tc>
        <w:tc>
          <w:tcPr>
            <w:tcW w:w="4791" w:type="dxa"/>
            <w:vMerge/>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кв. м площади пола/1000 чел.</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87</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100</w:t>
            </w:r>
          </w:p>
        </w:tc>
      </w:tr>
      <w:tr w:rsidR="009957F2" w:rsidRPr="00F8227B" w:rsidTr="009957F2">
        <w:trPr>
          <w:trHeight w:val="170"/>
        </w:trPr>
        <w:tc>
          <w:tcPr>
            <w:tcW w:w="846" w:type="dxa"/>
            <w:vMerge w:val="restart"/>
            <w:shd w:val="clear" w:color="auto" w:fill="auto"/>
            <w:vAlign w:val="center"/>
          </w:tcPr>
          <w:p w:rsidR="009957F2" w:rsidRPr="007E382B" w:rsidRDefault="009957F2" w:rsidP="009957F2">
            <w:pPr>
              <w:jc w:val="center"/>
            </w:pPr>
            <w:r w:rsidRPr="007E382B">
              <w:t>4.3.2</w:t>
            </w:r>
          </w:p>
        </w:tc>
        <w:tc>
          <w:tcPr>
            <w:tcW w:w="4791" w:type="dxa"/>
            <w:vMerge w:val="restart"/>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r w:rsidRPr="007E382B">
              <w:t>Плоскостные спортивные сооружения</w:t>
            </w:r>
          </w:p>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кв. м</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1500</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1500</w:t>
            </w:r>
          </w:p>
        </w:tc>
      </w:tr>
      <w:tr w:rsidR="009957F2" w:rsidRPr="00F8227B" w:rsidTr="009957F2">
        <w:trPr>
          <w:trHeight w:val="170"/>
        </w:trPr>
        <w:tc>
          <w:tcPr>
            <w:tcW w:w="846" w:type="dxa"/>
            <w:vMerge/>
            <w:shd w:val="clear" w:color="auto" w:fill="auto"/>
            <w:vAlign w:val="center"/>
          </w:tcPr>
          <w:p w:rsidR="009957F2" w:rsidRPr="007E382B" w:rsidRDefault="009957F2" w:rsidP="009957F2">
            <w:pPr>
              <w:jc w:val="center"/>
            </w:pPr>
          </w:p>
        </w:tc>
        <w:tc>
          <w:tcPr>
            <w:tcW w:w="4791" w:type="dxa"/>
            <w:vMerge/>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кв. м/1000 чел.</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144</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167</w:t>
            </w:r>
          </w:p>
        </w:tc>
      </w:tr>
      <w:tr w:rsidR="009957F2" w:rsidRPr="00F8227B" w:rsidTr="009957F2">
        <w:trPr>
          <w:trHeight w:val="170"/>
        </w:trPr>
        <w:tc>
          <w:tcPr>
            <w:tcW w:w="846" w:type="dxa"/>
            <w:vMerge w:val="restart"/>
            <w:shd w:val="clear" w:color="auto" w:fill="auto"/>
            <w:vAlign w:val="center"/>
          </w:tcPr>
          <w:p w:rsidR="009957F2" w:rsidRPr="007E382B" w:rsidRDefault="009957F2" w:rsidP="009957F2">
            <w:pPr>
              <w:jc w:val="center"/>
            </w:pPr>
            <w:r w:rsidRPr="007E382B">
              <w:lastRenderedPageBreak/>
              <w:t>4.3.3</w:t>
            </w:r>
          </w:p>
        </w:tc>
        <w:tc>
          <w:tcPr>
            <w:tcW w:w="4791" w:type="dxa"/>
            <w:vMerge w:val="restart"/>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r w:rsidRPr="007E382B">
              <w:t>Плавательные бассейны</w:t>
            </w:r>
          </w:p>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кв. м зеркала воды</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0</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220</w:t>
            </w:r>
          </w:p>
        </w:tc>
      </w:tr>
      <w:tr w:rsidR="009957F2" w:rsidRPr="00F8227B" w:rsidTr="009957F2">
        <w:trPr>
          <w:trHeight w:val="170"/>
        </w:trPr>
        <w:tc>
          <w:tcPr>
            <w:tcW w:w="846" w:type="dxa"/>
            <w:vMerge/>
            <w:shd w:val="clear" w:color="auto" w:fill="auto"/>
            <w:vAlign w:val="center"/>
          </w:tcPr>
          <w:p w:rsidR="009957F2" w:rsidRPr="007E382B" w:rsidRDefault="009957F2" w:rsidP="009957F2">
            <w:pPr>
              <w:jc w:val="center"/>
            </w:pPr>
          </w:p>
        </w:tc>
        <w:tc>
          <w:tcPr>
            <w:tcW w:w="4791" w:type="dxa"/>
            <w:vMerge/>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кв. м/1000 чел.</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0</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25</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4.4</w:t>
            </w:r>
          </w:p>
        </w:tc>
        <w:tc>
          <w:tcPr>
            <w:tcW w:w="4791" w:type="dxa"/>
            <w:shd w:val="clear" w:color="auto" w:fill="auto"/>
            <w:vAlign w:val="center"/>
          </w:tcPr>
          <w:p w:rsidR="009957F2" w:rsidRPr="007E382B" w:rsidRDefault="009957F2" w:rsidP="009957F2">
            <w:r w:rsidRPr="007E382B">
              <w:t xml:space="preserve">Учреждения культуры </w:t>
            </w:r>
          </w:p>
        </w:tc>
        <w:tc>
          <w:tcPr>
            <w:tcW w:w="1718" w:type="dxa"/>
            <w:shd w:val="clear" w:color="auto" w:fill="auto"/>
            <w:vAlign w:val="center"/>
          </w:tcPr>
          <w:p w:rsidR="009957F2" w:rsidRPr="007E382B" w:rsidRDefault="009957F2" w:rsidP="009957F2">
            <w:pPr>
              <w:jc w:val="center"/>
            </w:pPr>
          </w:p>
        </w:tc>
        <w:tc>
          <w:tcPr>
            <w:tcW w:w="1560" w:type="dxa"/>
            <w:shd w:val="clear" w:color="auto" w:fill="auto"/>
            <w:vAlign w:val="center"/>
          </w:tcPr>
          <w:p w:rsidR="009957F2" w:rsidRPr="007E382B" w:rsidRDefault="009957F2" w:rsidP="009957F2">
            <w:pPr>
              <w:jc w:val="center"/>
            </w:pPr>
          </w:p>
        </w:tc>
        <w:tc>
          <w:tcPr>
            <w:tcW w:w="1400" w:type="dxa"/>
            <w:shd w:val="clear" w:color="auto" w:fill="auto"/>
            <w:vAlign w:val="center"/>
          </w:tcPr>
          <w:p w:rsidR="009957F2" w:rsidRPr="007E382B" w:rsidRDefault="009957F2" w:rsidP="009957F2">
            <w:pPr>
              <w:jc w:val="center"/>
            </w:pPr>
          </w:p>
        </w:tc>
      </w:tr>
      <w:tr w:rsidR="009957F2" w:rsidRPr="00F8227B" w:rsidTr="009957F2">
        <w:trPr>
          <w:trHeight w:val="170"/>
        </w:trPr>
        <w:tc>
          <w:tcPr>
            <w:tcW w:w="846" w:type="dxa"/>
            <w:vMerge w:val="restart"/>
            <w:shd w:val="clear" w:color="auto" w:fill="auto"/>
            <w:vAlign w:val="center"/>
          </w:tcPr>
          <w:p w:rsidR="009957F2" w:rsidRPr="007E382B" w:rsidRDefault="009957F2" w:rsidP="009957F2">
            <w:pPr>
              <w:jc w:val="center"/>
            </w:pPr>
            <w:r w:rsidRPr="007E382B">
              <w:t>4.4.1</w:t>
            </w:r>
          </w:p>
        </w:tc>
        <w:tc>
          <w:tcPr>
            <w:tcW w:w="4791" w:type="dxa"/>
            <w:vMerge w:val="restart"/>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r w:rsidRPr="007E382B">
              <w:t>Учреждения культуры клубного типа</w:t>
            </w:r>
          </w:p>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мест</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306</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706</w:t>
            </w:r>
          </w:p>
        </w:tc>
      </w:tr>
      <w:tr w:rsidR="009957F2" w:rsidRPr="00F8227B" w:rsidTr="009957F2">
        <w:trPr>
          <w:trHeight w:val="170"/>
        </w:trPr>
        <w:tc>
          <w:tcPr>
            <w:tcW w:w="846" w:type="dxa"/>
            <w:vMerge/>
            <w:shd w:val="clear" w:color="auto" w:fill="auto"/>
            <w:vAlign w:val="center"/>
          </w:tcPr>
          <w:p w:rsidR="009957F2" w:rsidRPr="007E382B" w:rsidRDefault="009957F2" w:rsidP="009957F2">
            <w:pPr>
              <w:jc w:val="center"/>
            </w:pPr>
          </w:p>
        </w:tc>
        <w:tc>
          <w:tcPr>
            <w:tcW w:w="4791" w:type="dxa"/>
            <w:vMerge/>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мест/1000 чел.</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29</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79</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4.4.2</w:t>
            </w:r>
          </w:p>
        </w:tc>
        <w:tc>
          <w:tcPr>
            <w:tcW w:w="4791"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r w:rsidRPr="007E382B">
              <w:t>Библиотеки общедоступные</w:t>
            </w:r>
          </w:p>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объектов</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3</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3</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4.4.3</w:t>
            </w:r>
          </w:p>
        </w:tc>
        <w:tc>
          <w:tcPr>
            <w:tcW w:w="4791"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r w:rsidRPr="007E382B">
              <w:t>Музеи общедоступные</w:t>
            </w:r>
          </w:p>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объектов</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1</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1</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4.4.4</w:t>
            </w:r>
          </w:p>
        </w:tc>
        <w:tc>
          <w:tcPr>
            <w:tcW w:w="4791"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r w:rsidRPr="007E382B">
              <w:t>Парк культуры и отдыха</w:t>
            </w:r>
          </w:p>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объектов</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0</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0</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4.4.</w:t>
            </w:r>
            <w:r>
              <w:t>5</w:t>
            </w:r>
          </w:p>
        </w:tc>
        <w:tc>
          <w:tcPr>
            <w:tcW w:w="4791"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r>
              <w:t>Кинозалы</w:t>
            </w:r>
          </w:p>
        </w:tc>
        <w:tc>
          <w:tcPr>
            <w:tcW w:w="1718"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7E382B">
              <w:t>объектов</w:t>
            </w:r>
          </w:p>
        </w:tc>
        <w:tc>
          <w:tcPr>
            <w:tcW w:w="156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1</w:t>
            </w:r>
          </w:p>
        </w:tc>
        <w:tc>
          <w:tcPr>
            <w:tcW w:w="1400" w:type="dxa"/>
            <w:tcBorders>
              <w:top w:val="single" w:sz="4" w:space="0" w:color="auto"/>
              <w:left w:val="single" w:sz="4" w:space="0" w:color="auto"/>
              <w:bottom w:val="single" w:sz="4" w:space="0" w:color="auto"/>
              <w:right w:val="single" w:sz="4" w:space="0" w:color="auto"/>
            </w:tcBorders>
            <w:vAlign w:val="center"/>
          </w:tcPr>
          <w:p w:rsidR="009957F2" w:rsidRPr="007E382B" w:rsidRDefault="009957F2" w:rsidP="009957F2">
            <w:pPr>
              <w:jc w:val="center"/>
            </w:pPr>
            <w:r w:rsidRPr="001B436E">
              <w:t>1</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rPr>
                <w:b/>
              </w:rPr>
            </w:pPr>
            <w:r w:rsidRPr="007E382B">
              <w:rPr>
                <w:b/>
              </w:rPr>
              <w:t>5</w:t>
            </w:r>
          </w:p>
        </w:tc>
        <w:tc>
          <w:tcPr>
            <w:tcW w:w="9469" w:type="dxa"/>
            <w:gridSpan w:val="4"/>
            <w:shd w:val="clear" w:color="auto" w:fill="auto"/>
            <w:vAlign w:val="center"/>
          </w:tcPr>
          <w:p w:rsidR="009957F2" w:rsidRPr="007E382B" w:rsidRDefault="009957F2" w:rsidP="009957F2">
            <w:pPr>
              <w:rPr>
                <w:b/>
              </w:rPr>
            </w:pPr>
            <w:r w:rsidRPr="007E382B">
              <w:rPr>
                <w:b/>
              </w:rPr>
              <w:t>ТРАНСПОРТНАЯ ИНФРАСТРУКТУРА</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rPr>
                <w:lang w:val="en-US"/>
              </w:rPr>
            </w:pPr>
            <w:r w:rsidRPr="007E382B">
              <w:t>5</w:t>
            </w:r>
            <w:r w:rsidRPr="007E382B">
              <w:rPr>
                <w:lang w:val="en-US"/>
              </w:rPr>
              <w:t>.1</w:t>
            </w:r>
          </w:p>
        </w:tc>
        <w:tc>
          <w:tcPr>
            <w:tcW w:w="4791" w:type="dxa"/>
            <w:shd w:val="clear" w:color="auto" w:fill="auto"/>
            <w:vAlign w:val="center"/>
          </w:tcPr>
          <w:p w:rsidR="009957F2" w:rsidRPr="007E382B" w:rsidRDefault="009957F2" w:rsidP="009957F2">
            <w:r w:rsidRPr="007E382B">
              <w:t xml:space="preserve">Протяженность автомобильных дорог </w:t>
            </w:r>
            <w:r>
              <w:t>местного значения</w:t>
            </w:r>
          </w:p>
        </w:tc>
        <w:tc>
          <w:tcPr>
            <w:tcW w:w="1718" w:type="dxa"/>
            <w:shd w:val="clear" w:color="auto" w:fill="auto"/>
            <w:vAlign w:val="center"/>
          </w:tcPr>
          <w:p w:rsidR="009957F2" w:rsidRPr="007E382B" w:rsidRDefault="009957F2" w:rsidP="009957F2">
            <w:pPr>
              <w:jc w:val="center"/>
            </w:pPr>
            <w:r w:rsidRPr="007E382B">
              <w:t>км</w:t>
            </w:r>
          </w:p>
        </w:tc>
        <w:tc>
          <w:tcPr>
            <w:tcW w:w="1560" w:type="dxa"/>
            <w:shd w:val="clear" w:color="auto" w:fill="auto"/>
            <w:vAlign w:val="center"/>
          </w:tcPr>
          <w:p w:rsidR="009957F2" w:rsidRPr="007E382B" w:rsidRDefault="009957F2" w:rsidP="009957F2">
            <w:pPr>
              <w:jc w:val="center"/>
            </w:pPr>
            <w:r w:rsidRPr="001B436E">
              <w:t>97,79</w:t>
            </w:r>
          </w:p>
        </w:tc>
        <w:tc>
          <w:tcPr>
            <w:tcW w:w="1400" w:type="dxa"/>
            <w:shd w:val="clear" w:color="auto" w:fill="auto"/>
            <w:vAlign w:val="center"/>
          </w:tcPr>
          <w:p w:rsidR="009957F2" w:rsidRPr="007E382B" w:rsidRDefault="009957F2" w:rsidP="009957F2">
            <w:pPr>
              <w:jc w:val="center"/>
            </w:pPr>
            <w:r w:rsidRPr="001B436E">
              <w:t>102,79</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5</w:t>
            </w:r>
            <w:r w:rsidRPr="007E382B">
              <w:rPr>
                <w:lang w:val="en-US"/>
              </w:rPr>
              <w:t>.</w:t>
            </w:r>
            <w:r w:rsidRPr="007E382B">
              <w:t>2</w:t>
            </w:r>
          </w:p>
        </w:tc>
        <w:tc>
          <w:tcPr>
            <w:tcW w:w="4791" w:type="dxa"/>
            <w:shd w:val="clear" w:color="auto" w:fill="auto"/>
            <w:vAlign w:val="center"/>
          </w:tcPr>
          <w:p w:rsidR="009957F2" w:rsidRPr="007E382B" w:rsidRDefault="009957F2" w:rsidP="009957F2">
            <w:r>
              <w:t>Плотность</w:t>
            </w:r>
            <w:r w:rsidRPr="007E382B">
              <w:t xml:space="preserve"> автомобильных дорог </w:t>
            </w:r>
          </w:p>
        </w:tc>
        <w:tc>
          <w:tcPr>
            <w:tcW w:w="1718" w:type="dxa"/>
            <w:shd w:val="clear" w:color="auto" w:fill="auto"/>
            <w:vAlign w:val="center"/>
          </w:tcPr>
          <w:p w:rsidR="009957F2" w:rsidRPr="00853381" w:rsidRDefault="009957F2" w:rsidP="009957F2">
            <w:pPr>
              <w:jc w:val="center"/>
              <w:rPr>
                <w:vertAlign w:val="superscript"/>
              </w:rPr>
            </w:pPr>
            <w:r w:rsidRPr="007E382B">
              <w:t>км</w:t>
            </w:r>
            <w:r>
              <w:t>/1000 км</w:t>
            </w:r>
            <w:r>
              <w:rPr>
                <w:vertAlign w:val="superscript"/>
              </w:rPr>
              <w:t>2</w:t>
            </w:r>
          </w:p>
        </w:tc>
        <w:tc>
          <w:tcPr>
            <w:tcW w:w="1560" w:type="dxa"/>
            <w:shd w:val="clear" w:color="auto" w:fill="auto"/>
          </w:tcPr>
          <w:p w:rsidR="009957F2" w:rsidRPr="007E382B" w:rsidRDefault="009957F2" w:rsidP="009957F2">
            <w:pPr>
              <w:jc w:val="center"/>
            </w:pPr>
            <w:r w:rsidRPr="007973D3">
              <w:t>103</w:t>
            </w:r>
          </w:p>
        </w:tc>
        <w:tc>
          <w:tcPr>
            <w:tcW w:w="1400" w:type="dxa"/>
            <w:shd w:val="clear" w:color="auto" w:fill="auto"/>
          </w:tcPr>
          <w:p w:rsidR="009957F2" w:rsidRPr="007E382B" w:rsidRDefault="009957F2" w:rsidP="009957F2">
            <w:pPr>
              <w:jc w:val="center"/>
            </w:pPr>
            <w:r w:rsidRPr="007973D3">
              <w:t>108</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5</w:t>
            </w:r>
            <w:r w:rsidRPr="007E382B">
              <w:rPr>
                <w:lang w:val="en-US"/>
              </w:rPr>
              <w:t>.</w:t>
            </w:r>
            <w:r>
              <w:t>3</w:t>
            </w:r>
          </w:p>
        </w:tc>
        <w:tc>
          <w:tcPr>
            <w:tcW w:w="4791" w:type="dxa"/>
            <w:shd w:val="clear" w:color="auto" w:fill="auto"/>
            <w:vAlign w:val="center"/>
          </w:tcPr>
          <w:p w:rsidR="009957F2" w:rsidRPr="007E382B" w:rsidRDefault="009957F2" w:rsidP="009957F2">
            <w:r w:rsidRPr="007E382B">
              <w:t>Обеспеченность населения индивидуальными легковыми автомобилями</w:t>
            </w:r>
          </w:p>
        </w:tc>
        <w:tc>
          <w:tcPr>
            <w:tcW w:w="1718" w:type="dxa"/>
            <w:shd w:val="clear" w:color="auto" w:fill="auto"/>
            <w:vAlign w:val="center"/>
          </w:tcPr>
          <w:p w:rsidR="009957F2" w:rsidRPr="007E382B" w:rsidRDefault="009957F2" w:rsidP="009957F2">
            <w:pPr>
              <w:jc w:val="center"/>
            </w:pPr>
            <w:r w:rsidRPr="007E382B">
              <w:t>автомобилей на 1000 жителей</w:t>
            </w:r>
          </w:p>
        </w:tc>
        <w:tc>
          <w:tcPr>
            <w:tcW w:w="1560" w:type="dxa"/>
            <w:shd w:val="clear" w:color="auto" w:fill="auto"/>
            <w:vAlign w:val="center"/>
          </w:tcPr>
          <w:p w:rsidR="009957F2" w:rsidRPr="007E382B" w:rsidRDefault="009957F2" w:rsidP="009957F2">
            <w:pPr>
              <w:jc w:val="center"/>
            </w:pPr>
            <w:r w:rsidRPr="001B436E">
              <w:t>276</w:t>
            </w:r>
          </w:p>
        </w:tc>
        <w:tc>
          <w:tcPr>
            <w:tcW w:w="1400" w:type="dxa"/>
            <w:shd w:val="clear" w:color="auto" w:fill="auto"/>
            <w:vAlign w:val="center"/>
          </w:tcPr>
          <w:p w:rsidR="009957F2" w:rsidRPr="007E382B" w:rsidRDefault="009957F2" w:rsidP="009957F2">
            <w:pPr>
              <w:jc w:val="center"/>
            </w:pPr>
            <w:r w:rsidRPr="001B436E">
              <w:t>400</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rPr>
                <w:b/>
                <w:lang w:val="en-US"/>
              </w:rPr>
            </w:pPr>
            <w:r w:rsidRPr="007E382B">
              <w:rPr>
                <w:b/>
                <w:lang w:val="en-US"/>
              </w:rPr>
              <w:t>7</w:t>
            </w:r>
          </w:p>
        </w:tc>
        <w:tc>
          <w:tcPr>
            <w:tcW w:w="9469" w:type="dxa"/>
            <w:gridSpan w:val="4"/>
            <w:shd w:val="clear" w:color="auto" w:fill="auto"/>
            <w:vAlign w:val="center"/>
          </w:tcPr>
          <w:p w:rsidR="009957F2" w:rsidRPr="007E382B" w:rsidRDefault="009957F2" w:rsidP="009957F2">
            <w:pPr>
              <w:rPr>
                <w:b/>
              </w:rPr>
            </w:pPr>
            <w:r w:rsidRPr="007E382B">
              <w:rPr>
                <w:b/>
              </w:rPr>
              <w:t>ИНЖЕНЕРНАЯ ИНФРАСТРУКТУРА И БЛАГОУСТРОЙСТВО ТЕРРИТОРИИ</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rPr>
                <w:lang w:val="en-US"/>
              </w:rPr>
            </w:pPr>
            <w:r w:rsidRPr="007E382B">
              <w:rPr>
                <w:lang w:val="en-US"/>
              </w:rPr>
              <w:t>7.1</w:t>
            </w:r>
          </w:p>
        </w:tc>
        <w:tc>
          <w:tcPr>
            <w:tcW w:w="4791" w:type="dxa"/>
            <w:shd w:val="clear" w:color="auto" w:fill="auto"/>
            <w:vAlign w:val="center"/>
          </w:tcPr>
          <w:p w:rsidR="009957F2" w:rsidRPr="007E382B" w:rsidRDefault="009957F2" w:rsidP="009957F2">
            <w:r w:rsidRPr="007E382B">
              <w:t>ВОДОСНАБЖЕНИЕ</w:t>
            </w:r>
          </w:p>
        </w:tc>
        <w:tc>
          <w:tcPr>
            <w:tcW w:w="1718" w:type="dxa"/>
            <w:shd w:val="clear" w:color="auto" w:fill="auto"/>
            <w:vAlign w:val="center"/>
          </w:tcPr>
          <w:p w:rsidR="009957F2" w:rsidRPr="007E382B" w:rsidRDefault="009957F2" w:rsidP="009957F2">
            <w:pPr>
              <w:jc w:val="center"/>
            </w:pPr>
          </w:p>
        </w:tc>
        <w:tc>
          <w:tcPr>
            <w:tcW w:w="1560" w:type="dxa"/>
            <w:shd w:val="clear" w:color="auto" w:fill="auto"/>
            <w:vAlign w:val="center"/>
          </w:tcPr>
          <w:p w:rsidR="009957F2" w:rsidRPr="007E382B" w:rsidRDefault="009957F2" w:rsidP="009957F2">
            <w:pPr>
              <w:jc w:val="center"/>
            </w:pPr>
          </w:p>
        </w:tc>
        <w:tc>
          <w:tcPr>
            <w:tcW w:w="1400" w:type="dxa"/>
            <w:shd w:val="clear" w:color="auto" w:fill="auto"/>
            <w:vAlign w:val="center"/>
          </w:tcPr>
          <w:p w:rsidR="009957F2" w:rsidRPr="007E382B" w:rsidRDefault="009957F2" w:rsidP="009957F2">
            <w:pPr>
              <w:jc w:val="center"/>
            </w:pPr>
          </w:p>
        </w:tc>
      </w:tr>
      <w:tr w:rsidR="009957F2" w:rsidRPr="00F8227B" w:rsidTr="009957F2">
        <w:trPr>
          <w:trHeight w:val="170"/>
        </w:trPr>
        <w:tc>
          <w:tcPr>
            <w:tcW w:w="846" w:type="dxa"/>
            <w:shd w:val="clear" w:color="auto" w:fill="auto"/>
            <w:vAlign w:val="center"/>
          </w:tcPr>
          <w:p w:rsidR="009957F2" w:rsidRPr="007E382B" w:rsidRDefault="009957F2" w:rsidP="009957F2">
            <w:pPr>
              <w:jc w:val="center"/>
              <w:rPr>
                <w:lang w:val="en-US"/>
              </w:rPr>
            </w:pPr>
            <w:r w:rsidRPr="007E382B">
              <w:rPr>
                <w:lang w:val="en-US"/>
              </w:rPr>
              <w:t>7.1.1</w:t>
            </w:r>
          </w:p>
        </w:tc>
        <w:tc>
          <w:tcPr>
            <w:tcW w:w="4791" w:type="dxa"/>
            <w:shd w:val="clear" w:color="auto" w:fill="auto"/>
            <w:vAlign w:val="center"/>
          </w:tcPr>
          <w:p w:rsidR="009957F2" w:rsidRPr="007E382B" w:rsidRDefault="009957F2" w:rsidP="009957F2">
            <w:r w:rsidRPr="007E382B">
              <w:t>Водопотребление</w:t>
            </w:r>
            <w:r>
              <w:t xml:space="preserve"> ЖКХ</w:t>
            </w:r>
          </w:p>
        </w:tc>
        <w:tc>
          <w:tcPr>
            <w:tcW w:w="1718" w:type="dxa"/>
            <w:shd w:val="clear" w:color="auto" w:fill="auto"/>
            <w:vAlign w:val="center"/>
          </w:tcPr>
          <w:p w:rsidR="009957F2" w:rsidRPr="007E382B" w:rsidRDefault="009957F2" w:rsidP="009957F2">
            <w:pPr>
              <w:jc w:val="center"/>
            </w:pPr>
            <w:r w:rsidRPr="007E382B">
              <w:t>тыс. куб. м/в сутки</w:t>
            </w:r>
          </w:p>
        </w:tc>
        <w:tc>
          <w:tcPr>
            <w:tcW w:w="1560" w:type="dxa"/>
            <w:shd w:val="clear" w:color="auto" w:fill="auto"/>
            <w:vAlign w:val="center"/>
          </w:tcPr>
          <w:p w:rsidR="009957F2" w:rsidRPr="007E382B" w:rsidRDefault="009957F2" w:rsidP="009957F2">
            <w:pPr>
              <w:jc w:val="center"/>
            </w:pPr>
            <w:r w:rsidRPr="001B436E">
              <w:t>н/д</w:t>
            </w:r>
          </w:p>
        </w:tc>
        <w:tc>
          <w:tcPr>
            <w:tcW w:w="1400" w:type="dxa"/>
            <w:shd w:val="clear" w:color="auto" w:fill="auto"/>
            <w:vAlign w:val="center"/>
          </w:tcPr>
          <w:p w:rsidR="009957F2" w:rsidRPr="007E382B" w:rsidRDefault="009957F2" w:rsidP="009957F2">
            <w:pPr>
              <w:jc w:val="center"/>
            </w:pPr>
            <w:r w:rsidRPr="001B436E">
              <w:t>3,093</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7.1.2</w:t>
            </w:r>
          </w:p>
        </w:tc>
        <w:tc>
          <w:tcPr>
            <w:tcW w:w="4791" w:type="dxa"/>
            <w:shd w:val="clear" w:color="auto" w:fill="auto"/>
            <w:vAlign w:val="center"/>
          </w:tcPr>
          <w:p w:rsidR="009957F2" w:rsidRPr="007E382B" w:rsidRDefault="009957F2" w:rsidP="009957F2">
            <w:r w:rsidRPr="007E382B">
              <w:t>Производительность водозаборных сооружений</w:t>
            </w:r>
          </w:p>
        </w:tc>
        <w:tc>
          <w:tcPr>
            <w:tcW w:w="1718" w:type="dxa"/>
            <w:shd w:val="clear" w:color="auto" w:fill="auto"/>
            <w:vAlign w:val="center"/>
          </w:tcPr>
          <w:p w:rsidR="009957F2" w:rsidRPr="007E382B" w:rsidRDefault="009957F2" w:rsidP="009957F2">
            <w:pPr>
              <w:jc w:val="center"/>
            </w:pPr>
            <w:r w:rsidRPr="007E382B">
              <w:t>тыс. куб. м/в сутки</w:t>
            </w:r>
          </w:p>
        </w:tc>
        <w:tc>
          <w:tcPr>
            <w:tcW w:w="1560" w:type="dxa"/>
            <w:shd w:val="clear" w:color="auto" w:fill="auto"/>
            <w:vAlign w:val="center"/>
          </w:tcPr>
          <w:p w:rsidR="009957F2" w:rsidRPr="007E382B" w:rsidRDefault="009957F2" w:rsidP="009957F2">
            <w:pPr>
              <w:jc w:val="center"/>
            </w:pPr>
            <w:r w:rsidRPr="001B436E">
              <w:t>1,344</w:t>
            </w:r>
          </w:p>
        </w:tc>
        <w:tc>
          <w:tcPr>
            <w:tcW w:w="1400" w:type="dxa"/>
            <w:shd w:val="clear" w:color="auto" w:fill="auto"/>
            <w:vAlign w:val="center"/>
          </w:tcPr>
          <w:p w:rsidR="009957F2" w:rsidRPr="007E382B" w:rsidRDefault="009957F2" w:rsidP="009957F2">
            <w:pPr>
              <w:jc w:val="center"/>
            </w:pPr>
            <w:r w:rsidRPr="001B436E">
              <w:t>3,093</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7.1.3</w:t>
            </w:r>
          </w:p>
        </w:tc>
        <w:tc>
          <w:tcPr>
            <w:tcW w:w="4791" w:type="dxa"/>
            <w:shd w:val="clear" w:color="auto" w:fill="auto"/>
            <w:vAlign w:val="center"/>
          </w:tcPr>
          <w:p w:rsidR="009957F2" w:rsidRPr="007E382B" w:rsidRDefault="009957F2" w:rsidP="009957F2">
            <w:r w:rsidRPr="007E382B">
              <w:t>Среднесуточное водопотребление на 1 человека</w:t>
            </w:r>
          </w:p>
        </w:tc>
        <w:tc>
          <w:tcPr>
            <w:tcW w:w="1718" w:type="dxa"/>
            <w:shd w:val="clear" w:color="auto" w:fill="auto"/>
            <w:vAlign w:val="center"/>
          </w:tcPr>
          <w:p w:rsidR="009957F2" w:rsidRPr="007E382B" w:rsidRDefault="009957F2" w:rsidP="009957F2">
            <w:pPr>
              <w:jc w:val="center"/>
            </w:pPr>
            <w:r w:rsidRPr="007E382B">
              <w:t>л/в сутки на чел.</w:t>
            </w:r>
          </w:p>
        </w:tc>
        <w:tc>
          <w:tcPr>
            <w:tcW w:w="1560" w:type="dxa"/>
            <w:shd w:val="clear" w:color="auto" w:fill="auto"/>
            <w:vAlign w:val="center"/>
          </w:tcPr>
          <w:p w:rsidR="009957F2" w:rsidRPr="007E382B" w:rsidRDefault="009957F2" w:rsidP="009957F2">
            <w:pPr>
              <w:jc w:val="center"/>
            </w:pPr>
            <w:r w:rsidRPr="001B436E">
              <w:t>н/д</w:t>
            </w:r>
          </w:p>
        </w:tc>
        <w:tc>
          <w:tcPr>
            <w:tcW w:w="1400" w:type="dxa"/>
            <w:shd w:val="clear" w:color="auto" w:fill="auto"/>
            <w:vAlign w:val="center"/>
          </w:tcPr>
          <w:p w:rsidR="009957F2" w:rsidRPr="007E382B" w:rsidRDefault="009957F2" w:rsidP="009957F2">
            <w:pPr>
              <w:jc w:val="center"/>
            </w:pPr>
            <w:r w:rsidRPr="001B436E">
              <w:t>344</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7.1.4</w:t>
            </w:r>
          </w:p>
        </w:tc>
        <w:tc>
          <w:tcPr>
            <w:tcW w:w="4791" w:type="dxa"/>
            <w:shd w:val="clear" w:color="auto" w:fill="auto"/>
            <w:vAlign w:val="center"/>
          </w:tcPr>
          <w:p w:rsidR="009957F2" w:rsidRPr="007E382B" w:rsidRDefault="009957F2" w:rsidP="009957F2">
            <w:r w:rsidRPr="007E382B">
              <w:t>Протяженность сетей</w:t>
            </w:r>
          </w:p>
        </w:tc>
        <w:tc>
          <w:tcPr>
            <w:tcW w:w="1718" w:type="dxa"/>
            <w:shd w:val="clear" w:color="auto" w:fill="auto"/>
            <w:vAlign w:val="center"/>
          </w:tcPr>
          <w:p w:rsidR="009957F2" w:rsidRPr="007E382B" w:rsidRDefault="009957F2" w:rsidP="009957F2">
            <w:pPr>
              <w:jc w:val="center"/>
            </w:pPr>
            <w:r w:rsidRPr="007E382B">
              <w:t>км</w:t>
            </w:r>
          </w:p>
        </w:tc>
        <w:tc>
          <w:tcPr>
            <w:tcW w:w="1560" w:type="dxa"/>
            <w:shd w:val="clear" w:color="auto" w:fill="auto"/>
            <w:vAlign w:val="center"/>
          </w:tcPr>
          <w:p w:rsidR="009957F2" w:rsidRPr="007E382B" w:rsidRDefault="009957F2" w:rsidP="009957F2">
            <w:pPr>
              <w:jc w:val="center"/>
            </w:pPr>
            <w:r w:rsidRPr="001B436E">
              <w:t>5,462</w:t>
            </w:r>
          </w:p>
        </w:tc>
        <w:tc>
          <w:tcPr>
            <w:tcW w:w="1400" w:type="dxa"/>
            <w:shd w:val="clear" w:color="auto" w:fill="auto"/>
            <w:vAlign w:val="center"/>
          </w:tcPr>
          <w:p w:rsidR="009957F2" w:rsidRPr="007E382B" w:rsidRDefault="009957F2" w:rsidP="009957F2">
            <w:pPr>
              <w:jc w:val="center"/>
            </w:pPr>
            <w:r w:rsidRPr="001B436E">
              <w:t>10,462</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rPr>
                <w:lang w:val="en-US"/>
              </w:rPr>
            </w:pPr>
            <w:r w:rsidRPr="007E382B">
              <w:rPr>
                <w:lang w:val="en-US"/>
              </w:rPr>
              <w:t>7.2</w:t>
            </w:r>
          </w:p>
        </w:tc>
        <w:tc>
          <w:tcPr>
            <w:tcW w:w="4791" w:type="dxa"/>
            <w:shd w:val="clear" w:color="auto" w:fill="auto"/>
            <w:vAlign w:val="center"/>
          </w:tcPr>
          <w:p w:rsidR="009957F2" w:rsidRPr="007E382B" w:rsidRDefault="009957F2" w:rsidP="009957F2">
            <w:r w:rsidRPr="007E382B">
              <w:t>ВОДООТВЕДЕНИЕ (КАНАЛИЗАЦИЯ)</w:t>
            </w:r>
          </w:p>
        </w:tc>
        <w:tc>
          <w:tcPr>
            <w:tcW w:w="1718" w:type="dxa"/>
            <w:shd w:val="clear" w:color="auto" w:fill="auto"/>
            <w:vAlign w:val="center"/>
          </w:tcPr>
          <w:p w:rsidR="009957F2" w:rsidRPr="007E382B" w:rsidRDefault="009957F2" w:rsidP="009957F2">
            <w:pPr>
              <w:jc w:val="center"/>
            </w:pPr>
          </w:p>
        </w:tc>
        <w:tc>
          <w:tcPr>
            <w:tcW w:w="1560" w:type="dxa"/>
            <w:shd w:val="clear" w:color="auto" w:fill="auto"/>
            <w:vAlign w:val="center"/>
          </w:tcPr>
          <w:p w:rsidR="009957F2" w:rsidRPr="007E382B" w:rsidRDefault="009957F2" w:rsidP="009957F2">
            <w:pPr>
              <w:jc w:val="center"/>
            </w:pPr>
          </w:p>
        </w:tc>
        <w:tc>
          <w:tcPr>
            <w:tcW w:w="1400" w:type="dxa"/>
            <w:shd w:val="clear" w:color="auto" w:fill="auto"/>
            <w:vAlign w:val="center"/>
          </w:tcPr>
          <w:p w:rsidR="009957F2" w:rsidRPr="007E382B" w:rsidRDefault="009957F2" w:rsidP="009957F2">
            <w:pPr>
              <w:jc w:val="center"/>
            </w:pP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7.2.1</w:t>
            </w:r>
          </w:p>
        </w:tc>
        <w:tc>
          <w:tcPr>
            <w:tcW w:w="4791" w:type="dxa"/>
            <w:shd w:val="clear" w:color="auto" w:fill="auto"/>
            <w:vAlign w:val="center"/>
          </w:tcPr>
          <w:p w:rsidR="009957F2" w:rsidRPr="007E382B" w:rsidRDefault="009957F2" w:rsidP="009957F2">
            <w:r w:rsidRPr="007E382B">
              <w:t>Общее поступление сточных вод от ЖКХ</w:t>
            </w:r>
          </w:p>
        </w:tc>
        <w:tc>
          <w:tcPr>
            <w:tcW w:w="1718" w:type="dxa"/>
            <w:shd w:val="clear" w:color="auto" w:fill="auto"/>
            <w:vAlign w:val="center"/>
          </w:tcPr>
          <w:p w:rsidR="009957F2" w:rsidRPr="007E382B" w:rsidRDefault="009957F2" w:rsidP="009957F2">
            <w:pPr>
              <w:jc w:val="center"/>
            </w:pPr>
            <w:r w:rsidRPr="007E382B">
              <w:t>тыс. куб. м/в сутки</w:t>
            </w:r>
          </w:p>
        </w:tc>
        <w:tc>
          <w:tcPr>
            <w:tcW w:w="1560" w:type="dxa"/>
            <w:shd w:val="clear" w:color="auto" w:fill="auto"/>
            <w:vAlign w:val="center"/>
          </w:tcPr>
          <w:p w:rsidR="009957F2" w:rsidRPr="007E382B" w:rsidRDefault="009957F2" w:rsidP="009957F2">
            <w:pPr>
              <w:jc w:val="center"/>
            </w:pPr>
            <w:r w:rsidRPr="001B436E">
              <w:t>1,2</w:t>
            </w:r>
          </w:p>
        </w:tc>
        <w:tc>
          <w:tcPr>
            <w:tcW w:w="1400" w:type="dxa"/>
            <w:shd w:val="clear" w:color="auto" w:fill="auto"/>
            <w:vAlign w:val="center"/>
          </w:tcPr>
          <w:p w:rsidR="009957F2" w:rsidRPr="007E382B" w:rsidRDefault="009957F2" w:rsidP="009957F2">
            <w:pPr>
              <w:jc w:val="center"/>
            </w:pPr>
            <w:r w:rsidRPr="001B436E">
              <w:t>2,84</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7.2.2</w:t>
            </w:r>
          </w:p>
        </w:tc>
        <w:tc>
          <w:tcPr>
            <w:tcW w:w="4791" w:type="dxa"/>
            <w:shd w:val="clear" w:color="auto" w:fill="auto"/>
            <w:vAlign w:val="center"/>
          </w:tcPr>
          <w:p w:rsidR="009957F2" w:rsidRPr="007E382B" w:rsidRDefault="009957F2" w:rsidP="009957F2">
            <w:r w:rsidRPr="007E382B">
              <w:t>Производительность очистных сооружений канализации</w:t>
            </w:r>
            <w:r>
              <w:t xml:space="preserve"> (с учётом промышленных предприятий)</w:t>
            </w:r>
          </w:p>
        </w:tc>
        <w:tc>
          <w:tcPr>
            <w:tcW w:w="1718" w:type="dxa"/>
            <w:shd w:val="clear" w:color="auto" w:fill="auto"/>
            <w:vAlign w:val="center"/>
          </w:tcPr>
          <w:p w:rsidR="009957F2" w:rsidRPr="007E382B" w:rsidRDefault="009957F2" w:rsidP="009957F2">
            <w:pPr>
              <w:jc w:val="center"/>
            </w:pPr>
            <w:r w:rsidRPr="007E382B">
              <w:t>тыс. куб. м/в сутки</w:t>
            </w:r>
          </w:p>
        </w:tc>
        <w:tc>
          <w:tcPr>
            <w:tcW w:w="1560" w:type="dxa"/>
            <w:shd w:val="clear" w:color="auto" w:fill="auto"/>
            <w:vAlign w:val="center"/>
          </w:tcPr>
          <w:p w:rsidR="009957F2" w:rsidRPr="007E382B" w:rsidRDefault="009957F2" w:rsidP="009957F2">
            <w:pPr>
              <w:jc w:val="center"/>
            </w:pPr>
            <w:r w:rsidRPr="001B436E">
              <w:t>1,60</w:t>
            </w:r>
          </w:p>
        </w:tc>
        <w:tc>
          <w:tcPr>
            <w:tcW w:w="1400" w:type="dxa"/>
            <w:shd w:val="clear" w:color="auto" w:fill="auto"/>
            <w:vAlign w:val="center"/>
          </w:tcPr>
          <w:p w:rsidR="009957F2" w:rsidRPr="007E382B" w:rsidRDefault="009957F2" w:rsidP="009957F2">
            <w:pPr>
              <w:jc w:val="center"/>
            </w:pPr>
            <w:r w:rsidRPr="001B436E">
              <w:t>2,90</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7.2.3</w:t>
            </w:r>
          </w:p>
        </w:tc>
        <w:tc>
          <w:tcPr>
            <w:tcW w:w="4791" w:type="dxa"/>
            <w:shd w:val="clear" w:color="auto" w:fill="auto"/>
            <w:vAlign w:val="center"/>
          </w:tcPr>
          <w:p w:rsidR="009957F2" w:rsidRPr="007E382B" w:rsidRDefault="009957F2" w:rsidP="009957F2">
            <w:r w:rsidRPr="007E382B">
              <w:t>Протяженность сетей</w:t>
            </w:r>
          </w:p>
        </w:tc>
        <w:tc>
          <w:tcPr>
            <w:tcW w:w="1718" w:type="dxa"/>
            <w:shd w:val="clear" w:color="auto" w:fill="auto"/>
            <w:vAlign w:val="center"/>
          </w:tcPr>
          <w:p w:rsidR="009957F2" w:rsidRPr="007E382B" w:rsidRDefault="009957F2" w:rsidP="009957F2">
            <w:pPr>
              <w:jc w:val="center"/>
            </w:pPr>
            <w:r w:rsidRPr="007E382B">
              <w:t>км</w:t>
            </w:r>
          </w:p>
        </w:tc>
        <w:tc>
          <w:tcPr>
            <w:tcW w:w="1560" w:type="dxa"/>
            <w:shd w:val="clear" w:color="auto" w:fill="auto"/>
            <w:vAlign w:val="center"/>
          </w:tcPr>
          <w:p w:rsidR="009957F2" w:rsidRPr="007E382B" w:rsidRDefault="009957F2" w:rsidP="009957F2">
            <w:pPr>
              <w:jc w:val="center"/>
            </w:pPr>
            <w:r w:rsidRPr="001B436E">
              <w:t>7,889</w:t>
            </w:r>
          </w:p>
        </w:tc>
        <w:tc>
          <w:tcPr>
            <w:tcW w:w="1400" w:type="dxa"/>
            <w:shd w:val="clear" w:color="auto" w:fill="auto"/>
            <w:vAlign w:val="center"/>
          </w:tcPr>
          <w:p w:rsidR="009957F2" w:rsidRPr="007E382B" w:rsidRDefault="009957F2" w:rsidP="009957F2">
            <w:pPr>
              <w:jc w:val="center"/>
            </w:pPr>
            <w:r w:rsidRPr="001B436E">
              <w:t>7,889</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rPr>
                <w:lang w:val="en-US"/>
              </w:rPr>
            </w:pPr>
            <w:r w:rsidRPr="007E382B">
              <w:rPr>
                <w:lang w:val="en-US"/>
              </w:rPr>
              <w:t>7.3</w:t>
            </w:r>
          </w:p>
        </w:tc>
        <w:tc>
          <w:tcPr>
            <w:tcW w:w="4791" w:type="dxa"/>
            <w:shd w:val="clear" w:color="auto" w:fill="auto"/>
            <w:vAlign w:val="center"/>
          </w:tcPr>
          <w:p w:rsidR="009957F2" w:rsidRPr="007E382B" w:rsidRDefault="009957F2" w:rsidP="009957F2">
            <w:r w:rsidRPr="007E382B">
              <w:t>ЭЛЕКТРОСНАБЖЕНИЕ</w:t>
            </w:r>
          </w:p>
        </w:tc>
        <w:tc>
          <w:tcPr>
            <w:tcW w:w="1718" w:type="dxa"/>
            <w:shd w:val="clear" w:color="auto" w:fill="auto"/>
            <w:vAlign w:val="center"/>
          </w:tcPr>
          <w:p w:rsidR="009957F2" w:rsidRPr="007E382B" w:rsidRDefault="009957F2" w:rsidP="009957F2"/>
        </w:tc>
        <w:tc>
          <w:tcPr>
            <w:tcW w:w="1560" w:type="dxa"/>
            <w:shd w:val="clear" w:color="auto" w:fill="auto"/>
            <w:vAlign w:val="center"/>
          </w:tcPr>
          <w:p w:rsidR="009957F2" w:rsidRPr="007E382B" w:rsidRDefault="009957F2" w:rsidP="009957F2">
            <w:pPr>
              <w:jc w:val="center"/>
            </w:pPr>
          </w:p>
        </w:tc>
        <w:tc>
          <w:tcPr>
            <w:tcW w:w="1400" w:type="dxa"/>
            <w:shd w:val="clear" w:color="auto" w:fill="auto"/>
            <w:vAlign w:val="center"/>
          </w:tcPr>
          <w:p w:rsidR="009957F2" w:rsidRPr="007E382B" w:rsidRDefault="009957F2" w:rsidP="009957F2">
            <w:pPr>
              <w:jc w:val="center"/>
            </w:pP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7.3.1</w:t>
            </w:r>
          </w:p>
        </w:tc>
        <w:tc>
          <w:tcPr>
            <w:tcW w:w="4791" w:type="dxa"/>
            <w:shd w:val="clear" w:color="auto" w:fill="auto"/>
            <w:vAlign w:val="center"/>
          </w:tcPr>
          <w:p w:rsidR="009957F2" w:rsidRPr="007E382B" w:rsidRDefault="009957F2" w:rsidP="009957F2">
            <w:r w:rsidRPr="007E382B">
              <w:t xml:space="preserve">Потребность в электроэнергии </w:t>
            </w:r>
          </w:p>
        </w:tc>
        <w:tc>
          <w:tcPr>
            <w:tcW w:w="1718" w:type="dxa"/>
            <w:shd w:val="clear" w:color="auto" w:fill="auto"/>
            <w:vAlign w:val="center"/>
          </w:tcPr>
          <w:p w:rsidR="009957F2" w:rsidRPr="007E382B" w:rsidRDefault="009957F2" w:rsidP="009957F2">
            <w:pPr>
              <w:jc w:val="center"/>
            </w:pPr>
            <w:r w:rsidRPr="007E382B">
              <w:t xml:space="preserve">млн. </w:t>
            </w:r>
            <w:proofErr w:type="spellStart"/>
            <w:r w:rsidRPr="007E382B">
              <w:t>кВт×ч</w:t>
            </w:r>
            <w:proofErr w:type="spellEnd"/>
            <w:r w:rsidRPr="007E382B">
              <w:t>/год</w:t>
            </w:r>
          </w:p>
        </w:tc>
        <w:tc>
          <w:tcPr>
            <w:tcW w:w="1560" w:type="dxa"/>
            <w:shd w:val="clear" w:color="auto" w:fill="auto"/>
            <w:vAlign w:val="center"/>
          </w:tcPr>
          <w:p w:rsidR="009957F2" w:rsidRPr="007E382B" w:rsidRDefault="009957F2" w:rsidP="009957F2">
            <w:pPr>
              <w:jc w:val="center"/>
            </w:pPr>
            <w:r w:rsidRPr="001B436E">
              <w:t>н/д</w:t>
            </w:r>
          </w:p>
        </w:tc>
        <w:tc>
          <w:tcPr>
            <w:tcW w:w="1400" w:type="dxa"/>
            <w:shd w:val="clear" w:color="auto" w:fill="auto"/>
            <w:vAlign w:val="center"/>
          </w:tcPr>
          <w:p w:rsidR="009957F2" w:rsidRPr="007E382B" w:rsidRDefault="009957F2" w:rsidP="009957F2">
            <w:pPr>
              <w:jc w:val="center"/>
            </w:pPr>
            <w:r w:rsidRPr="001B436E">
              <w:t>24,691</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7.3.2</w:t>
            </w:r>
          </w:p>
        </w:tc>
        <w:tc>
          <w:tcPr>
            <w:tcW w:w="4791" w:type="dxa"/>
            <w:shd w:val="clear" w:color="auto" w:fill="auto"/>
            <w:vAlign w:val="center"/>
          </w:tcPr>
          <w:p w:rsidR="009957F2" w:rsidRPr="007E382B" w:rsidRDefault="009957F2" w:rsidP="009957F2">
            <w:r w:rsidRPr="007E382B">
              <w:t>Потребление электроэнергии на 1 чел. в год</w:t>
            </w:r>
          </w:p>
        </w:tc>
        <w:tc>
          <w:tcPr>
            <w:tcW w:w="1718" w:type="dxa"/>
            <w:shd w:val="clear" w:color="auto" w:fill="auto"/>
            <w:vAlign w:val="center"/>
          </w:tcPr>
          <w:p w:rsidR="009957F2" w:rsidRPr="007E382B" w:rsidRDefault="009957F2" w:rsidP="009957F2">
            <w:pPr>
              <w:jc w:val="center"/>
            </w:pPr>
            <w:proofErr w:type="spellStart"/>
            <w:r w:rsidRPr="007E382B">
              <w:t>кВт×ч</w:t>
            </w:r>
            <w:proofErr w:type="spellEnd"/>
          </w:p>
        </w:tc>
        <w:tc>
          <w:tcPr>
            <w:tcW w:w="1560" w:type="dxa"/>
            <w:shd w:val="clear" w:color="auto" w:fill="auto"/>
            <w:vAlign w:val="center"/>
          </w:tcPr>
          <w:p w:rsidR="009957F2" w:rsidRPr="007E382B" w:rsidRDefault="009957F2" w:rsidP="009957F2">
            <w:pPr>
              <w:jc w:val="center"/>
            </w:pPr>
            <w:r w:rsidRPr="001B436E">
              <w:t>н/д</w:t>
            </w:r>
          </w:p>
        </w:tc>
        <w:tc>
          <w:tcPr>
            <w:tcW w:w="1400" w:type="dxa"/>
            <w:shd w:val="clear" w:color="auto" w:fill="auto"/>
            <w:vAlign w:val="center"/>
          </w:tcPr>
          <w:p w:rsidR="009957F2" w:rsidRPr="007E382B" w:rsidRDefault="009957F2" w:rsidP="009957F2">
            <w:pPr>
              <w:jc w:val="center"/>
            </w:pPr>
            <w:r w:rsidRPr="001B436E">
              <w:t>2750</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rPr>
                <w:lang w:val="en-US"/>
              </w:rPr>
            </w:pPr>
            <w:r w:rsidRPr="007E382B">
              <w:rPr>
                <w:lang w:val="en-US"/>
              </w:rPr>
              <w:t>7.4</w:t>
            </w:r>
          </w:p>
        </w:tc>
        <w:tc>
          <w:tcPr>
            <w:tcW w:w="4791" w:type="dxa"/>
            <w:shd w:val="clear" w:color="auto" w:fill="auto"/>
            <w:vAlign w:val="center"/>
          </w:tcPr>
          <w:p w:rsidR="009957F2" w:rsidRPr="007E382B" w:rsidRDefault="009957F2" w:rsidP="009957F2">
            <w:r w:rsidRPr="007E382B">
              <w:t>ТЕПЛОСНАБЖЕНИЕ</w:t>
            </w:r>
          </w:p>
        </w:tc>
        <w:tc>
          <w:tcPr>
            <w:tcW w:w="1718" w:type="dxa"/>
            <w:shd w:val="clear" w:color="auto" w:fill="auto"/>
            <w:vAlign w:val="center"/>
          </w:tcPr>
          <w:p w:rsidR="009957F2" w:rsidRPr="007E382B" w:rsidRDefault="009957F2" w:rsidP="009957F2"/>
        </w:tc>
        <w:tc>
          <w:tcPr>
            <w:tcW w:w="1560" w:type="dxa"/>
            <w:shd w:val="clear" w:color="auto" w:fill="auto"/>
            <w:vAlign w:val="center"/>
          </w:tcPr>
          <w:p w:rsidR="009957F2" w:rsidRPr="007E382B" w:rsidRDefault="009957F2" w:rsidP="009957F2">
            <w:pPr>
              <w:jc w:val="center"/>
            </w:pPr>
          </w:p>
        </w:tc>
        <w:tc>
          <w:tcPr>
            <w:tcW w:w="1400" w:type="dxa"/>
            <w:shd w:val="clear" w:color="auto" w:fill="auto"/>
            <w:vAlign w:val="center"/>
          </w:tcPr>
          <w:p w:rsidR="009957F2" w:rsidRPr="007E382B" w:rsidRDefault="009957F2" w:rsidP="009957F2">
            <w:pPr>
              <w:jc w:val="center"/>
            </w:pP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7.4.1</w:t>
            </w:r>
          </w:p>
        </w:tc>
        <w:tc>
          <w:tcPr>
            <w:tcW w:w="4791" w:type="dxa"/>
            <w:shd w:val="clear" w:color="auto" w:fill="auto"/>
            <w:vAlign w:val="center"/>
          </w:tcPr>
          <w:p w:rsidR="009957F2" w:rsidRPr="007E382B" w:rsidRDefault="009957F2" w:rsidP="009957F2">
            <w:r w:rsidRPr="007E382B">
              <w:t>Потребление тепла</w:t>
            </w:r>
          </w:p>
        </w:tc>
        <w:tc>
          <w:tcPr>
            <w:tcW w:w="1718" w:type="dxa"/>
            <w:shd w:val="clear" w:color="auto" w:fill="auto"/>
            <w:vAlign w:val="center"/>
          </w:tcPr>
          <w:p w:rsidR="009957F2" w:rsidRPr="007E382B" w:rsidRDefault="009957F2" w:rsidP="009957F2">
            <w:pPr>
              <w:jc w:val="center"/>
            </w:pPr>
            <w:r w:rsidRPr="007E382B">
              <w:t>Гкал/час</w:t>
            </w:r>
          </w:p>
        </w:tc>
        <w:tc>
          <w:tcPr>
            <w:tcW w:w="1560" w:type="dxa"/>
            <w:shd w:val="clear" w:color="auto" w:fill="auto"/>
            <w:vAlign w:val="center"/>
          </w:tcPr>
          <w:p w:rsidR="009957F2" w:rsidRPr="007E382B" w:rsidRDefault="009957F2" w:rsidP="009957F2">
            <w:pPr>
              <w:jc w:val="center"/>
            </w:pPr>
            <w:r w:rsidRPr="001B436E">
              <w:t>81,0</w:t>
            </w:r>
          </w:p>
        </w:tc>
        <w:tc>
          <w:tcPr>
            <w:tcW w:w="1400" w:type="dxa"/>
            <w:shd w:val="clear" w:color="auto" w:fill="auto"/>
            <w:vAlign w:val="center"/>
          </w:tcPr>
          <w:p w:rsidR="009957F2" w:rsidRPr="007E382B" w:rsidRDefault="009957F2" w:rsidP="009957F2">
            <w:pPr>
              <w:jc w:val="center"/>
            </w:pPr>
            <w:r w:rsidRPr="001B436E">
              <w:t>176,1</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7.4.2</w:t>
            </w:r>
          </w:p>
        </w:tc>
        <w:tc>
          <w:tcPr>
            <w:tcW w:w="4791" w:type="dxa"/>
            <w:shd w:val="clear" w:color="auto" w:fill="auto"/>
            <w:vAlign w:val="center"/>
          </w:tcPr>
          <w:p w:rsidR="009957F2" w:rsidRPr="007E382B" w:rsidRDefault="009957F2" w:rsidP="009957F2">
            <w:r w:rsidRPr="007E382B">
              <w:t>Производительность</w:t>
            </w:r>
          </w:p>
          <w:p w:rsidR="009957F2" w:rsidRPr="007E382B" w:rsidRDefault="009957F2" w:rsidP="009957F2">
            <w:r w:rsidRPr="007E382B">
              <w:t>централизованных источников теплоснабжения – всего</w:t>
            </w:r>
          </w:p>
        </w:tc>
        <w:tc>
          <w:tcPr>
            <w:tcW w:w="1718" w:type="dxa"/>
            <w:shd w:val="clear" w:color="auto" w:fill="auto"/>
            <w:vAlign w:val="center"/>
          </w:tcPr>
          <w:p w:rsidR="009957F2" w:rsidRPr="007E382B" w:rsidRDefault="009957F2" w:rsidP="009957F2">
            <w:pPr>
              <w:jc w:val="center"/>
            </w:pPr>
            <w:r w:rsidRPr="007E382B">
              <w:t>Гкал/час</w:t>
            </w:r>
          </w:p>
        </w:tc>
        <w:tc>
          <w:tcPr>
            <w:tcW w:w="1560" w:type="dxa"/>
            <w:shd w:val="clear" w:color="auto" w:fill="auto"/>
            <w:vAlign w:val="center"/>
          </w:tcPr>
          <w:p w:rsidR="009957F2" w:rsidRPr="007E382B" w:rsidRDefault="009957F2" w:rsidP="009957F2">
            <w:pPr>
              <w:jc w:val="center"/>
            </w:pPr>
            <w:r w:rsidRPr="001B436E">
              <w:t>10,33</w:t>
            </w:r>
          </w:p>
        </w:tc>
        <w:tc>
          <w:tcPr>
            <w:tcW w:w="1400" w:type="dxa"/>
            <w:shd w:val="clear" w:color="auto" w:fill="auto"/>
            <w:vAlign w:val="center"/>
          </w:tcPr>
          <w:p w:rsidR="009957F2" w:rsidRPr="007E382B" w:rsidRDefault="009957F2" w:rsidP="009957F2">
            <w:pPr>
              <w:jc w:val="center"/>
            </w:pPr>
            <w:r w:rsidRPr="001B436E">
              <w:t>10,33</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7.4.3</w:t>
            </w:r>
          </w:p>
        </w:tc>
        <w:tc>
          <w:tcPr>
            <w:tcW w:w="4791" w:type="dxa"/>
            <w:shd w:val="clear" w:color="auto" w:fill="auto"/>
            <w:vAlign w:val="center"/>
          </w:tcPr>
          <w:p w:rsidR="009957F2" w:rsidRPr="007E382B" w:rsidRDefault="009957F2" w:rsidP="009957F2">
            <w:r w:rsidRPr="007E382B">
              <w:t>Протяженность сетей</w:t>
            </w:r>
            <w:r>
              <w:t>, однотрубное исчисление</w:t>
            </w:r>
          </w:p>
        </w:tc>
        <w:tc>
          <w:tcPr>
            <w:tcW w:w="1718" w:type="dxa"/>
            <w:shd w:val="clear" w:color="auto" w:fill="auto"/>
            <w:vAlign w:val="center"/>
          </w:tcPr>
          <w:p w:rsidR="009957F2" w:rsidRPr="007E382B" w:rsidRDefault="009957F2" w:rsidP="009957F2">
            <w:pPr>
              <w:jc w:val="center"/>
            </w:pPr>
            <w:r w:rsidRPr="007E382B">
              <w:t>км</w:t>
            </w:r>
          </w:p>
        </w:tc>
        <w:tc>
          <w:tcPr>
            <w:tcW w:w="1560" w:type="dxa"/>
            <w:shd w:val="clear" w:color="auto" w:fill="auto"/>
            <w:vAlign w:val="center"/>
          </w:tcPr>
          <w:p w:rsidR="009957F2" w:rsidRPr="007E382B" w:rsidRDefault="009957F2" w:rsidP="009957F2">
            <w:pPr>
              <w:jc w:val="center"/>
            </w:pPr>
            <w:r w:rsidRPr="001B436E">
              <w:t>11,7</w:t>
            </w:r>
          </w:p>
        </w:tc>
        <w:tc>
          <w:tcPr>
            <w:tcW w:w="1400" w:type="dxa"/>
            <w:shd w:val="clear" w:color="auto" w:fill="auto"/>
            <w:vAlign w:val="center"/>
          </w:tcPr>
          <w:p w:rsidR="009957F2" w:rsidRPr="007E382B" w:rsidRDefault="009957F2" w:rsidP="009957F2">
            <w:pPr>
              <w:jc w:val="center"/>
            </w:pPr>
            <w:r w:rsidRPr="001B436E">
              <w:t>11,7</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rPr>
                <w:lang w:val="en-US"/>
              </w:rPr>
            </w:pPr>
            <w:r w:rsidRPr="007E382B">
              <w:rPr>
                <w:lang w:val="en-US"/>
              </w:rPr>
              <w:t>7.5</w:t>
            </w:r>
          </w:p>
        </w:tc>
        <w:tc>
          <w:tcPr>
            <w:tcW w:w="4791" w:type="dxa"/>
            <w:shd w:val="clear" w:color="auto" w:fill="auto"/>
            <w:vAlign w:val="center"/>
          </w:tcPr>
          <w:p w:rsidR="009957F2" w:rsidRPr="007E382B" w:rsidRDefault="009957F2" w:rsidP="009957F2">
            <w:r w:rsidRPr="007E382B">
              <w:t>ГАЗОСНАБЖЕНИЕ</w:t>
            </w:r>
          </w:p>
        </w:tc>
        <w:tc>
          <w:tcPr>
            <w:tcW w:w="1718" w:type="dxa"/>
            <w:shd w:val="clear" w:color="auto" w:fill="auto"/>
            <w:vAlign w:val="center"/>
          </w:tcPr>
          <w:p w:rsidR="009957F2" w:rsidRPr="007E382B" w:rsidRDefault="009957F2" w:rsidP="009957F2">
            <w:pPr>
              <w:jc w:val="center"/>
            </w:pPr>
          </w:p>
        </w:tc>
        <w:tc>
          <w:tcPr>
            <w:tcW w:w="1560" w:type="dxa"/>
            <w:shd w:val="clear" w:color="auto" w:fill="auto"/>
            <w:vAlign w:val="center"/>
          </w:tcPr>
          <w:p w:rsidR="009957F2" w:rsidRPr="007E382B" w:rsidRDefault="009957F2" w:rsidP="009957F2">
            <w:pPr>
              <w:jc w:val="center"/>
            </w:pPr>
          </w:p>
        </w:tc>
        <w:tc>
          <w:tcPr>
            <w:tcW w:w="1400" w:type="dxa"/>
            <w:shd w:val="clear" w:color="auto" w:fill="auto"/>
            <w:vAlign w:val="center"/>
          </w:tcPr>
          <w:p w:rsidR="009957F2" w:rsidRPr="007E382B" w:rsidRDefault="009957F2" w:rsidP="009957F2">
            <w:pPr>
              <w:jc w:val="center"/>
            </w:pP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7.5.1</w:t>
            </w:r>
          </w:p>
        </w:tc>
        <w:tc>
          <w:tcPr>
            <w:tcW w:w="4791" w:type="dxa"/>
            <w:shd w:val="clear" w:color="auto" w:fill="auto"/>
            <w:vAlign w:val="center"/>
          </w:tcPr>
          <w:p w:rsidR="009957F2" w:rsidRPr="007E382B" w:rsidRDefault="009957F2" w:rsidP="009957F2">
            <w:r w:rsidRPr="007E382B">
              <w:t>Потребление газа, всего</w:t>
            </w:r>
          </w:p>
        </w:tc>
        <w:tc>
          <w:tcPr>
            <w:tcW w:w="1718" w:type="dxa"/>
            <w:shd w:val="clear" w:color="auto" w:fill="auto"/>
            <w:vAlign w:val="center"/>
          </w:tcPr>
          <w:p w:rsidR="009957F2" w:rsidRPr="007E382B" w:rsidRDefault="009957F2" w:rsidP="009957F2">
            <w:pPr>
              <w:jc w:val="center"/>
            </w:pPr>
            <w:r w:rsidRPr="007E382B">
              <w:t>млн куб. м/год</w:t>
            </w:r>
          </w:p>
        </w:tc>
        <w:tc>
          <w:tcPr>
            <w:tcW w:w="1560" w:type="dxa"/>
            <w:shd w:val="clear" w:color="auto" w:fill="auto"/>
            <w:vAlign w:val="center"/>
          </w:tcPr>
          <w:p w:rsidR="009957F2" w:rsidRPr="007E382B" w:rsidRDefault="009957F2" w:rsidP="009957F2">
            <w:pPr>
              <w:jc w:val="center"/>
            </w:pPr>
            <w:r w:rsidRPr="001B436E">
              <w:t>0,00</w:t>
            </w:r>
          </w:p>
        </w:tc>
        <w:tc>
          <w:tcPr>
            <w:tcW w:w="1400" w:type="dxa"/>
            <w:shd w:val="clear" w:color="auto" w:fill="auto"/>
            <w:vAlign w:val="center"/>
          </w:tcPr>
          <w:p w:rsidR="009957F2" w:rsidRPr="007E382B" w:rsidRDefault="009957F2" w:rsidP="009957F2">
            <w:pPr>
              <w:jc w:val="center"/>
            </w:pPr>
            <w:r w:rsidRPr="001B436E">
              <w:t>0,00</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7.5.2</w:t>
            </w:r>
          </w:p>
        </w:tc>
        <w:tc>
          <w:tcPr>
            <w:tcW w:w="4791" w:type="dxa"/>
            <w:shd w:val="clear" w:color="auto" w:fill="auto"/>
            <w:vAlign w:val="center"/>
          </w:tcPr>
          <w:p w:rsidR="009957F2" w:rsidRPr="007E382B" w:rsidRDefault="009957F2" w:rsidP="009957F2">
            <w:r w:rsidRPr="007E382B">
              <w:t>Протяженность сетей, всего</w:t>
            </w:r>
          </w:p>
        </w:tc>
        <w:tc>
          <w:tcPr>
            <w:tcW w:w="1718" w:type="dxa"/>
            <w:shd w:val="clear" w:color="auto" w:fill="auto"/>
            <w:vAlign w:val="center"/>
          </w:tcPr>
          <w:p w:rsidR="009957F2" w:rsidRPr="007E382B" w:rsidRDefault="009957F2" w:rsidP="009957F2">
            <w:pPr>
              <w:jc w:val="center"/>
            </w:pPr>
            <w:r w:rsidRPr="007E382B">
              <w:t>км</w:t>
            </w:r>
          </w:p>
        </w:tc>
        <w:tc>
          <w:tcPr>
            <w:tcW w:w="1560" w:type="dxa"/>
            <w:shd w:val="clear" w:color="auto" w:fill="auto"/>
            <w:vAlign w:val="center"/>
          </w:tcPr>
          <w:p w:rsidR="009957F2" w:rsidRPr="007E382B" w:rsidRDefault="009957F2" w:rsidP="009957F2">
            <w:pPr>
              <w:jc w:val="center"/>
            </w:pPr>
            <w:r w:rsidRPr="001B436E">
              <w:t>0</w:t>
            </w:r>
          </w:p>
        </w:tc>
        <w:tc>
          <w:tcPr>
            <w:tcW w:w="1400" w:type="dxa"/>
            <w:shd w:val="clear" w:color="auto" w:fill="auto"/>
            <w:vAlign w:val="center"/>
          </w:tcPr>
          <w:p w:rsidR="009957F2" w:rsidRPr="007E382B" w:rsidRDefault="009957F2" w:rsidP="009957F2">
            <w:pPr>
              <w:jc w:val="center"/>
            </w:pPr>
            <w:r w:rsidRPr="001B436E">
              <w:t>0,00</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rPr>
                <w:lang w:val="en-US"/>
              </w:rPr>
            </w:pPr>
            <w:r w:rsidRPr="007E382B">
              <w:rPr>
                <w:lang w:val="en-US"/>
              </w:rPr>
              <w:t>7.6</w:t>
            </w:r>
          </w:p>
        </w:tc>
        <w:tc>
          <w:tcPr>
            <w:tcW w:w="9469" w:type="dxa"/>
            <w:gridSpan w:val="4"/>
            <w:shd w:val="clear" w:color="auto" w:fill="auto"/>
            <w:vAlign w:val="center"/>
          </w:tcPr>
          <w:p w:rsidR="009957F2" w:rsidRPr="007E382B" w:rsidRDefault="009957F2" w:rsidP="009957F2">
            <w:r w:rsidRPr="007E382B">
              <w:t>СВЯЗЬ</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lastRenderedPageBreak/>
              <w:t>7.6.1</w:t>
            </w:r>
          </w:p>
        </w:tc>
        <w:tc>
          <w:tcPr>
            <w:tcW w:w="4791" w:type="dxa"/>
            <w:shd w:val="clear" w:color="auto" w:fill="auto"/>
            <w:vAlign w:val="center"/>
          </w:tcPr>
          <w:p w:rsidR="009957F2" w:rsidRPr="007E382B" w:rsidRDefault="009957F2" w:rsidP="009957F2">
            <w:r w:rsidRPr="007E382B">
              <w:t>Охват населения телевизионным вещанием</w:t>
            </w:r>
          </w:p>
        </w:tc>
        <w:tc>
          <w:tcPr>
            <w:tcW w:w="1718" w:type="dxa"/>
            <w:shd w:val="clear" w:color="auto" w:fill="auto"/>
            <w:vAlign w:val="center"/>
          </w:tcPr>
          <w:p w:rsidR="009957F2" w:rsidRPr="007E382B" w:rsidRDefault="009957F2" w:rsidP="009957F2">
            <w:pPr>
              <w:jc w:val="center"/>
            </w:pPr>
            <w:r w:rsidRPr="007E382B">
              <w:t>% от населения</w:t>
            </w:r>
          </w:p>
        </w:tc>
        <w:tc>
          <w:tcPr>
            <w:tcW w:w="1560" w:type="dxa"/>
            <w:shd w:val="clear" w:color="auto" w:fill="auto"/>
            <w:vAlign w:val="center"/>
          </w:tcPr>
          <w:p w:rsidR="009957F2" w:rsidRPr="007E382B" w:rsidRDefault="009957F2" w:rsidP="009957F2">
            <w:pPr>
              <w:jc w:val="center"/>
            </w:pPr>
            <w:r w:rsidRPr="001B436E">
              <w:t>100</w:t>
            </w:r>
          </w:p>
        </w:tc>
        <w:tc>
          <w:tcPr>
            <w:tcW w:w="1400" w:type="dxa"/>
            <w:shd w:val="clear" w:color="auto" w:fill="auto"/>
            <w:vAlign w:val="center"/>
          </w:tcPr>
          <w:p w:rsidR="009957F2" w:rsidRPr="007E382B" w:rsidRDefault="009957F2" w:rsidP="009957F2">
            <w:pPr>
              <w:jc w:val="center"/>
            </w:pPr>
            <w:r w:rsidRPr="001B436E">
              <w:t>100</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7.6.2</w:t>
            </w:r>
          </w:p>
        </w:tc>
        <w:tc>
          <w:tcPr>
            <w:tcW w:w="4791" w:type="dxa"/>
            <w:shd w:val="clear" w:color="auto" w:fill="auto"/>
            <w:vAlign w:val="center"/>
          </w:tcPr>
          <w:p w:rsidR="009957F2" w:rsidRPr="007E382B" w:rsidRDefault="009957F2" w:rsidP="009957F2">
            <w:r w:rsidRPr="007E382B">
              <w:t>Обеспеченность населения телефонной сетью общего пользования</w:t>
            </w:r>
          </w:p>
        </w:tc>
        <w:tc>
          <w:tcPr>
            <w:tcW w:w="1718" w:type="dxa"/>
            <w:shd w:val="clear" w:color="auto" w:fill="auto"/>
            <w:vAlign w:val="center"/>
          </w:tcPr>
          <w:p w:rsidR="009957F2" w:rsidRPr="007E382B" w:rsidRDefault="009957F2" w:rsidP="009957F2">
            <w:pPr>
              <w:jc w:val="center"/>
            </w:pPr>
            <w:r w:rsidRPr="007E382B">
              <w:t>Номеров на 1000 человек</w:t>
            </w:r>
          </w:p>
        </w:tc>
        <w:tc>
          <w:tcPr>
            <w:tcW w:w="1560" w:type="dxa"/>
            <w:shd w:val="clear" w:color="auto" w:fill="auto"/>
            <w:vAlign w:val="center"/>
          </w:tcPr>
          <w:p w:rsidR="009957F2" w:rsidRPr="007E382B" w:rsidRDefault="009957F2" w:rsidP="009957F2">
            <w:pPr>
              <w:jc w:val="center"/>
            </w:pPr>
            <w:r w:rsidRPr="001B436E">
              <w:t>113</w:t>
            </w:r>
          </w:p>
        </w:tc>
        <w:tc>
          <w:tcPr>
            <w:tcW w:w="1400" w:type="dxa"/>
            <w:shd w:val="clear" w:color="auto" w:fill="auto"/>
            <w:vAlign w:val="center"/>
          </w:tcPr>
          <w:p w:rsidR="009957F2" w:rsidRPr="007E382B" w:rsidRDefault="009957F2" w:rsidP="009957F2">
            <w:pPr>
              <w:jc w:val="center"/>
            </w:pPr>
            <w:r w:rsidRPr="001B436E">
              <w:t>400</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rPr>
                <w:b/>
              </w:rPr>
            </w:pPr>
            <w:r w:rsidRPr="007E382B">
              <w:rPr>
                <w:b/>
              </w:rPr>
              <w:t>8</w:t>
            </w:r>
          </w:p>
        </w:tc>
        <w:tc>
          <w:tcPr>
            <w:tcW w:w="9469" w:type="dxa"/>
            <w:gridSpan w:val="4"/>
            <w:shd w:val="clear" w:color="auto" w:fill="auto"/>
            <w:vAlign w:val="center"/>
          </w:tcPr>
          <w:p w:rsidR="009957F2" w:rsidRPr="007E382B" w:rsidRDefault="009957F2" w:rsidP="009957F2">
            <w:pPr>
              <w:rPr>
                <w:b/>
              </w:rPr>
            </w:pPr>
            <w:r w:rsidRPr="007E382B">
              <w:rPr>
                <w:b/>
              </w:rPr>
              <w:t>ОБРАЩЕНИЕ С ОТХОДАМИ ПРОИЗВОДСТВА И ПОТРЕБЛЕНИЯ</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rPr>
                <w:lang w:val="en-US"/>
              </w:rPr>
            </w:pPr>
            <w:r w:rsidRPr="007E382B">
              <w:rPr>
                <w:lang w:val="en-US"/>
              </w:rPr>
              <w:t>8.1</w:t>
            </w:r>
          </w:p>
        </w:tc>
        <w:tc>
          <w:tcPr>
            <w:tcW w:w="4791" w:type="dxa"/>
            <w:shd w:val="clear" w:color="auto" w:fill="auto"/>
            <w:vAlign w:val="center"/>
          </w:tcPr>
          <w:p w:rsidR="009957F2" w:rsidRPr="007E382B" w:rsidRDefault="009957F2" w:rsidP="009957F2">
            <w:r w:rsidRPr="007E382B">
              <w:t>Объем твёрдых коммунальных отходов</w:t>
            </w:r>
          </w:p>
        </w:tc>
        <w:tc>
          <w:tcPr>
            <w:tcW w:w="1718" w:type="dxa"/>
            <w:shd w:val="clear" w:color="auto" w:fill="auto"/>
            <w:vAlign w:val="center"/>
          </w:tcPr>
          <w:p w:rsidR="009957F2" w:rsidRPr="007E382B" w:rsidRDefault="009957F2" w:rsidP="009957F2">
            <w:pPr>
              <w:jc w:val="center"/>
            </w:pPr>
            <w:r w:rsidRPr="007E382B">
              <w:t>тыс. т/год</w:t>
            </w:r>
          </w:p>
        </w:tc>
        <w:tc>
          <w:tcPr>
            <w:tcW w:w="1560" w:type="dxa"/>
            <w:shd w:val="clear" w:color="auto" w:fill="auto"/>
            <w:vAlign w:val="center"/>
          </w:tcPr>
          <w:p w:rsidR="009957F2" w:rsidRPr="007E382B" w:rsidRDefault="009957F2" w:rsidP="009957F2">
            <w:pPr>
              <w:jc w:val="center"/>
            </w:pPr>
            <w:r w:rsidRPr="001B436E">
              <w:t>5,39</w:t>
            </w:r>
          </w:p>
        </w:tc>
        <w:tc>
          <w:tcPr>
            <w:tcW w:w="1400" w:type="dxa"/>
            <w:shd w:val="clear" w:color="auto" w:fill="auto"/>
            <w:vAlign w:val="center"/>
          </w:tcPr>
          <w:p w:rsidR="009957F2" w:rsidRPr="007E382B" w:rsidRDefault="009957F2" w:rsidP="009957F2">
            <w:pPr>
              <w:jc w:val="center"/>
            </w:pPr>
            <w:r w:rsidRPr="001B436E">
              <w:t>6,27</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rPr>
                <w:b/>
              </w:rPr>
            </w:pPr>
            <w:r w:rsidRPr="007E382B">
              <w:rPr>
                <w:b/>
              </w:rPr>
              <w:t>9</w:t>
            </w:r>
          </w:p>
        </w:tc>
        <w:tc>
          <w:tcPr>
            <w:tcW w:w="9469" w:type="dxa"/>
            <w:gridSpan w:val="4"/>
            <w:shd w:val="clear" w:color="auto" w:fill="auto"/>
            <w:vAlign w:val="center"/>
          </w:tcPr>
          <w:p w:rsidR="009957F2" w:rsidRPr="007E382B" w:rsidRDefault="009957F2" w:rsidP="009957F2">
            <w:pPr>
              <w:rPr>
                <w:b/>
              </w:rPr>
            </w:pPr>
            <w:r w:rsidRPr="007E382B">
              <w:rPr>
                <w:b/>
              </w:rPr>
              <w:t>РИТУАЛЬНОЕ ОБСЛУЖИВАНИЕ НАСЕЛЕНИЯ</w:t>
            </w:r>
          </w:p>
        </w:tc>
      </w:tr>
      <w:tr w:rsidR="009957F2" w:rsidRPr="00F8227B" w:rsidTr="009957F2">
        <w:trPr>
          <w:trHeight w:val="170"/>
        </w:trPr>
        <w:tc>
          <w:tcPr>
            <w:tcW w:w="846" w:type="dxa"/>
            <w:shd w:val="clear" w:color="auto" w:fill="auto"/>
            <w:vAlign w:val="center"/>
          </w:tcPr>
          <w:p w:rsidR="009957F2" w:rsidRPr="007E382B" w:rsidRDefault="009957F2" w:rsidP="009957F2">
            <w:pPr>
              <w:jc w:val="center"/>
            </w:pPr>
            <w:r w:rsidRPr="007E382B">
              <w:t>9.1</w:t>
            </w:r>
          </w:p>
        </w:tc>
        <w:tc>
          <w:tcPr>
            <w:tcW w:w="4791" w:type="dxa"/>
            <w:shd w:val="clear" w:color="auto" w:fill="auto"/>
            <w:vAlign w:val="center"/>
          </w:tcPr>
          <w:p w:rsidR="009957F2" w:rsidRPr="007E382B" w:rsidRDefault="009957F2" w:rsidP="009957F2">
            <w:r w:rsidRPr="007E382B">
              <w:t>Общее количество кладбищ</w:t>
            </w:r>
          </w:p>
        </w:tc>
        <w:tc>
          <w:tcPr>
            <w:tcW w:w="1718" w:type="dxa"/>
            <w:shd w:val="clear" w:color="auto" w:fill="auto"/>
            <w:vAlign w:val="center"/>
          </w:tcPr>
          <w:p w:rsidR="009957F2" w:rsidRPr="007E382B" w:rsidRDefault="009957F2" w:rsidP="009957F2">
            <w:pPr>
              <w:jc w:val="center"/>
            </w:pPr>
            <w:r w:rsidRPr="007E382B">
              <w:t>единиц/га</w:t>
            </w:r>
          </w:p>
        </w:tc>
        <w:tc>
          <w:tcPr>
            <w:tcW w:w="1560" w:type="dxa"/>
            <w:shd w:val="clear" w:color="auto" w:fill="auto"/>
            <w:vAlign w:val="center"/>
          </w:tcPr>
          <w:p w:rsidR="009957F2" w:rsidRPr="007E382B" w:rsidRDefault="009957F2" w:rsidP="009957F2">
            <w:pPr>
              <w:jc w:val="center"/>
            </w:pPr>
            <w:r>
              <w:t>3</w:t>
            </w:r>
            <w:r w:rsidRPr="001B436E">
              <w:t>/2</w:t>
            </w:r>
            <w:r>
              <w:t>3</w:t>
            </w:r>
            <w:r w:rsidRPr="001B436E">
              <w:t>,</w:t>
            </w:r>
            <w:r>
              <w:t>8</w:t>
            </w:r>
          </w:p>
        </w:tc>
        <w:tc>
          <w:tcPr>
            <w:tcW w:w="1400" w:type="dxa"/>
            <w:shd w:val="clear" w:color="auto" w:fill="auto"/>
            <w:vAlign w:val="center"/>
          </w:tcPr>
          <w:p w:rsidR="009957F2" w:rsidRPr="007E382B" w:rsidRDefault="009957F2" w:rsidP="009957F2">
            <w:pPr>
              <w:jc w:val="center"/>
            </w:pPr>
            <w:r>
              <w:t>3</w:t>
            </w:r>
            <w:r w:rsidRPr="001B436E">
              <w:t>/2</w:t>
            </w:r>
            <w:r>
              <w:t>3</w:t>
            </w:r>
            <w:r w:rsidRPr="001B436E">
              <w:t>,</w:t>
            </w:r>
            <w:r>
              <w:t>8</w:t>
            </w:r>
          </w:p>
        </w:tc>
      </w:tr>
    </w:tbl>
    <w:p w:rsidR="00833990" w:rsidRDefault="00833990" w:rsidP="00833990">
      <w:pPr>
        <w:autoSpaceDE w:val="0"/>
        <w:autoSpaceDN w:val="0"/>
        <w:adjustRightInd w:val="0"/>
        <w:ind w:firstLine="567"/>
        <w:jc w:val="both"/>
      </w:pPr>
    </w:p>
    <w:p w:rsidR="005F7DDB" w:rsidRPr="005F7DDB" w:rsidRDefault="005F7DDB" w:rsidP="005F7DDB">
      <w:pPr>
        <w:ind w:firstLine="709"/>
        <w:jc w:val="both"/>
      </w:pPr>
      <w:r w:rsidRPr="005F7DDB">
        <w:t>В соответствии со Стратегией социально-экономического развития Хилокского МР, обеспеченность жилой площадью на одного жителя к 2030 году может составлять 23,1 м</w:t>
      </w:r>
      <w:r w:rsidRPr="005F7DDB">
        <w:rPr>
          <w:vertAlign w:val="superscript"/>
        </w:rPr>
        <w:t>2</w:t>
      </w:r>
      <w:r w:rsidRPr="005F7DDB">
        <w:t xml:space="preserve"> в среднем по району. Стратегия развития Забайкальского края предусматривает увеличение обеспеченности жильём населения края до 26 м</w:t>
      </w:r>
      <w:r w:rsidRPr="005F7DDB">
        <w:rPr>
          <w:vertAlign w:val="superscript"/>
        </w:rPr>
        <w:t>2</w:t>
      </w:r>
      <w:r w:rsidRPr="005F7DDB">
        <w:t xml:space="preserve"> на 1 человека. </w:t>
      </w:r>
    </w:p>
    <w:p w:rsidR="005F7DDB" w:rsidRPr="005F7DDB" w:rsidRDefault="005F7DDB" w:rsidP="005F7DDB">
      <w:pPr>
        <w:ind w:firstLine="709"/>
        <w:contextualSpacing/>
        <w:jc w:val="both"/>
      </w:pPr>
      <w:r w:rsidRPr="005F7DDB">
        <w:t xml:space="preserve">При расчёте необходимых объёмов нового жилищного строительства на период до 2040 года принимались предложения разработанной </w:t>
      </w:r>
      <w:proofErr w:type="spellStart"/>
      <w:r w:rsidRPr="005F7DDB">
        <w:t>Минрегионом</w:t>
      </w:r>
      <w:proofErr w:type="spellEnd"/>
      <w:r w:rsidRPr="005F7DDB">
        <w:t xml:space="preserve"> «Долгосрочной стратегии массового строительства жилья для всех категорий граждан». Основными целевыми показателями реализации стратегии являются:</w:t>
      </w:r>
    </w:p>
    <w:p w:rsidR="005F7DDB" w:rsidRPr="005F7DDB" w:rsidRDefault="005F7DDB" w:rsidP="005F7DDB">
      <w:pPr>
        <w:widowControl w:val="0"/>
        <w:numPr>
          <w:ilvl w:val="0"/>
          <w:numId w:val="16"/>
        </w:numPr>
        <w:ind w:left="0" w:right="113" w:firstLine="709"/>
        <w:jc w:val="both"/>
      </w:pPr>
      <w:r w:rsidRPr="005F7DDB">
        <w:t>достижение ежегодного ввода жилья в объёме 1 кв. м на душу населения;</w:t>
      </w:r>
    </w:p>
    <w:p w:rsidR="005F7DDB" w:rsidRPr="005F7DDB" w:rsidRDefault="005F7DDB" w:rsidP="005F7DDB">
      <w:pPr>
        <w:widowControl w:val="0"/>
        <w:numPr>
          <w:ilvl w:val="0"/>
          <w:numId w:val="16"/>
        </w:numPr>
        <w:ind w:left="0" w:right="113" w:firstLine="709"/>
        <w:jc w:val="both"/>
      </w:pPr>
      <w:r w:rsidRPr="005F7DDB">
        <w:t>достижение средней обеспеченности жильём около 36 кв. м общей площади жилья на 1 человека, в том числе по сельской местности 25-26 м</w:t>
      </w:r>
      <w:r w:rsidRPr="005F7DDB">
        <w:rPr>
          <w:vertAlign w:val="superscript"/>
        </w:rPr>
        <w:t>2</w:t>
      </w:r>
      <w:r w:rsidRPr="005F7DDB">
        <w:t>/чел.;</w:t>
      </w:r>
    </w:p>
    <w:p w:rsidR="005F7DDB" w:rsidRPr="005F7DDB" w:rsidRDefault="005F7DDB" w:rsidP="005F7DDB">
      <w:pPr>
        <w:widowControl w:val="0"/>
        <w:numPr>
          <w:ilvl w:val="0"/>
          <w:numId w:val="16"/>
        </w:numPr>
        <w:ind w:left="0" w:right="113" w:firstLine="709"/>
        <w:jc w:val="both"/>
      </w:pPr>
      <w:r w:rsidRPr="005F7DDB">
        <w:t>доведение ввода малоэтажного жилья в среднем до 60 % от общих объёмов ввода жилья по стране.</w:t>
      </w:r>
    </w:p>
    <w:p w:rsidR="005F7DDB" w:rsidRPr="005F7DDB" w:rsidRDefault="005F7DDB" w:rsidP="005F7DDB">
      <w:pPr>
        <w:ind w:firstLine="709"/>
        <w:jc w:val="both"/>
      </w:pPr>
      <w:r w:rsidRPr="005F7DDB">
        <w:t>Учитывая текущую обеспеченность жилой площадью жителей городского поселения «Хилокское» - 24,8 м</w:t>
      </w:r>
      <w:r w:rsidRPr="005F7DDB">
        <w:rPr>
          <w:vertAlign w:val="superscript"/>
        </w:rPr>
        <w:t>2</w:t>
      </w:r>
      <w:r w:rsidRPr="005F7DDB">
        <w:t>, принятые в настоящей Концепции, прогнозируемые объёмы жилищного строительства составят: обеспеченность на 2030 год – 27 м</w:t>
      </w:r>
      <w:r w:rsidRPr="005F7DDB">
        <w:rPr>
          <w:vertAlign w:val="superscript"/>
        </w:rPr>
        <w:t>2</w:t>
      </w:r>
      <w:r w:rsidRPr="005F7DDB">
        <w:t>/чел., на 2040 год – 30 м</w:t>
      </w:r>
      <w:r w:rsidRPr="005F7DDB">
        <w:rPr>
          <w:vertAlign w:val="superscript"/>
        </w:rPr>
        <w:t>2</w:t>
      </w:r>
      <w:r w:rsidRPr="005F7DDB">
        <w:t>/чел.</w:t>
      </w:r>
    </w:p>
    <w:p w:rsidR="005F7DDB" w:rsidRPr="005F7DDB" w:rsidRDefault="005F7DDB" w:rsidP="005F7DDB">
      <w:pPr>
        <w:ind w:firstLine="709"/>
        <w:contextualSpacing/>
        <w:jc w:val="both"/>
      </w:pPr>
      <w:r w:rsidRPr="005F7DDB">
        <w:t xml:space="preserve">Жильё, попавшее в санитарные зоны промышленных площадок, сохраняется до полной амортизации. В перспективе данная территория должна озеленяться. Для уменьшения вредности от предприятий проектом предлагаются защитные лесопосадки вдоль границ производственных территорий и максимальное озеленение пустырей между жильём и производством. Новое жилищное строительство вблизи производственных зон, в пределах СЗЗ, не предусмотрено. </w:t>
      </w:r>
    </w:p>
    <w:p w:rsidR="005F7DDB" w:rsidRPr="005F7DDB" w:rsidRDefault="005F7DDB" w:rsidP="005F7DDB">
      <w:pPr>
        <w:ind w:firstLine="709"/>
        <w:contextualSpacing/>
        <w:jc w:val="both"/>
      </w:pPr>
      <w:r w:rsidRPr="005F7DDB">
        <w:t>При расчёте необходимых объёмов нового жилищного строительства исходим из того, что с развитием новых производств и инфраструктуры, уровень благосостояния местного населения будет повышаться и, следовательно, увеличатся возможности строительства нового жилья.</w:t>
      </w:r>
    </w:p>
    <w:p w:rsidR="005F7DDB" w:rsidRPr="005F7DDB" w:rsidRDefault="005F7DDB" w:rsidP="005F7DDB">
      <w:pPr>
        <w:ind w:firstLine="709"/>
        <w:contextualSpacing/>
        <w:jc w:val="both"/>
      </w:pPr>
      <w:r w:rsidRPr="005F7DDB">
        <w:t>В основу проектного решения развития городского поселения «Хилокское» положен принцип оптимального упорядочения и развития функциональных зон с чётким выделением жилой, общественно-деловой, производственной зоны, зон инженерной и транспортной инфраструктуры, зоны рекреационного назначения, зоны специального назначения.</w:t>
      </w:r>
    </w:p>
    <w:p w:rsidR="005F7DDB" w:rsidRDefault="005F7DDB" w:rsidP="005F7DDB">
      <w:pPr>
        <w:ind w:firstLine="709"/>
        <w:contextualSpacing/>
        <w:jc w:val="both"/>
      </w:pPr>
      <w:bookmarkStart w:id="7" w:name="_Hlk522282856"/>
      <w:r w:rsidRPr="005F7DDB">
        <w:t>С учётом прогнозной численности населения к 2040 году и уровня средней жилищной обеспеченности, общий объём жилищного фонда в городском поселении должен составить не менее 269,4 тыс. м</w:t>
      </w:r>
      <w:r w:rsidRPr="005F7DDB">
        <w:rPr>
          <w:vertAlign w:val="superscript"/>
        </w:rPr>
        <w:t>2</w:t>
      </w:r>
      <w:r w:rsidRPr="005F7DDB">
        <w:t xml:space="preserve"> общей площади жилых помещений. Существующая жилая застройка будет сохранена исходя из технического состояния жилищного фонда. Объём жилищного строительства с учётом сноса непригодного для проживания жилья, прироста численности населения и увеличения показателя средней жилищной обеспеченности к концу расчётного срока должен составить не менее 10,9 тыс. м</w:t>
      </w:r>
      <w:r w:rsidRPr="005F7DDB">
        <w:rPr>
          <w:vertAlign w:val="superscript"/>
        </w:rPr>
        <w:t xml:space="preserve">2 </w:t>
      </w:r>
      <w:r w:rsidRPr="005F7DDB">
        <w:t>общей площади жилых помещений. Для достижения заданных параметров ежегодные темпы ввода жилья должны увеличиться и составить не менее 0,5 тыс. м</w:t>
      </w:r>
      <w:r w:rsidRPr="005F7DDB">
        <w:rPr>
          <w:vertAlign w:val="superscript"/>
        </w:rPr>
        <w:t>2</w:t>
      </w:r>
      <w:r w:rsidRPr="005F7DDB">
        <w:t>.</w:t>
      </w:r>
    </w:p>
    <w:p w:rsidR="005F7DDB" w:rsidRDefault="005F7DDB" w:rsidP="005F7DDB">
      <w:pPr>
        <w:spacing w:after="120"/>
        <w:jc w:val="center"/>
        <w:rPr>
          <w:bCs/>
          <w:color w:val="000000"/>
        </w:rPr>
      </w:pPr>
    </w:p>
    <w:p w:rsidR="005F7DDB" w:rsidRPr="005F7DDB" w:rsidRDefault="005F7DDB" w:rsidP="005F7DDB">
      <w:pPr>
        <w:spacing w:after="120"/>
        <w:jc w:val="center"/>
      </w:pPr>
      <w:r w:rsidRPr="005F7DDB">
        <w:rPr>
          <w:bCs/>
          <w:color w:val="000000"/>
        </w:rPr>
        <w:t xml:space="preserve">Движение жилого фонда в </w:t>
      </w:r>
      <w:r w:rsidRPr="005F7DDB">
        <w:t>городском поселении «Хилокское»</w:t>
      </w:r>
    </w:p>
    <w:tbl>
      <w:tblPr>
        <w:tblW w:w="10905" w:type="dxa"/>
        <w:jc w:val="center"/>
        <w:tblLayout w:type="fixed"/>
        <w:tblLook w:val="04A0" w:firstRow="1" w:lastRow="0" w:firstColumn="1" w:lastColumn="0" w:noHBand="0" w:noVBand="1"/>
      </w:tblPr>
      <w:tblGrid>
        <w:gridCol w:w="1971"/>
        <w:gridCol w:w="1156"/>
        <w:gridCol w:w="1192"/>
        <w:gridCol w:w="1120"/>
        <w:gridCol w:w="1190"/>
        <w:gridCol w:w="1092"/>
        <w:gridCol w:w="931"/>
        <w:gridCol w:w="1197"/>
        <w:gridCol w:w="1056"/>
      </w:tblGrid>
      <w:tr w:rsidR="005F7DDB" w:rsidTr="00A92AF3">
        <w:trPr>
          <w:trHeight w:val="57"/>
          <w:jc w:val="center"/>
        </w:trPr>
        <w:tc>
          <w:tcPr>
            <w:tcW w:w="1971" w:type="dxa"/>
            <w:vMerge w:val="restart"/>
            <w:tcBorders>
              <w:top w:val="single" w:sz="4" w:space="0" w:color="auto"/>
              <w:left w:val="single" w:sz="4" w:space="0" w:color="auto"/>
              <w:bottom w:val="single" w:sz="4" w:space="0" w:color="000000"/>
              <w:right w:val="single" w:sz="4" w:space="0" w:color="auto"/>
            </w:tcBorders>
            <w:vAlign w:val="center"/>
            <w:hideMark/>
          </w:tcPr>
          <w:p w:rsidR="005F7DDB" w:rsidRDefault="005F7DDB" w:rsidP="00A92AF3">
            <w:pPr>
              <w:jc w:val="center"/>
              <w:rPr>
                <w:color w:val="000000"/>
              </w:rPr>
            </w:pPr>
            <w:r>
              <w:rPr>
                <w:color w:val="000000"/>
              </w:rPr>
              <w:t>Наименование</w:t>
            </w:r>
          </w:p>
        </w:tc>
        <w:tc>
          <w:tcPr>
            <w:tcW w:w="2348" w:type="dxa"/>
            <w:gridSpan w:val="2"/>
            <w:tcBorders>
              <w:top w:val="single" w:sz="4" w:space="0" w:color="auto"/>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Существующее положение, тыс. м</w:t>
            </w:r>
            <w:r w:rsidRPr="00E842F0">
              <w:rPr>
                <w:color w:val="000000"/>
                <w:vertAlign w:val="superscript"/>
              </w:rPr>
              <w:t>2</w:t>
            </w:r>
          </w:p>
        </w:tc>
        <w:tc>
          <w:tcPr>
            <w:tcW w:w="3402" w:type="dxa"/>
            <w:gridSpan w:val="3"/>
            <w:tcBorders>
              <w:top w:val="single" w:sz="4" w:space="0" w:color="auto"/>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1 очередь, 2030 г.</w:t>
            </w:r>
          </w:p>
        </w:tc>
        <w:tc>
          <w:tcPr>
            <w:tcW w:w="3184" w:type="dxa"/>
            <w:gridSpan w:val="3"/>
            <w:tcBorders>
              <w:top w:val="single" w:sz="4" w:space="0" w:color="auto"/>
              <w:left w:val="nil"/>
              <w:bottom w:val="single" w:sz="4" w:space="0" w:color="auto"/>
              <w:right w:val="single" w:sz="4" w:space="0" w:color="000000"/>
            </w:tcBorders>
            <w:vAlign w:val="center"/>
            <w:hideMark/>
          </w:tcPr>
          <w:p w:rsidR="005F7DDB" w:rsidRDefault="005F7DDB" w:rsidP="00A92AF3">
            <w:pPr>
              <w:jc w:val="center"/>
              <w:rPr>
                <w:color w:val="000000"/>
              </w:rPr>
            </w:pPr>
            <w:r>
              <w:rPr>
                <w:color w:val="000000"/>
              </w:rPr>
              <w:t>расчётный срок, 2040 г.</w:t>
            </w:r>
          </w:p>
        </w:tc>
      </w:tr>
      <w:tr w:rsidR="005F7DDB" w:rsidTr="00A92AF3">
        <w:trPr>
          <w:trHeight w:val="57"/>
          <w:jc w:val="center"/>
        </w:trPr>
        <w:tc>
          <w:tcPr>
            <w:tcW w:w="1971" w:type="dxa"/>
            <w:vMerge/>
            <w:tcBorders>
              <w:top w:val="single" w:sz="4" w:space="0" w:color="auto"/>
              <w:left w:val="single" w:sz="4" w:space="0" w:color="auto"/>
              <w:bottom w:val="single" w:sz="4" w:space="0" w:color="000000"/>
              <w:right w:val="single" w:sz="4" w:space="0" w:color="auto"/>
            </w:tcBorders>
            <w:vAlign w:val="center"/>
            <w:hideMark/>
          </w:tcPr>
          <w:p w:rsidR="005F7DDB" w:rsidRDefault="005F7DDB" w:rsidP="00A92AF3">
            <w:pPr>
              <w:rPr>
                <w:color w:val="000000"/>
              </w:rPr>
            </w:pPr>
          </w:p>
        </w:tc>
        <w:tc>
          <w:tcPr>
            <w:tcW w:w="1156" w:type="dxa"/>
            <w:tcBorders>
              <w:top w:val="nil"/>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площадь, тыс. м</w:t>
            </w:r>
            <w:r>
              <w:rPr>
                <w:color w:val="000000"/>
                <w:vertAlign w:val="superscript"/>
              </w:rPr>
              <w:t>2</w:t>
            </w:r>
          </w:p>
        </w:tc>
        <w:tc>
          <w:tcPr>
            <w:tcW w:w="1192" w:type="dxa"/>
            <w:tcBorders>
              <w:top w:val="nil"/>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Обеспеченность, м</w:t>
            </w:r>
            <w:r>
              <w:rPr>
                <w:color w:val="000000"/>
                <w:vertAlign w:val="superscript"/>
              </w:rPr>
              <w:t>2</w:t>
            </w:r>
            <w:r>
              <w:rPr>
                <w:color w:val="000000"/>
              </w:rPr>
              <w:t>/чел.</w:t>
            </w:r>
          </w:p>
        </w:tc>
        <w:tc>
          <w:tcPr>
            <w:tcW w:w="1120" w:type="dxa"/>
            <w:tcBorders>
              <w:top w:val="nil"/>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площадь, тыс. м</w:t>
            </w:r>
            <w:r>
              <w:rPr>
                <w:color w:val="000000"/>
                <w:vertAlign w:val="superscript"/>
              </w:rPr>
              <w:t>2</w:t>
            </w:r>
          </w:p>
        </w:tc>
        <w:tc>
          <w:tcPr>
            <w:tcW w:w="1190" w:type="dxa"/>
            <w:tcBorders>
              <w:top w:val="nil"/>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Обеспеченность, м</w:t>
            </w:r>
            <w:r>
              <w:rPr>
                <w:color w:val="000000"/>
                <w:vertAlign w:val="superscript"/>
              </w:rPr>
              <w:t>2</w:t>
            </w:r>
            <w:r>
              <w:rPr>
                <w:color w:val="000000"/>
              </w:rPr>
              <w:t>/чел.</w:t>
            </w:r>
          </w:p>
        </w:tc>
        <w:tc>
          <w:tcPr>
            <w:tcW w:w="1092" w:type="dxa"/>
            <w:tcBorders>
              <w:top w:val="nil"/>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прирост нового, м</w:t>
            </w:r>
            <w:r>
              <w:rPr>
                <w:color w:val="000000"/>
                <w:vertAlign w:val="superscript"/>
              </w:rPr>
              <w:t>2</w:t>
            </w:r>
          </w:p>
        </w:tc>
        <w:tc>
          <w:tcPr>
            <w:tcW w:w="931" w:type="dxa"/>
            <w:tcBorders>
              <w:top w:val="nil"/>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 xml:space="preserve">площадь, </w:t>
            </w:r>
            <w:r>
              <w:rPr>
                <w:color w:val="000000"/>
              </w:rPr>
              <w:lastRenderedPageBreak/>
              <w:t>тыс. м</w:t>
            </w:r>
            <w:r>
              <w:rPr>
                <w:color w:val="000000"/>
                <w:vertAlign w:val="superscript"/>
              </w:rPr>
              <w:t>2</w:t>
            </w:r>
          </w:p>
        </w:tc>
        <w:tc>
          <w:tcPr>
            <w:tcW w:w="1197" w:type="dxa"/>
            <w:tcBorders>
              <w:top w:val="nil"/>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lastRenderedPageBreak/>
              <w:t>Обеспеченность, м</w:t>
            </w:r>
            <w:r>
              <w:rPr>
                <w:color w:val="000000"/>
                <w:vertAlign w:val="superscript"/>
              </w:rPr>
              <w:t>2</w:t>
            </w:r>
            <w:r>
              <w:rPr>
                <w:color w:val="000000"/>
              </w:rPr>
              <w:t>/чел.</w:t>
            </w:r>
          </w:p>
        </w:tc>
        <w:tc>
          <w:tcPr>
            <w:tcW w:w="1056" w:type="dxa"/>
            <w:tcBorders>
              <w:top w:val="nil"/>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прирост нового, м</w:t>
            </w:r>
            <w:r>
              <w:rPr>
                <w:color w:val="000000"/>
                <w:vertAlign w:val="superscript"/>
              </w:rPr>
              <w:t>2</w:t>
            </w:r>
          </w:p>
        </w:tc>
      </w:tr>
      <w:tr w:rsidR="005F7DDB" w:rsidTr="00A92AF3">
        <w:trPr>
          <w:trHeight w:val="57"/>
          <w:jc w:val="center"/>
        </w:trPr>
        <w:tc>
          <w:tcPr>
            <w:tcW w:w="1971" w:type="dxa"/>
            <w:tcBorders>
              <w:top w:val="nil"/>
              <w:left w:val="single" w:sz="4" w:space="0" w:color="auto"/>
              <w:bottom w:val="single" w:sz="4" w:space="0" w:color="auto"/>
              <w:right w:val="single" w:sz="4" w:space="0" w:color="auto"/>
            </w:tcBorders>
            <w:vAlign w:val="center"/>
            <w:hideMark/>
          </w:tcPr>
          <w:p w:rsidR="005F7DDB" w:rsidRDefault="005F7DDB" w:rsidP="00A92AF3">
            <w:pPr>
              <w:rPr>
                <w:color w:val="000000"/>
              </w:rPr>
            </w:pPr>
            <w:r>
              <w:rPr>
                <w:color w:val="000000"/>
              </w:rPr>
              <w:lastRenderedPageBreak/>
              <w:t>Общая площадь жилого фонда</w:t>
            </w:r>
          </w:p>
        </w:tc>
        <w:tc>
          <w:tcPr>
            <w:tcW w:w="1156" w:type="dxa"/>
            <w:tcBorders>
              <w:top w:val="nil"/>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258,5</w:t>
            </w:r>
          </w:p>
        </w:tc>
        <w:tc>
          <w:tcPr>
            <w:tcW w:w="1192" w:type="dxa"/>
            <w:tcBorders>
              <w:top w:val="nil"/>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24,9</w:t>
            </w:r>
          </w:p>
        </w:tc>
        <w:tc>
          <w:tcPr>
            <w:tcW w:w="1120" w:type="dxa"/>
            <w:tcBorders>
              <w:top w:val="nil"/>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260,7</w:t>
            </w:r>
          </w:p>
        </w:tc>
        <w:tc>
          <w:tcPr>
            <w:tcW w:w="1190" w:type="dxa"/>
            <w:tcBorders>
              <w:top w:val="nil"/>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27,0</w:t>
            </w:r>
          </w:p>
        </w:tc>
        <w:tc>
          <w:tcPr>
            <w:tcW w:w="1092" w:type="dxa"/>
            <w:tcBorders>
              <w:top w:val="nil"/>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2,2</w:t>
            </w:r>
          </w:p>
        </w:tc>
        <w:tc>
          <w:tcPr>
            <w:tcW w:w="931" w:type="dxa"/>
            <w:tcBorders>
              <w:top w:val="nil"/>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269,4</w:t>
            </w:r>
          </w:p>
        </w:tc>
        <w:tc>
          <w:tcPr>
            <w:tcW w:w="1197" w:type="dxa"/>
            <w:tcBorders>
              <w:top w:val="nil"/>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30,0</w:t>
            </w:r>
          </w:p>
        </w:tc>
        <w:tc>
          <w:tcPr>
            <w:tcW w:w="1056" w:type="dxa"/>
            <w:tcBorders>
              <w:top w:val="nil"/>
              <w:left w:val="nil"/>
              <w:bottom w:val="single" w:sz="4" w:space="0" w:color="auto"/>
              <w:right w:val="single" w:sz="4" w:space="0" w:color="auto"/>
            </w:tcBorders>
            <w:vAlign w:val="center"/>
            <w:hideMark/>
          </w:tcPr>
          <w:p w:rsidR="005F7DDB" w:rsidRDefault="005F7DDB" w:rsidP="00A92AF3">
            <w:pPr>
              <w:jc w:val="center"/>
              <w:rPr>
                <w:color w:val="000000"/>
              </w:rPr>
            </w:pPr>
            <w:r>
              <w:rPr>
                <w:color w:val="000000"/>
              </w:rPr>
              <w:t>10,9</w:t>
            </w:r>
          </w:p>
        </w:tc>
      </w:tr>
    </w:tbl>
    <w:p w:rsidR="005F7DDB" w:rsidRDefault="005F7DDB" w:rsidP="005F7DDB">
      <w:pPr>
        <w:ind w:firstLine="709"/>
        <w:contextualSpacing/>
        <w:jc w:val="both"/>
        <w:rPr>
          <w:bCs/>
          <w:color w:val="000000"/>
          <w:sz w:val="28"/>
        </w:rPr>
      </w:pPr>
    </w:p>
    <w:p w:rsidR="005F7DDB" w:rsidRDefault="005F7DDB" w:rsidP="005F7DDB">
      <w:pPr>
        <w:spacing w:before="120" w:after="120"/>
        <w:jc w:val="center"/>
        <w:rPr>
          <w:bCs/>
          <w:lang w:val="x-none" w:eastAsia="x-none"/>
        </w:rPr>
      </w:pPr>
    </w:p>
    <w:p w:rsidR="005F7DDB" w:rsidRDefault="005F7DDB" w:rsidP="005F7DDB">
      <w:pPr>
        <w:spacing w:before="120" w:after="120"/>
        <w:jc w:val="center"/>
        <w:rPr>
          <w:bCs/>
          <w:lang w:val="x-none" w:eastAsia="x-none"/>
        </w:rPr>
      </w:pPr>
    </w:p>
    <w:p w:rsidR="005F7DDB" w:rsidRDefault="005F7DDB" w:rsidP="005F7DDB">
      <w:pPr>
        <w:spacing w:before="120" w:after="120"/>
        <w:jc w:val="center"/>
        <w:rPr>
          <w:bCs/>
          <w:lang w:val="x-none" w:eastAsia="x-none"/>
        </w:rPr>
      </w:pPr>
    </w:p>
    <w:p w:rsidR="005F7DDB" w:rsidRDefault="005F7DDB" w:rsidP="005F7DDB">
      <w:pPr>
        <w:spacing w:before="120" w:after="120"/>
        <w:jc w:val="center"/>
        <w:rPr>
          <w:bCs/>
          <w:lang w:val="x-none" w:eastAsia="x-none"/>
        </w:rPr>
      </w:pPr>
    </w:p>
    <w:p w:rsidR="005F7DDB" w:rsidRPr="005F7DDB" w:rsidRDefault="005F7DDB" w:rsidP="005F7DDB">
      <w:pPr>
        <w:spacing w:before="120" w:after="120"/>
        <w:jc w:val="center"/>
        <w:rPr>
          <w:bCs/>
          <w:lang w:val="x-none" w:eastAsia="x-none"/>
        </w:rPr>
      </w:pPr>
      <w:r w:rsidRPr="005F7DDB">
        <w:rPr>
          <w:bCs/>
          <w:lang w:val="x-none" w:eastAsia="x-none"/>
        </w:rPr>
        <w:t>Расчёт территории нового жилищного строительства</w:t>
      </w:r>
      <w:r w:rsidRPr="005F7DDB">
        <w:rPr>
          <w:bCs/>
          <w:lang w:eastAsia="x-none"/>
        </w:rPr>
        <w:t xml:space="preserve"> по этапам</w:t>
      </w:r>
      <w:r w:rsidRPr="005F7DDB">
        <w:rPr>
          <w:bCs/>
          <w:lang w:val="x-none" w:eastAsia="x-none"/>
        </w:rPr>
        <w:t xml:space="preserve"> генерального плана</w:t>
      </w: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77"/>
        <w:gridCol w:w="1235"/>
        <w:gridCol w:w="1417"/>
        <w:gridCol w:w="1458"/>
        <w:gridCol w:w="1417"/>
        <w:gridCol w:w="1458"/>
      </w:tblGrid>
      <w:tr w:rsidR="005F7DDB" w:rsidRPr="00E842F0" w:rsidTr="00A92AF3">
        <w:trPr>
          <w:tblHeader/>
          <w:jc w:val="center"/>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 п/п</w:t>
            </w:r>
          </w:p>
        </w:tc>
        <w:tc>
          <w:tcPr>
            <w:tcW w:w="3395" w:type="dxa"/>
            <w:vMerge w:val="restart"/>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Тип застройки</w:t>
            </w:r>
          </w:p>
        </w:tc>
        <w:tc>
          <w:tcPr>
            <w:tcW w:w="1150" w:type="dxa"/>
            <w:vMerge w:val="restart"/>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Норматив на дом/</w:t>
            </w:r>
          </w:p>
          <w:p w:rsidR="005F7DDB" w:rsidRPr="00E842F0" w:rsidRDefault="005F7DDB" w:rsidP="00A92AF3">
            <w:pPr>
              <w:widowControl w:val="0"/>
              <w:suppressAutoHyphens/>
              <w:jc w:val="center"/>
            </w:pPr>
            <w:r w:rsidRPr="00E842F0">
              <w:t>квартиру, га.</w:t>
            </w:r>
          </w:p>
        </w:tc>
        <w:tc>
          <w:tcPr>
            <w:tcW w:w="2672" w:type="dxa"/>
            <w:gridSpan w:val="2"/>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I очередь</w:t>
            </w:r>
          </w:p>
        </w:tc>
        <w:tc>
          <w:tcPr>
            <w:tcW w:w="2672" w:type="dxa"/>
            <w:gridSpan w:val="2"/>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Расчётный срок</w:t>
            </w:r>
          </w:p>
        </w:tc>
      </w:tr>
      <w:tr w:rsidR="005F7DDB" w:rsidRPr="00E842F0" w:rsidTr="00A92AF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pPr>
          </w:p>
        </w:tc>
        <w:tc>
          <w:tcPr>
            <w:tcW w:w="1317"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Количество домов, квартир, шт.</w:t>
            </w:r>
          </w:p>
        </w:tc>
        <w:tc>
          <w:tcPr>
            <w:tcW w:w="1355"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Площадь территории,</w:t>
            </w:r>
          </w:p>
          <w:p w:rsidR="005F7DDB" w:rsidRPr="00E842F0" w:rsidRDefault="005F7DDB" w:rsidP="00A92AF3">
            <w:pPr>
              <w:widowControl w:val="0"/>
              <w:suppressAutoHyphens/>
              <w:jc w:val="center"/>
            </w:pPr>
            <w:r w:rsidRPr="00E842F0">
              <w:t>га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Количество домов, квартир, шт.</w:t>
            </w:r>
          </w:p>
        </w:tc>
        <w:tc>
          <w:tcPr>
            <w:tcW w:w="1355"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Площадь территории,</w:t>
            </w:r>
          </w:p>
          <w:p w:rsidR="005F7DDB" w:rsidRPr="00E842F0" w:rsidRDefault="005F7DDB" w:rsidP="00A92AF3">
            <w:pPr>
              <w:widowControl w:val="0"/>
              <w:suppressAutoHyphens/>
              <w:jc w:val="center"/>
            </w:pPr>
            <w:r w:rsidRPr="00E842F0">
              <w:t>га</w:t>
            </w:r>
          </w:p>
        </w:tc>
      </w:tr>
      <w:tr w:rsidR="005F7DDB" w:rsidRPr="00E842F0" w:rsidTr="00A92AF3">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1</w:t>
            </w:r>
          </w:p>
        </w:tc>
        <w:tc>
          <w:tcPr>
            <w:tcW w:w="3395"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pPr>
            <w:r w:rsidRPr="00E842F0">
              <w:t>Одноквартирные жилые дома</w:t>
            </w:r>
          </w:p>
        </w:tc>
        <w:tc>
          <w:tcPr>
            <w:tcW w:w="1150"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w:t>
            </w:r>
          </w:p>
        </w:tc>
        <w:tc>
          <w:tcPr>
            <w:tcW w:w="1317" w:type="dxa"/>
            <w:tcBorders>
              <w:top w:val="single" w:sz="4" w:space="0" w:color="auto"/>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8</w:t>
            </w:r>
          </w:p>
        </w:tc>
        <w:tc>
          <w:tcPr>
            <w:tcW w:w="1355" w:type="dxa"/>
            <w:tcBorders>
              <w:top w:val="single" w:sz="4" w:space="0" w:color="auto"/>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0,6</w:t>
            </w:r>
          </w:p>
        </w:tc>
        <w:tc>
          <w:tcPr>
            <w:tcW w:w="1317" w:type="dxa"/>
            <w:tcBorders>
              <w:top w:val="single" w:sz="4" w:space="0" w:color="auto"/>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41</w:t>
            </w:r>
          </w:p>
        </w:tc>
        <w:tc>
          <w:tcPr>
            <w:tcW w:w="1355" w:type="dxa"/>
            <w:tcBorders>
              <w:top w:val="single" w:sz="4" w:space="0" w:color="auto"/>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3,1</w:t>
            </w:r>
          </w:p>
        </w:tc>
      </w:tr>
      <w:tr w:rsidR="005F7DDB" w:rsidRPr="00E842F0" w:rsidTr="00A92AF3">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1.1</w:t>
            </w:r>
          </w:p>
        </w:tc>
        <w:tc>
          <w:tcPr>
            <w:tcW w:w="3395"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pPr>
            <w:r w:rsidRPr="00E842F0">
              <w:t>Индивидуальные жилые дома (коттеджи) с участками при доме 1000-1500 м</w:t>
            </w:r>
            <w:r w:rsidRPr="00E842F0">
              <w:rPr>
                <w:vertAlign w:val="superscript"/>
              </w:rPr>
              <w:t>2</w:t>
            </w:r>
          </w:p>
        </w:tc>
        <w:tc>
          <w:tcPr>
            <w:tcW w:w="1150" w:type="dxa"/>
            <w:tcBorders>
              <w:top w:val="nil"/>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0,1</w:t>
            </w:r>
          </w:p>
        </w:tc>
        <w:tc>
          <w:tcPr>
            <w:tcW w:w="1317"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3</w:t>
            </w:r>
          </w:p>
        </w:tc>
        <w:tc>
          <w:tcPr>
            <w:tcW w:w="1355"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0,3</w:t>
            </w:r>
          </w:p>
        </w:tc>
        <w:tc>
          <w:tcPr>
            <w:tcW w:w="1317"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15</w:t>
            </w:r>
          </w:p>
        </w:tc>
        <w:tc>
          <w:tcPr>
            <w:tcW w:w="1355"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1,5</w:t>
            </w:r>
          </w:p>
        </w:tc>
      </w:tr>
      <w:tr w:rsidR="005F7DDB" w:rsidRPr="00E842F0" w:rsidTr="00A92AF3">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1.2</w:t>
            </w:r>
          </w:p>
        </w:tc>
        <w:tc>
          <w:tcPr>
            <w:tcW w:w="3395"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pPr>
            <w:r w:rsidRPr="00E842F0">
              <w:t xml:space="preserve">Блокированные жилые дома с </w:t>
            </w:r>
            <w:proofErr w:type="spellStart"/>
            <w:r w:rsidRPr="00E842F0">
              <w:t>приквартирными</w:t>
            </w:r>
            <w:proofErr w:type="spellEnd"/>
            <w:r w:rsidRPr="00E842F0">
              <w:t xml:space="preserve"> участками </w:t>
            </w:r>
          </w:p>
          <w:p w:rsidR="005F7DDB" w:rsidRPr="00E842F0" w:rsidRDefault="005F7DDB" w:rsidP="00A92AF3">
            <w:pPr>
              <w:widowControl w:val="0"/>
              <w:suppressAutoHyphens/>
            </w:pPr>
            <w:r w:rsidRPr="00E842F0">
              <w:t>400-600 м</w:t>
            </w:r>
            <w:r w:rsidRPr="00E842F0">
              <w:rPr>
                <w:vertAlign w:val="superscript"/>
              </w:rPr>
              <w:t>2</w:t>
            </w:r>
          </w:p>
        </w:tc>
        <w:tc>
          <w:tcPr>
            <w:tcW w:w="1150" w:type="dxa"/>
            <w:tcBorders>
              <w:top w:val="nil"/>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0,06</w:t>
            </w:r>
          </w:p>
        </w:tc>
        <w:tc>
          <w:tcPr>
            <w:tcW w:w="1317"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5</w:t>
            </w:r>
          </w:p>
        </w:tc>
        <w:tc>
          <w:tcPr>
            <w:tcW w:w="1355"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0,3</w:t>
            </w:r>
          </w:p>
        </w:tc>
        <w:tc>
          <w:tcPr>
            <w:tcW w:w="1317"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26</w:t>
            </w:r>
          </w:p>
        </w:tc>
        <w:tc>
          <w:tcPr>
            <w:tcW w:w="1355"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1,5</w:t>
            </w:r>
          </w:p>
        </w:tc>
      </w:tr>
      <w:tr w:rsidR="005F7DDB" w:rsidRPr="00E842F0" w:rsidTr="00A92AF3">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2</w:t>
            </w:r>
          </w:p>
        </w:tc>
        <w:tc>
          <w:tcPr>
            <w:tcW w:w="3395"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pPr>
            <w:r w:rsidRPr="00E842F0">
              <w:t>Многоквартирные жилые дома, в том числе</w:t>
            </w:r>
          </w:p>
        </w:tc>
        <w:tc>
          <w:tcPr>
            <w:tcW w:w="1150" w:type="dxa"/>
            <w:tcBorders>
              <w:top w:val="nil"/>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36</w:t>
            </w:r>
          </w:p>
        </w:tc>
        <w:tc>
          <w:tcPr>
            <w:tcW w:w="1355" w:type="dxa"/>
            <w:tcBorders>
              <w:top w:val="single" w:sz="4" w:space="0" w:color="auto"/>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0,1</w:t>
            </w:r>
          </w:p>
        </w:tc>
        <w:tc>
          <w:tcPr>
            <w:tcW w:w="1317" w:type="dxa"/>
            <w:tcBorders>
              <w:top w:val="single" w:sz="4" w:space="0" w:color="auto"/>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182</w:t>
            </w:r>
          </w:p>
        </w:tc>
        <w:tc>
          <w:tcPr>
            <w:tcW w:w="1355" w:type="dxa"/>
            <w:tcBorders>
              <w:top w:val="single" w:sz="4" w:space="0" w:color="auto"/>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0,5</w:t>
            </w:r>
          </w:p>
        </w:tc>
      </w:tr>
      <w:tr w:rsidR="005F7DDB" w:rsidRPr="00E842F0" w:rsidTr="00A92AF3">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2.1</w:t>
            </w:r>
          </w:p>
        </w:tc>
        <w:tc>
          <w:tcPr>
            <w:tcW w:w="3395"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pPr>
            <w:r w:rsidRPr="00E842F0">
              <w:t>Двухэтажные</w:t>
            </w:r>
          </w:p>
        </w:tc>
        <w:tc>
          <w:tcPr>
            <w:tcW w:w="1150" w:type="dxa"/>
            <w:tcBorders>
              <w:top w:val="nil"/>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0,005</w:t>
            </w:r>
          </w:p>
        </w:tc>
        <w:tc>
          <w:tcPr>
            <w:tcW w:w="1317" w:type="dxa"/>
            <w:tcBorders>
              <w:top w:val="nil"/>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5</w:t>
            </w:r>
          </w:p>
        </w:tc>
        <w:tc>
          <w:tcPr>
            <w:tcW w:w="1355"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0,0</w:t>
            </w:r>
          </w:p>
        </w:tc>
        <w:tc>
          <w:tcPr>
            <w:tcW w:w="1317"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27</w:t>
            </w:r>
          </w:p>
        </w:tc>
        <w:tc>
          <w:tcPr>
            <w:tcW w:w="1355"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0,1</w:t>
            </w:r>
          </w:p>
        </w:tc>
      </w:tr>
      <w:tr w:rsidR="005F7DDB" w:rsidRPr="00E842F0" w:rsidTr="00A92AF3">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2.2</w:t>
            </w:r>
          </w:p>
        </w:tc>
        <w:tc>
          <w:tcPr>
            <w:tcW w:w="3395"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pPr>
            <w:r w:rsidRPr="00E842F0">
              <w:t>Трёхэтажные</w:t>
            </w:r>
          </w:p>
        </w:tc>
        <w:tc>
          <w:tcPr>
            <w:tcW w:w="1150" w:type="dxa"/>
            <w:tcBorders>
              <w:top w:val="nil"/>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0,003</w:t>
            </w:r>
          </w:p>
        </w:tc>
        <w:tc>
          <w:tcPr>
            <w:tcW w:w="1317" w:type="dxa"/>
            <w:tcBorders>
              <w:top w:val="nil"/>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7</w:t>
            </w:r>
          </w:p>
        </w:tc>
        <w:tc>
          <w:tcPr>
            <w:tcW w:w="1355"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0,0</w:t>
            </w:r>
          </w:p>
        </w:tc>
        <w:tc>
          <w:tcPr>
            <w:tcW w:w="1317"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37</w:t>
            </w:r>
          </w:p>
        </w:tc>
        <w:tc>
          <w:tcPr>
            <w:tcW w:w="1355"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0,1</w:t>
            </w:r>
          </w:p>
        </w:tc>
      </w:tr>
      <w:tr w:rsidR="005F7DDB" w:rsidRPr="00E842F0" w:rsidTr="00A92AF3">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2.3</w:t>
            </w:r>
          </w:p>
        </w:tc>
        <w:tc>
          <w:tcPr>
            <w:tcW w:w="3395"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pPr>
            <w:r w:rsidRPr="00E842F0">
              <w:t>Четырёхэтажные</w:t>
            </w:r>
          </w:p>
        </w:tc>
        <w:tc>
          <w:tcPr>
            <w:tcW w:w="1150" w:type="dxa"/>
            <w:tcBorders>
              <w:top w:val="nil"/>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0,002</w:t>
            </w:r>
          </w:p>
        </w:tc>
        <w:tc>
          <w:tcPr>
            <w:tcW w:w="1317" w:type="dxa"/>
            <w:tcBorders>
              <w:top w:val="nil"/>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24</w:t>
            </w:r>
          </w:p>
        </w:tc>
        <w:tc>
          <w:tcPr>
            <w:tcW w:w="1355"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0,0</w:t>
            </w:r>
          </w:p>
        </w:tc>
        <w:tc>
          <w:tcPr>
            <w:tcW w:w="1317"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119</w:t>
            </w:r>
          </w:p>
        </w:tc>
        <w:tc>
          <w:tcPr>
            <w:tcW w:w="1355"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pPr>
            <w:r w:rsidRPr="00E842F0">
              <w:t>0,2</w:t>
            </w:r>
          </w:p>
        </w:tc>
      </w:tr>
      <w:tr w:rsidR="005F7DDB" w:rsidRPr="00E842F0" w:rsidTr="00A92AF3">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5F7DDB" w:rsidRPr="00E842F0" w:rsidRDefault="005F7DDB" w:rsidP="00A92AF3">
            <w:pPr>
              <w:widowControl w:val="0"/>
              <w:suppressAutoHyphens/>
              <w:jc w:val="center"/>
              <w:rPr>
                <w:b/>
              </w:rPr>
            </w:pPr>
          </w:p>
        </w:tc>
        <w:tc>
          <w:tcPr>
            <w:tcW w:w="3395" w:type="dxa"/>
            <w:tcBorders>
              <w:top w:val="single" w:sz="4" w:space="0" w:color="auto"/>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rPr>
                <w:b/>
              </w:rPr>
            </w:pPr>
            <w:r w:rsidRPr="00E842F0">
              <w:rPr>
                <w:b/>
              </w:rPr>
              <w:t>ИТОГО:</w:t>
            </w:r>
          </w:p>
        </w:tc>
        <w:tc>
          <w:tcPr>
            <w:tcW w:w="1150" w:type="dxa"/>
            <w:tcBorders>
              <w:top w:val="nil"/>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rPr>
                <w:b/>
                <w:bCs/>
              </w:rPr>
            </w:pPr>
            <w:r w:rsidRPr="00E842F0">
              <w:rPr>
                <w:b/>
                <w:bCs/>
              </w:rPr>
              <w:t>×</w:t>
            </w:r>
          </w:p>
        </w:tc>
        <w:tc>
          <w:tcPr>
            <w:tcW w:w="1317" w:type="dxa"/>
            <w:tcBorders>
              <w:top w:val="nil"/>
              <w:left w:val="single" w:sz="4" w:space="0" w:color="auto"/>
              <w:bottom w:val="single" w:sz="4" w:space="0" w:color="auto"/>
              <w:right w:val="single" w:sz="4" w:space="0" w:color="auto"/>
            </w:tcBorders>
            <w:vAlign w:val="center"/>
            <w:hideMark/>
          </w:tcPr>
          <w:p w:rsidR="005F7DDB" w:rsidRPr="00E842F0" w:rsidRDefault="005F7DDB" w:rsidP="00A92AF3">
            <w:pPr>
              <w:widowControl w:val="0"/>
              <w:suppressAutoHyphens/>
              <w:jc w:val="center"/>
              <w:rPr>
                <w:b/>
                <w:bCs/>
              </w:rPr>
            </w:pPr>
            <w:r w:rsidRPr="00E842F0">
              <w:rPr>
                <w:b/>
                <w:bCs/>
              </w:rPr>
              <w:t>45</w:t>
            </w:r>
          </w:p>
        </w:tc>
        <w:tc>
          <w:tcPr>
            <w:tcW w:w="1355"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rPr>
                <w:b/>
                <w:bCs/>
              </w:rPr>
            </w:pPr>
            <w:r w:rsidRPr="00E842F0">
              <w:rPr>
                <w:b/>
                <w:bCs/>
              </w:rPr>
              <w:t>0,7</w:t>
            </w:r>
          </w:p>
        </w:tc>
        <w:tc>
          <w:tcPr>
            <w:tcW w:w="1317"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rPr>
                <w:b/>
                <w:bCs/>
              </w:rPr>
            </w:pPr>
            <w:r w:rsidRPr="00E842F0">
              <w:rPr>
                <w:b/>
                <w:bCs/>
              </w:rPr>
              <w:t>224</w:t>
            </w:r>
          </w:p>
        </w:tc>
        <w:tc>
          <w:tcPr>
            <w:tcW w:w="1355" w:type="dxa"/>
            <w:tcBorders>
              <w:top w:val="nil"/>
              <w:left w:val="nil"/>
              <w:bottom w:val="single" w:sz="4" w:space="0" w:color="auto"/>
              <w:right w:val="single" w:sz="4" w:space="0" w:color="auto"/>
            </w:tcBorders>
            <w:vAlign w:val="center"/>
            <w:hideMark/>
          </w:tcPr>
          <w:p w:rsidR="005F7DDB" w:rsidRPr="00E842F0" w:rsidRDefault="005F7DDB" w:rsidP="00A92AF3">
            <w:pPr>
              <w:widowControl w:val="0"/>
              <w:suppressAutoHyphens/>
              <w:jc w:val="center"/>
              <w:rPr>
                <w:b/>
                <w:bCs/>
              </w:rPr>
            </w:pPr>
            <w:r w:rsidRPr="00E842F0">
              <w:rPr>
                <w:b/>
                <w:bCs/>
              </w:rPr>
              <w:t>3,6</w:t>
            </w:r>
          </w:p>
        </w:tc>
      </w:tr>
    </w:tbl>
    <w:p w:rsidR="005F7DDB" w:rsidRDefault="005F7DDB" w:rsidP="005F7DDB">
      <w:pPr>
        <w:ind w:firstLine="709"/>
        <w:contextualSpacing/>
        <w:jc w:val="both"/>
        <w:rPr>
          <w:bCs/>
          <w:color w:val="000000"/>
          <w:sz w:val="28"/>
        </w:rPr>
      </w:pPr>
    </w:p>
    <w:p w:rsidR="005F7DDB" w:rsidRPr="005F7DDB" w:rsidRDefault="005F7DDB" w:rsidP="005F7DDB">
      <w:pPr>
        <w:ind w:firstLine="709"/>
        <w:contextualSpacing/>
        <w:jc w:val="both"/>
        <w:rPr>
          <w:sz w:val="22"/>
        </w:rPr>
      </w:pPr>
      <w:r w:rsidRPr="005F7DDB">
        <w:rPr>
          <w:bCs/>
          <w:color w:val="000000"/>
        </w:rPr>
        <w:t>Таким образом, необходимо предусмотреть прирост площади территорий застройки жилым фондом на I очередь (рекомендованный минимум) в количестве 0,7 га, а на расчётный срок – 3,6 га.</w:t>
      </w:r>
    </w:p>
    <w:bookmarkEnd w:id="7"/>
    <w:p w:rsidR="00833990" w:rsidRDefault="00833990" w:rsidP="0057250E"/>
    <w:p w:rsidR="00833990" w:rsidRPr="005B17B6" w:rsidRDefault="00833990" w:rsidP="00833990">
      <w:pPr>
        <w:ind w:firstLine="567"/>
        <w:jc w:val="center"/>
      </w:pPr>
      <w:r w:rsidRPr="005B17B6">
        <w:t xml:space="preserve">3.2 Общественно-деловая зона </w:t>
      </w:r>
    </w:p>
    <w:p w:rsidR="005F7DDB" w:rsidRPr="00BB4E1F" w:rsidRDefault="005F7DDB" w:rsidP="00BB4E1F">
      <w:pPr>
        <w:ind w:firstLine="709"/>
        <w:contextualSpacing/>
        <w:jc w:val="both"/>
        <w:rPr>
          <w:bCs/>
          <w:color w:val="000000"/>
        </w:rPr>
      </w:pPr>
      <w:r w:rsidRPr="00BB4E1F">
        <w:rPr>
          <w:bCs/>
          <w:color w:val="000000"/>
        </w:rPr>
        <w:t>В развитие существующей системы культурно-бытового обслуживания Генеральным планом городского поселения «Хилокское» предусмотрено размещение новых объектов на вновь застраиваемых территориях в соответствии с расчётом учреждений социально-культурно-бытового обслуживания, отдыха и оздоровления населения.</w:t>
      </w:r>
    </w:p>
    <w:p w:rsidR="005F7DDB" w:rsidRPr="00BB4E1F" w:rsidRDefault="005F7DDB" w:rsidP="00BB4E1F">
      <w:pPr>
        <w:ind w:firstLine="709"/>
        <w:jc w:val="both"/>
        <w:rPr>
          <w:bCs/>
        </w:rPr>
      </w:pPr>
      <w:r w:rsidRPr="00BB4E1F">
        <w:rPr>
          <w:bCs/>
        </w:rPr>
        <w:t>В Генеральном плане выделены так называемые социально нормируемые отрасли, деятельность которых определяется государственными задачами. Соблюдение норм обеспеченности эти отраслей требует строгого контроля.</w:t>
      </w:r>
    </w:p>
    <w:p w:rsidR="005F7DDB" w:rsidRPr="00BB4E1F" w:rsidRDefault="005F7DDB" w:rsidP="00BB4E1F">
      <w:pPr>
        <w:ind w:firstLine="709"/>
        <w:jc w:val="both"/>
        <w:rPr>
          <w:bCs/>
        </w:rPr>
      </w:pPr>
      <w:r w:rsidRPr="00BB4E1F">
        <w:rPr>
          <w:bCs/>
        </w:rPr>
        <w:t>К социально нормируемым отраслям относятся: детское дошкольное воспитание, среднее школьное образование, здравоохранение, социальное обеспечение, культура и спорт, которые функционируют за счёт бюджетных дотаций.</w:t>
      </w:r>
    </w:p>
    <w:p w:rsidR="005F7DDB" w:rsidRPr="00BB4E1F" w:rsidRDefault="005F7DDB" w:rsidP="00BB4E1F">
      <w:pPr>
        <w:ind w:firstLine="709"/>
        <w:contextualSpacing/>
        <w:jc w:val="both"/>
        <w:rPr>
          <w:bCs/>
          <w:color w:val="000000"/>
        </w:rPr>
      </w:pPr>
      <w:r w:rsidRPr="00BB4E1F">
        <w:rPr>
          <w:bCs/>
        </w:rPr>
        <w:t>Развитие других отраслей будет происходить по принципу сбалансированности спроса и предложения. При этом спрос на те или иные виды услуг будет зависеть от уровня жизни населения, который в свою очередь определится уровнем развития экономики страны и региона в целом.</w:t>
      </w:r>
      <w:r w:rsidRPr="00BB4E1F">
        <w:rPr>
          <w:bCs/>
          <w:color w:val="000000"/>
        </w:rPr>
        <w:t xml:space="preserve"> В условиях рыночных отношений, при организации системной сети обслуживания населения учитываются следующие принципы:</w:t>
      </w:r>
    </w:p>
    <w:p w:rsidR="005F7DDB" w:rsidRPr="00BB4E1F" w:rsidRDefault="005F7DDB" w:rsidP="00BB4E1F">
      <w:pPr>
        <w:numPr>
          <w:ilvl w:val="0"/>
          <w:numId w:val="20"/>
        </w:numPr>
        <w:tabs>
          <w:tab w:val="left" w:pos="1134"/>
        </w:tabs>
        <w:ind w:left="0" w:firstLine="709"/>
        <w:jc w:val="both"/>
      </w:pPr>
      <w:r w:rsidRPr="00BB4E1F">
        <w:lastRenderedPageBreak/>
        <w:t>соответствие параметров сети обслуживания – потребительской активности населения;</w:t>
      </w:r>
    </w:p>
    <w:p w:rsidR="005F7DDB" w:rsidRPr="00BB4E1F" w:rsidRDefault="005F7DDB" w:rsidP="00BB4E1F">
      <w:pPr>
        <w:numPr>
          <w:ilvl w:val="0"/>
          <w:numId w:val="20"/>
        </w:numPr>
        <w:tabs>
          <w:tab w:val="left" w:pos="1134"/>
        </w:tabs>
        <w:ind w:left="0" w:firstLine="709"/>
        <w:jc w:val="both"/>
      </w:pPr>
      <w:r w:rsidRPr="00BB4E1F">
        <w:t>в реальной посещаемости предприятий обслуживания;</w:t>
      </w:r>
    </w:p>
    <w:p w:rsidR="005F7DDB" w:rsidRPr="00BB4E1F" w:rsidRDefault="005F7DDB" w:rsidP="00BB4E1F">
      <w:pPr>
        <w:numPr>
          <w:ilvl w:val="0"/>
          <w:numId w:val="20"/>
        </w:numPr>
        <w:tabs>
          <w:tab w:val="left" w:pos="1134"/>
        </w:tabs>
        <w:ind w:left="0" w:firstLine="709"/>
        <w:jc w:val="both"/>
      </w:pPr>
      <w:r w:rsidRPr="00BB4E1F">
        <w:t>покупательского спроса;</w:t>
      </w:r>
    </w:p>
    <w:p w:rsidR="005F7DDB" w:rsidRPr="00BB4E1F" w:rsidRDefault="005F7DDB" w:rsidP="00BB4E1F">
      <w:pPr>
        <w:numPr>
          <w:ilvl w:val="0"/>
          <w:numId w:val="20"/>
        </w:numPr>
        <w:tabs>
          <w:tab w:val="left" w:pos="1134"/>
        </w:tabs>
        <w:ind w:left="0" w:firstLine="709"/>
        <w:jc w:val="both"/>
      </w:pPr>
      <w:r w:rsidRPr="00BB4E1F">
        <w:t xml:space="preserve">организация центров обслуживания населения на наиболее оживлённых участках </w:t>
      </w:r>
      <w:r w:rsidRPr="00BB4E1F">
        <w:rPr>
          <w:szCs w:val="28"/>
        </w:rPr>
        <w:t>населённых пунктов</w:t>
      </w:r>
      <w:r w:rsidRPr="00BB4E1F">
        <w:t>.</w:t>
      </w:r>
    </w:p>
    <w:p w:rsidR="00833990" w:rsidRDefault="00833990" w:rsidP="00833990">
      <w:pPr>
        <w:pStyle w:val="Default"/>
        <w:ind w:firstLine="567"/>
        <w:jc w:val="both"/>
      </w:pPr>
    </w:p>
    <w:p w:rsidR="00BE6F4C" w:rsidRDefault="00BE6F4C" w:rsidP="00833990">
      <w:pPr>
        <w:pStyle w:val="Default"/>
        <w:ind w:firstLine="567"/>
        <w:jc w:val="both"/>
      </w:pPr>
    </w:p>
    <w:p w:rsidR="00833990" w:rsidRPr="005B17B6" w:rsidRDefault="00833990" w:rsidP="00833990">
      <w:pPr>
        <w:pStyle w:val="Default"/>
        <w:ind w:firstLine="567"/>
        <w:jc w:val="both"/>
      </w:pPr>
    </w:p>
    <w:p w:rsidR="00833990" w:rsidRPr="00FC7BF8" w:rsidRDefault="00833990" w:rsidP="00660D40">
      <w:pPr>
        <w:pStyle w:val="a5"/>
        <w:numPr>
          <w:ilvl w:val="0"/>
          <w:numId w:val="13"/>
        </w:numPr>
        <w:spacing w:line="276" w:lineRule="auto"/>
        <w:jc w:val="center"/>
      </w:pPr>
      <w:r w:rsidRPr="00FC7BF8">
        <w:rPr>
          <w:b/>
          <w:bCs/>
        </w:rPr>
        <w:t>Мероприятия по развитию инженерной инфраструктуры</w:t>
      </w:r>
    </w:p>
    <w:p w:rsidR="00833990" w:rsidRDefault="00833990" w:rsidP="00833990">
      <w:pPr>
        <w:ind w:firstLine="567"/>
        <w:jc w:val="center"/>
      </w:pPr>
    </w:p>
    <w:p w:rsidR="00833990" w:rsidRDefault="00833990" w:rsidP="00833990">
      <w:pPr>
        <w:ind w:firstLine="567"/>
        <w:jc w:val="center"/>
      </w:pPr>
      <w:r w:rsidRPr="00FC7BF8">
        <w:t xml:space="preserve">4.1. </w:t>
      </w:r>
      <w:r w:rsidRPr="00FC7BF8">
        <w:rPr>
          <w:bCs/>
        </w:rPr>
        <w:t>Мероприятия по развитию системы водоснабжения.</w:t>
      </w:r>
    </w:p>
    <w:p w:rsidR="00BE6F4C" w:rsidRPr="00BE6F4C" w:rsidRDefault="00BE6F4C" w:rsidP="00BE6F4C">
      <w:pPr>
        <w:ind w:firstLine="709"/>
        <w:jc w:val="both"/>
      </w:pPr>
      <w:r w:rsidRPr="00BE6F4C">
        <w:t>Внутриквартальная разводящая сеть водопровода прокладывается в канале теплосети и учитывается в стоимости объектов.</w:t>
      </w:r>
    </w:p>
    <w:p w:rsidR="00BE6F4C" w:rsidRPr="00BE6F4C" w:rsidRDefault="00BE6F4C" w:rsidP="00BE6F4C">
      <w:pPr>
        <w:ind w:firstLine="709"/>
        <w:jc w:val="both"/>
      </w:pPr>
      <w:r w:rsidRPr="00BE6F4C">
        <w:t>Система водоснабжения городского поселения предусматривается с учётом развития на расчётный срок (2040 год). Охват населения централизованной услугой водоснабжения предлагается сохранить на уровне 100 %.</w:t>
      </w:r>
    </w:p>
    <w:p w:rsidR="00BE6F4C" w:rsidRPr="00BE6F4C" w:rsidRDefault="00BE6F4C" w:rsidP="00BE6F4C">
      <w:pPr>
        <w:ind w:firstLine="709"/>
        <w:jc w:val="both"/>
      </w:pPr>
      <w:r w:rsidRPr="00BE6F4C">
        <w:t>В настоящее время для рассматриваемой системы водоснабжения поселения применяются нормы удельного водопотребления из Региональных нормативов градостроительного проектирования Забайкальского края. Для целей укрупнённого расчёта объёмов водопотребления ХВС принят норматив 230 л/</w:t>
      </w:r>
      <w:proofErr w:type="spellStart"/>
      <w:r w:rsidRPr="00BE6F4C">
        <w:t>сут</w:t>
      </w:r>
      <w:proofErr w:type="spellEnd"/>
      <w:r w:rsidRPr="00BE6F4C">
        <w:t xml:space="preserve"> на человека в городе и 160 л/</w:t>
      </w:r>
      <w:proofErr w:type="spellStart"/>
      <w:r w:rsidRPr="00BE6F4C">
        <w:t>сут</w:t>
      </w:r>
      <w:proofErr w:type="spellEnd"/>
      <w:r w:rsidRPr="00BE6F4C">
        <w:t xml:space="preserve"> – в сельских населённых пунктах.</w:t>
      </w:r>
    </w:p>
    <w:p w:rsidR="00BE6F4C" w:rsidRDefault="00BE6F4C" w:rsidP="00BE6F4C">
      <w:pPr>
        <w:ind w:firstLine="709"/>
        <w:contextualSpacing/>
        <w:jc w:val="both"/>
      </w:pPr>
      <w:r w:rsidRPr="00BE6F4C">
        <w:t xml:space="preserve">При расчётах неучтённых расходов, а также корректировочных коэффициентов приняты нормативы по СП 31.13330.2012 «Водоснабжение. Наружные сети и сооружения». Неучтённые расходы приняты на уровне – 5 %. Коэффициент суточной неравномерности водопотребления принят на уровне 1,2. Коэффициент, учитывающий степень благоустройства зданий, режим работы предприятий и другие местные условия принят на уровне 1,3. Коэффициент, учитывающий число жителей в населённом пункте, принимается по таблице 2 п. 5.2 СП 31.13330.2012. </w:t>
      </w:r>
    </w:p>
    <w:p w:rsidR="00BE6F4C" w:rsidRPr="00BE6F4C" w:rsidRDefault="00BE6F4C" w:rsidP="00BE6F4C">
      <w:pPr>
        <w:ind w:firstLine="709"/>
        <w:contextualSpacing/>
        <w:jc w:val="both"/>
      </w:pPr>
    </w:p>
    <w:p w:rsidR="00BE6F4C" w:rsidRPr="00BE6F4C" w:rsidRDefault="00BE6F4C" w:rsidP="00BE6F4C">
      <w:pPr>
        <w:jc w:val="center"/>
      </w:pPr>
      <w:r w:rsidRPr="00BE6F4C">
        <w:rPr>
          <w:color w:val="000000"/>
        </w:rPr>
        <w:t xml:space="preserve">Ожидаемое потребление воды на расчётный срок в </w:t>
      </w:r>
      <w:r w:rsidRPr="00BE6F4C">
        <w:t>городском поселении «Хилокское»</w:t>
      </w:r>
    </w:p>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2"/>
        <w:gridCol w:w="825"/>
        <w:gridCol w:w="848"/>
        <w:gridCol w:w="1162"/>
        <w:gridCol w:w="1109"/>
        <w:gridCol w:w="866"/>
        <w:gridCol w:w="22"/>
        <w:gridCol w:w="908"/>
        <w:gridCol w:w="34"/>
        <w:gridCol w:w="677"/>
        <w:gridCol w:w="46"/>
        <w:gridCol w:w="808"/>
        <w:gridCol w:w="25"/>
      </w:tblGrid>
      <w:tr w:rsidR="00BE6F4C" w:rsidRPr="00C47A84" w:rsidTr="00BE6F4C">
        <w:trPr>
          <w:trHeight w:val="57"/>
        </w:trPr>
        <w:tc>
          <w:tcPr>
            <w:tcW w:w="2547" w:type="dxa"/>
            <w:vMerge w:val="restart"/>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Наименование потребителей</w:t>
            </w:r>
          </w:p>
        </w:tc>
        <w:tc>
          <w:tcPr>
            <w:tcW w:w="592" w:type="dxa"/>
            <w:vMerge w:val="restart"/>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Ед. изм.</w:t>
            </w:r>
          </w:p>
        </w:tc>
        <w:tc>
          <w:tcPr>
            <w:tcW w:w="825" w:type="dxa"/>
            <w:vMerge w:val="restart"/>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Кол.</w:t>
            </w:r>
          </w:p>
        </w:tc>
        <w:tc>
          <w:tcPr>
            <w:tcW w:w="848" w:type="dxa"/>
            <w:vMerge w:val="restart"/>
            <w:shd w:val="clear" w:color="auto" w:fill="auto"/>
            <w:vAlign w:val="center"/>
            <w:hideMark/>
          </w:tcPr>
          <w:p w:rsidR="00BE6F4C" w:rsidRPr="00BE6F4C" w:rsidRDefault="00BE6F4C" w:rsidP="00BE6F4C">
            <w:pPr>
              <w:ind w:right="-112"/>
              <w:jc w:val="center"/>
              <w:rPr>
                <w:color w:val="000000"/>
                <w:sz w:val="22"/>
                <w:szCs w:val="22"/>
              </w:rPr>
            </w:pPr>
            <w:r w:rsidRPr="00BE6F4C">
              <w:rPr>
                <w:color w:val="000000"/>
                <w:sz w:val="22"/>
                <w:szCs w:val="22"/>
              </w:rPr>
              <w:t>Норма, л/</w:t>
            </w:r>
            <w:proofErr w:type="spellStart"/>
            <w:r w:rsidRPr="00BE6F4C">
              <w:rPr>
                <w:color w:val="000000"/>
                <w:sz w:val="22"/>
                <w:szCs w:val="22"/>
              </w:rPr>
              <w:t>сут</w:t>
            </w:r>
            <w:proofErr w:type="spellEnd"/>
            <w:r w:rsidRPr="00BE6F4C">
              <w:rPr>
                <w:color w:val="000000"/>
                <w:sz w:val="22"/>
                <w:szCs w:val="22"/>
              </w:rPr>
              <w:t xml:space="preserve"> на чел.</w:t>
            </w:r>
          </w:p>
        </w:tc>
        <w:tc>
          <w:tcPr>
            <w:tcW w:w="1162" w:type="dxa"/>
            <w:vMerge w:val="restart"/>
            <w:shd w:val="clear" w:color="auto" w:fill="auto"/>
            <w:vAlign w:val="center"/>
            <w:hideMark/>
          </w:tcPr>
          <w:p w:rsidR="00BE6F4C" w:rsidRPr="00BE6F4C" w:rsidRDefault="00BE6F4C" w:rsidP="00BE6F4C">
            <w:pPr>
              <w:ind w:left="-100" w:right="-82"/>
              <w:jc w:val="center"/>
              <w:rPr>
                <w:color w:val="000000"/>
                <w:sz w:val="22"/>
                <w:szCs w:val="22"/>
              </w:rPr>
            </w:pPr>
            <w:r w:rsidRPr="00BE6F4C">
              <w:rPr>
                <w:color w:val="000000"/>
                <w:sz w:val="22"/>
                <w:szCs w:val="22"/>
              </w:rPr>
              <w:t>К суточной неравномерности</w:t>
            </w:r>
          </w:p>
        </w:tc>
        <w:tc>
          <w:tcPr>
            <w:tcW w:w="1109" w:type="dxa"/>
            <w:vMerge w:val="restart"/>
            <w:shd w:val="clear" w:color="auto" w:fill="auto"/>
            <w:vAlign w:val="center"/>
            <w:hideMark/>
          </w:tcPr>
          <w:p w:rsidR="00BE6F4C" w:rsidRPr="00BE6F4C" w:rsidRDefault="00BE6F4C" w:rsidP="00BE6F4C">
            <w:pPr>
              <w:ind w:left="-131" w:right="-84"/>
              <w:jc w:val="center"/>
              <w:rPr>
                <w:color w:val="000000"/>
                <w:sz w:val="22"/>
                <w:szCs w:val="22"/>
              </w:rPr>
            </w:pPr>
            <w:r w:rsidRPr="00BE6F4C">
              <w:rPr>
                <w:color w:val="000000"/>
                <w:sz w:val="22"/>
                <w:szCs w:val="22"/>
              </w:rPr>
              <w:t>К часовой неравномерности</w:t>
            </w:r>
          </w:p>
        </w:tc>
        <w:tc>
          <w:tcPr>
            <w:tcW w:w="3383" w:type="dxa"/>
            <w:gridSpan w:val="8"/>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Расход воды м</w:t>
            </w:r>
            <w:r w:rsidRPr="00BE6F4C">
              <w:rPr>
                <w:color w:val="000000"/>
                <w:sz w:val="22"/>
                <w:szCs w:val="22"/>
                <w:vertAlign w:val="superscript"/>
              </w:rPr>
              <w:t>3</w:t>
            </w:r>
          </w:p>
        </w:tc>
      </w:tr>
      <w:tr w:rsidR="00BE6F4C" w:rsidRPr="00C47A84" w:rsidTr="00BE6F4C">
        <w:trPr>
          <w:trHeight w:val="57"/>
        </w:trPr>
        <w:tc>
          <w:tcPr>
            <w:tcW w:w="2547" w:type="dxa"/>
            <w:vMerge/>
            <w:shd w:val="clear" w:color="auto" w:fill="auto"/>
            <w:vAlign w:val="center"/>
            <w:hideMark/>
          </w:tcPr>
          <w:p w:rsidR="00BE6F4C" w:rsidRPr="00BE6F4C" w:rsidRDefault="00BE6F4C" w:rsidP="00A92AF3">
            <w:pPr>
              <w:rPr>
                <w:color w:val="000000"/>
                <w:sz w:val="22"/>
                <w:szCs w:val="22"/>
              </w:rPr>
            </w:pPr>
          </w:p>
        </w:tc>
        <w:tc>
          <w:tcPr>
            <w:tcW w:w="592" w:type="dxa"/>
            <w:vMerge/>
            <w:shd w:val="clear" w:color="auto" w:fill="auto"/>
            <w:vAlign w:val="center"/>
            <w:hideMark/>
          </w:tcPr>
          <w:p w:rsidR="00BE6F4C" w:rsidRPr="00BE6F4C" w:rsidRDefault="00BE6F4C" w:rsidP="00A92AF3">
            <w:pPr>
              <w:rPr>
                <w:color w:val="000000"/>
                <w:sz w:val="22"/>
                <w:szCs w:val="22"/>
              </w:rPr>
            </w:pPr>
          </w:p>
        </w:tc>
        <w:tc>
          <w:tcPr>
            <w:tcW w:w="825" w:type="dxa"/>
            <w:vMerge/>
            <w:shd w:val="clear" w:color="auto" w:fill="auto"/>
            <w:vAlign w:val="center"/>
            <w:hideMark/>
          </w:tcPr>
          <w:p w:rsidR="00BE6F4C" w:rsidRPr="00BE6F4C" w:rsidRDefault="00BE6F4C" w:rsidP="00A92AF3">
            <w:pPr>
              <w:rPr>
                <w:color w:val="000000"/>
                <w:sz w:val="22"/>
                <w:szCs w:val="22"/>
              </w:rPr>
            </w:pPr>
          </w:p>
        </w:tc>
        <w:tc>
          <w:tcPr>
            <w:tcW w:w="848" w:type="dxa"/>
            <w:vMerge/>
            <w:shd w:val="clear" w:color="auto" w:fill="auto"/>
            <w:vAlign w:val="center"/>
            <w:hideMark/>
          </w:tcPr>
          <w:p w:rsidR="00BE6F4C" w:rsidRPr="00BE6F4C" w:rsidRDefault="00BE6F4C" w:rsidP="00A92AF3">
            <w:pPr>
              <w:rPr>
                <w:color w:val="000000"/>
                <w:sz w:val="22"/>
                <w:szCs w:val="22"/>
              </w:rPr>
            </w:pPr>
          </w:p>
        </w:tc>
        <w:tc>
          <w:tcPr>
            <w:tcW w:w="1162" w:type="dxa"/>
            <w:vMerge/>
            <w:shd w:val="clear" w:color="auto" w:fill="auto"/>
            <w:vAlign w:val="center"/>
            <w:hideMark/>
          </w:tcPr>
          <w:p w:rsidR="00BE6F4C" w:rsidRPr="00BE6F4C" w:rsidRDefault="00BE6F4C" w:rsidP="00A92AF3">
            <w:pPr>
              <w:rPr>
                <w:color w:val="000000"/>
                <w:sz w:val="22"/>
                <w:szCs w:val="22"/>
              </w:rPr>
            </w:pPr>
          </w:p>
        </w:tc>
        <w:tc>
          <w:tcPr>
            <w:tcW w:w="1109" w:type="dxa"/>
            <w:vMerge/>
            <w:shd w:val="clear" w:color="auto" w:fill="auto"/>
            <w:vAlign w:val="center"/>
            <w:hideMark/>
          </w:tcPr>
          <w:p w:rsidR="00BE6F4C" w:rsidRPr="00BE6F4C" w:rsidRDefault="00BE6F4C" w:rsidP="00A92AF3">
            <w:pPr>
              <w:rPr>
                <w:color w:val="000000"/>
                <w:sz w:val="22"/>
                <w:szCs w:val="22"/>
              </w:rPr>
            </w:pPr>
          </w:p>
        </w:tc>
        <w:tc>
          <w:tcPr>
            <w:tcW w:w="888" w:type="dxa"/>
            <w:gridSpan w:val="2"/>
            <w:shd w:val="clear" w:color="auto" w:fill="auto"/>
            <w:vAlign w:val="center"/>
            <w:hideMark/>
          </w:tcPr>
          <w:p w:rsidR="00BE6F4C" w:rsidRPr="00BE6F4C" w:rsidRDefault="00BE6F4C" w:rsidP="00A92AF3">
            <w:pPr>
              <w:jc w:val="center"/>
              <w:rPr>
                <w:color w:val="000000"/>
                <w:sz w:val="22"/>
                <w:szCs w:val="22"/>
              </w:rPr>
            </w:pPr>
            <w:proofErr w:type="spellStart"/>
            <w:r w:rsidRPr="00BE6F4C">
              <w:rPr>
                <w:color w:val="000000"/>
                <w:sz w:val="22"/>
                <w:szCs w:val="22"/>
              </w:rPr>
              <w:t>сут</w:t>
            </w:r>
            <w:proofErr w:type="spellEnd"/>
          </w:p>
        </w:tc>
        <w:tc>
          <w:tcPr>
            <w:tcW w:w="942" w:type="dxa"/>
            <w:gridSpan w:val="2"/>
            <w:shd w:val="clear" w:color="auto" w:fill="auto"/>
            <w:vAlign w:val="center"/>
            <w:hideMark/>
          </w:tcPr>
          <w:p w:rsidR="00BE6F4C" w:rsidRPr="00BE6F4C" w:rsidRDefault="00BE6F4C" w:rsidP="00A92AF3">
            <w:pPr>
              <w:jc w:val="center"/>
              <w:rPr>
                <w:color w:val="000000"/>
                <w:sz w:val="22"/>
                <w:szCs w:val="22"/>
              </w:rPr>
            </w:pPr>
            <w:proofErr w:type="spellStart"/>
            <w:r w:rsidRPr="00BE6F4C">
              <w:rPr>
                <w:color w:val="000000"/>
                <w:sz w:val="22"/>
                <w:szCs w:val="22"/>
              </w:rPr>
              <w:t>сут</w:t>
            </w:r>
            <w:r w:rsidRPr="00BE6F4C">
              <w:rPr>
                <w:color w:val="000000"/>
                <w:sz w:val="22"/>
                <w:szCs w:val="22"/>
                <w:vertAlign w:val="subscript"/>
              </w:rPr>
              <w:t>max</w:t>
            </w:r>
            <w:proofErr w:type="spellEnd"/>
          </w:p>
        </w:tc>
        <w:tc>
          <w:tcPr>
            <w:tcW w:w="723"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час</w:t>
            </w:r>
          </w:p>
        </w:tc>
        <w:tc>
          <w:tcPr>
            <w:tcW w:w="830" w:type="dxa"/>
            <w:gridSpan w:val="2"/>
            <w:shd w:val="clear" w:color="auto" w:fill="auto"/>
            <w:vAlign w:val="center"/>
            <w:hideMark/>
          </w:tcPr>
          <w:p w:rsidR="00BE6F4C" w:rsidRPr="00BE6F4C" w:rsidRDefault="00BE6F4C" w:rsidP="00A92AF3">
            <w:pPr>
              <w:jc w:val="center"/>
              <w:rPr>
                <w:color w:val="000000"/>
                <w:sz w:val="22"/>
                <w:szCs w:val="22"/>
              </w:rPr>
            </w:pPr>
            <w:proofErr w:type="spellStart"/>
            <w:r w:rsidRPr="00BE6F4C">
              <w:rPr>
                <w:color w:val="000000"/>
                <w:sz w:val="22"/>
                <w:szCs w:val="22"/>
              </w:rPr>
              <w:t>час</w:t>
            </w:r>
            <w:r w:rsidRPr="00BE6F4C">
              <w:rPr>
                <w:color w:val="000000"/>
                <w:sz w:val="22"/>
                <w:szCs w:val="22"/>
                <w:vertAlign w:val="subscript"/>
              </w:rPr>
              <w:t>max</w:t>
            </w:r>
            <w:proofErr w:type="spellEnd"/>
          </w:p>
        </w:tc>
      </w:tr>
      <w:tr w:rsidR="00BE6F4C" w:rsidRPr="00C47A84" w:rsidTr="00BE6F4C">
        <w:trPr>
          <w:trHeight w:val="57"/>
        </w:trPr>
        <w:tc>
          <w:tcPr>
            <w:tcW w:w="10469" w:type="dxa"/>
            <w:gridSpan w:val="14"/>
            <w:shd w:val="clear" w:color="auto" w:fill="auto"/>
            <w:vAlign w:val="bottom"/>
            <w:hideMark/>
          </w:tcPr>
          <w:p w:rsidR="00BE6F4C" w:rsidRPr="00BE6F4C" w:rsidRDefault="00BE6F4C" w:rsidP="00A92AF3">
            <w:pPr>
              <w:jc w:val="center"/>
              <w:rPr>
                <w:color w:val="000000"/>
                <w:sz w:val="22"/>
                <w:szCs w:val="22"/>
              </w:rPr>
            </w:pPr>
            <w:r w:rsidRPr="00BE6F4C">
              <w:rPr>
                <w:color w:val="000000"/>
                <w:sz w:val="22"/>
                <w:szCs w:val="22"/>
              </w:rPr>
              <w:t>г. Хилок</w:t>
            </w:r>
          </w:p>
        </w:tc>
      </w:tr>
      <w:tr w:rsidR="00BE6F4C" w:rsidRPr="00C47A84" w:rsidTr="00BE6F4C">
        <w:trPr>
          <w:trHeight w:val="57"/>
        </w:trPr>
        <w:tc>
          <w:tcPr>
            <w:tcW w:w="2547"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Население проживающие в благоустроенных домах</w:t>
            </w:r>
          </w:p>
        </w:tc>
        <w:tc>
          <w:tcPr>
            <w:tcW w:w="59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чел.</w:t>
            </w:r>
          </w:p>
        </w:tc>
        <w:tc>
          <w:tcPr>
            <w:tcW w:w="825"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8924</w:t>
            </w:r>
          </w:p>
        </w:tc>
        <w:tc>
          <w:tcPr>
            <w:tcW w:w="848"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230</w:t>
            </w:r>
          </w:p>
        </w:tc>
        <w:tc>
          <w:tcPr>
            <w:tcW w:w="116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w:t>
            </w:r>
          </w:p>
        </w:tc>
        <w:tc>
          <w:tcPr>
            <w:tcW w:w="1109"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1,69</w:t>
            </w:r>
          </w:p>
        </w:tc>
        <w:tc>
          <w:tcPr>
            <w:tcW w:w="888"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2052,5</w:t>
            </w:r>
          </w:p>
        </w:tc>
        <w:tc>
          <w:tcPr>
            <w:tcW w:w="942"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2463,0</w:t>
            </w:r>
          </w:p>
        </w:tc>
        <w:tc>
          <w:tcPr>
            <w:tcW w:w="723"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85,5</w:t>
            </w:r>
          </w:p>
        </w:tc>
        <w:tc>
          <w:tcPr>
            <w:tcW w:w="8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144,5</w:t>
            </w:r>
          </w:p>
        </w:tc>
      </w:tr>
      <w:tr w:rsidR="00BE6F4C" w:rsidRPr="00C47A84" w:rsidTr="00BE6F4C">
        <w:trPr>
          <w:trHeight w:val="57"/>
        </w:trPr>
        <w:tc>
          <w:tcPr>
            <w:tcW w:w="2547"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Адм. здание и общественные здание</w:t>
            </w:r>
          </w:p>
        </w:tc>
        <w:tc>
          <w:tcPr>
            <w:tcW w:w="59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w:t>
            </w:r>
          </w:p>
        </w:tc>
        <w:tc>
          <w:tcPr>
            <w:tcW w:w="825"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10</w:t>
            </w:r>
          </w:p>
        </w:tc>
        <w:tc>
          <w:tcPr>
            <w:tcW w:w="848"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 </w:t>
            </w:r>
          </w:p>
        </w:tc>
        <w:tc>
          <w:tcPr>
            <w:tcW w:w="116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w:t>
            </w:r>
          </w:p>
        </w:tc>
        <w:tc>
          <w:tcPr>
            <w:tcW w:w="1109"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1,69</w:t>
            </w:r>
          </w:p>
        </w:tc>
        <w:tc>
          <w:tcPr>
            <w:tcW w:w="888"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205,3</w:t>
            </w:r>
          </w:p>
        </w:tc>
        <w:tc>
          <w:tcPr>
            <w:tcW w:w="942"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246,3</w:t>
            </w:r>
          </w:p>
        </w:tc>
        <w:tc>
          <w:tcPr>
            <w:tcW w:w="723"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8,6</w:t>
            </w:r>
          </w:p>
        </w:tc>
        <w:tc>
          <w:tcPr>
            <w:tcW w:w="8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14,5</w:t>
            </w:r>
          </w:p>
        </w:tc>
      </w:tr>
      <w:tr w:rsidR="00BE6F4C" w:rsidRPr="00C47A84" w:rsidTr="00BE6F4C">
        <w:trPr>
          <w:trHeight w:val="57"/>
        </w:trPr>
        <w:tc>
          <w:tcPr>
            <w:tcW w:w="2547"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Противопожарное водоснабжение</w:t>
            </w:r>
          </w:p>
        </w:tc>
        <w:tc>
          <w:tcPr>
            <w:tcW w:w="59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л/с</w:t>
            </w:r>
          </w:p>
        </w:tc>
        <w:tc>
          <w:tcPr>
            <w:tcW w:w="825"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5</w:t>
            </w:r>
          </w:p>
        </w:tc>
        <w:tc>
          <w:tcPr>
            <w:tcW w:w="848"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w:t>
            </w:r>
          </w:p>
        </w:tc>
        <w:tc>
          <w:tcPr>
            <w:tcW w:w="116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w:t>
            </w:r>
          </w:p>
        </w:tc>
        <w:tc>
          <w:tcPr>
            <w:tcW w:w="1109"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1,69</w:t>
            </w:r>
          </w:p>
        </w:tc>
        <w:tc>
          <w:tcPr>
            <w:tcW w:w="888"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0,15</w:t>
            </w:r>
          </w:p>
        </w:tc>
        <w:tc>
          <w:tcPr>
            <w:tcW w:w="942"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0,18</w:t>
            </w:r>
          </w:p>
        </w:tc>
        <w:tc>
          <w:tcPr>
            <w:tcW w:w="723"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0,01</w:t>
            </w:r>
          </w:p>
        </w:tc>
        <w:tc>
          <w:tcPr>
            <w:tcW w:w="8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0,01</w:t>
            </w:r>
          </w:p>
        </w:tc>
      </w:tr>
      <w:tr w:rsidR="00BE6F4C" w:rsidRPr="00C47A84" w:rsidTr="00BE6F4C">
        <w:trPr>
          <w:trHeight w:val="57"/>
        </w:trPr>
        <w:tc>
          <w:tcPr>
            <w:tcW w:w="2547"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Поливка</w:t>
            </w:r>
          </w:p>
        </w:tc>
        <w:tc>
          <w:tcPr>
            <w:tcW w:w="59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чел.</w:t>
            </w:r>
          </w:p>
        </w:tc>
        <w:tc>
          <w:tcPr>
            <w:tcW w:w="825"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1240</w:t>
            </w:r>
          </w:p>
        </w:tc>
        <w:tc>
          <w:tcPr>
            <w:tcW w:w="848"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60</w:t>
            </w:r>
          </w:p>
        </w:tc>
        <w:tc>
          <w:tcPr>
            <w:tcW w:w="116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w:t>
            </w:r>
          </w:p>
        </w:tc>
        <w:tc>
          <w:tcPr>
            <w:tcW w:w="1109"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1,69</w:t>
            </w:r>
          </w:p>
        </w:tc>
        <w:tc>
          <w:tcPr>
            <w:tcW w:w="888"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74,4</w:t>
            </w:r>
          </w:p>
        </w:tc>
        <w:tc>
          <w:tcPr>
            <w:tcW w:w="942"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89,3</w:t>
            </w:r>
          </w:p>
        </w:tc>
        <w:tc>
          <w:tcPr>
            <w:tcW w:w="723"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3,1</w:t>
            </w:r>
          </w:p>
        </w:tc>
        <w:tc>
          <w:tcPr>
            <w:tcW w:w="8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5,2</w:t>
            </w:r>
          </w:p>
        </w:tc>
      </w:tr>
      <w:tr w:rsidR="00BE6F4C" w:rsidRPr="00C47A84" w:rsidTr="00BE6F4C">
        <w:trPr>
          <w:trHeight w:val="57"/>
        </w:trPr>
        <w:tc>
          <w:tcPr>
            <w:tcW w:w="2547"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Неучтённые расходы</w:t>
            </w:r>
          </w:p>
        </w:tc>
        <w:tc>
          <w:tcPr>
            <w:tcW w:w="59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w:t>
            </w:r>
          </w:p>
        </w:tc>
        <w:tc>
          <w:tcPr>
            <w:tcW w:w="825"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10</w:t>
            </w:r>
          </w:p>
        </w:tc>
        <w:tc>
          <w:tcPr>
            <w:tcW w:w="848"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w:t>
            </w:r>
          </w:p>
        </w:tc>
        <w:tc>
          <w:tcPr>
            <w:tcW w:w="116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w:t>
            </w:r>
          </w:p>
        </w:tc>
        <w:tc>
          <w:tcPr>
            <w:tcW w:w="1109"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1,69</w:t>
            </w:r>
          </w:p>
        </w:tc>
        <w:tc>
          <w:tcPr>
            <w:tcW w:w="888"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233,2</w:t>
            </w:r>
          </w:p>
        </w:tc>
        <w:tc>
          <w:tcPr>
            <w:tcW w:w="942"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279,9</w:t>
            </w:r>
          </w:p>
        </w:tc>
        <w:tc>
          <w:tcPr>
            <w:tcW w:w="723"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9,7</w:t>
            </w:r>
          </w:p>
        </w:tc>
        <w:tc>
          <w:tcPr>
            <w:tcW w:w="8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16,4</w:t>
            </w:r>
          </w:p>
        </w:tc>
      </w:tr>
      <w:tr w:rsidR="00BE6F4C" w:rsidRPr="00C47A84" w:rsidTr="00BE6F4C">
        <w:trPr>
          <w:gridAfter w:val="1"/>
          <w:wAfter w:w="25" w:type="dxa"/>
          <w:trHeight w:val="57"/>
        </w:trPr>
        <w:tc>
          <w:tcPr>
            <w:tcW w:w="7083" w:type="dxa"/>
            <w:gridSpan w:val="6"/>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 ИТОГО:</w:t>
            </w:r>
          </w:p>
        </w:tc>
        <w:tc>
          <w:tcPr>
            <w:tcW w:w="86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2565,5</w:t>
            </w:r>
          </w:p>
        </w:tc>
        <w:tc>
          <w:tcPr>
            <w:tcW w:w="9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3078,7</w:t>
            </w:r>
          </w:p>
        </w:tc>
        <w:tc>
          <w:tcPr>
            <w:tcW w:w="711"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106,9</w:t>
            </w:r>
          </w:p>
        </w:tc>
        <w:tc>
          <w:tcPr>
            <w:tcW w:w="854"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180,7</w:t>
            </w:r>
          </w:p>
        </w:tc>
      </w:tr>
      <w:tr w:rsidR="00BE6F4C" w:rsidRPr="00C47A84" w:rsidTr="00BE6F4C">
        <w:trPr>
          <w:trHeight w:val="57"/>
        </w:trPr>
        <w:tc>
          <w:tcPr>
            <w:tcW w:w="10469" w:type="dxa"/>
            <w:gridSpan w:val="14"/>
            <w:shd w:val="clear" w:color="auto" w:fill="auto"/>
            <w:vAlign w:val="bottom"/>
            <w:hideMark/>
          </w:tcPr>
          <w:p w:rsidR="00BE6F4C" w:rsidRPr="00BE6F4C" w:rsidRDefault="00BE6F4C" w:rsidP="00A92AF3">
            <w:pPr>
              <w:jc w:val="center"/>
              <w:rPr>
                <w:color w:val="000000"/>
                <w:sz w:val="22"/>
                <w:szCs w:val="22"/>
              </w:rPr>
            </w:pPr>
            <w:r w:rsidRPr="00BE6F4C">
              <w:rPr>
                <w:color w:val="000000"/>
                <w:sz w:val="22"/>
                <w:szCs w:val="22"/>
              </w:rPr>
              <w:t>с. Жилкин Хутор</w:t>
            </w:r>
          </w:p>
        </w:tc>
      </w:tr>
      <w:tr w:rsidR="00BE6F4C" w:rsidRPr="00C47A84" w:rsidTr="00BE6F4C">
        <w:trPr>
          <w:trHeight w:val="57"/>
        </w:trPr>
        <w:tc>
          <w:tcPr>
            <w:tcW w:w="2547"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Население проживающие в благоустроенных домах</w:t>
            </w:r>
          </w:p>
        </w:tc>
        <w:tc>
          <w:tcPr>
            <w:tcW w:w="59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чел.</w:t>
            </w:r>
          </w:p>
        </w:tc>
        <w:tc>
          <w:tcPr>
            <w:tcW w:w="825"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40</w:t>
            </w:r>
          </w:p>
        </w:tc>
        <w:tc>
          <w:tcPr>
            <w:tcW w:w="848"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160</w:t>
            </w:r>
          </w:p>
        </w:tc>
        <w:tc>
          <w:tcPr>
            <w:tcW w:w="116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w:t>
            </w:r>
          </w:p>
        </w:tc>
        <w:tc>
          <w:tcPr>
            <w:tcW w:w="1109"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5,85</w:t>
            </w:r>
          </w:p>
        </w:tc>
        <w:tc>
          <w:tcPr>
            <w:tcW w:w="888"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6,3</w:t>
            </w:r>
          </w:p>
        </w:tc>
        <w:tc>
          <w:tcPr>
            <w:tcW w:w="942"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7,6</w:t>
            </w:r>
          </w:p>
        </w:tc>
        <w:tc>
          <w:tcPr>
            <w:tcW w:w="723"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0,3</w:t>
            </w:r>
          </w:p>
        </w:tc>
        <w:tc>
          <w:tcPr>
            <w:tcW w:w="8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1,5</w:t>
            </w:r>
          </w:p>
        </w:tc>
      </w:tr>
      <w:tr w:rsidR="00BE6F4C" w:rsidRPr="00C47A84" w:rsidTr="00BE6F4C">
        <w:trPr>
          <w:trHeight w:val="57"/>
        </w:trPr>
        <w:tc>
          <w:tcPr>
            <w:tcW w:w="2547"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Адм. здание и общественные здание</w:t>
            </w:r>
          </w:p>
        </w:tc>
        <w:tc>
          <w:tcPr>
            <w:tcW w:w="59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w:t>
            </w:r>
          </w:p>
        </w:tc>
        <w:tc>
          <w:tcPr>
            <w:tcW w:w="825"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10</w:t>
            </w:r>
          </w:p>
        </w:tc>
        <w:tc>
          <w:tcPr>
            <w:tcW w:w="848"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 </w:t>
            </w:r>
          </w:p>
        </w:tc>
        <w:tc>
          <w:tcPr>
            <w:tcW w:w="116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w:t>
            </w:r>
          </w:p>
        </w:tc>
        <w:tc>
          <w:tcPr>
            <w:tcW w:w="1109"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5,85</w:t>
            </w:r>
          </w:p>
        </w:tc>
        <w:tc>
          <w:tcPr>
            <w:tcW w:w="888"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0,6</w:t>
            </w:r>
          </w:p>
        </w:tc>
        <w:tc>
          <w:tcPr>
            <w:tcW w:w="942"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0,8</w:t>
            </w:r>
          </w:p>
        </w:tc>
        <w:tc>
          <w:tcPr>
            <w:tcW w:w="723"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w:t>
            </w:r>
          </w:p>
        </w:tc>
        <w:tc>
          <w:tcPr>
            <w:tcW w:w="8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0,2</w:t>
            </w:r>
          </w:p>
        </w:tc>
      </w:tr>
      <w:tr w:rsidR="00BE6F4C" w:rsidRPr="00C47A84" w:rsidTr="00BE6F4C">
        <w:trPr>
          <w:trHeight w:val="57"/>
        </w:trPr>
        <w:tc>
          <w:tcPr>
            <w:tcW w:w="2547"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Противопожарное водоснабжение</w:t>
            </w:r>
          </w:p>
        </w:tc>
        <w:tc>
          <w:tcPr>
            <w:tcW w:w="59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л/с</w:t>
            </w:r>
          </w:p>
        </w:tc>
        <w:tc>
          <w:tcPr>
            <w:tcW w:w="825"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5</w:t>
            </w:r>
          </w:p>
        </w:tc>
        <w:tc>
          <w:tcPr>
            <w:tcW w:w="848"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w:t>
            </w:r>
          </w:p>
        </w:tc>
        <w:tc>
          <w:tcPr>
            <w:tcW w:w="116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w:t>
            </w:r>
          </w:p>
        </w:tc>
        <w:tc>
          <w:tcPr>
            <w:tcW w:w="1109"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5,85</w:t>
            </w:r>
          </w:p>
        </w:tc>
        <w:tc>
          <w:tcPr>
            <w:tcW w:w="888"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0,15</w:t>
            </w:r>
          </w:p>
        </w:tc>
        <w:tc>
          <w:tcPr>
            <w:tcW w:w="942"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0,18</w:t>
            </w:r>
          </w:p>
        </w:tc>
        <w:tc>
          <w:tcPr>
            <w:tcW w:w="723"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0,01</w:t>
            </w:r>
          </w:p>
        </w:tc>
        <w:tc>
          <w:tcPr>
            <w:tcW w:w="8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0,04</w:t>
            </w:r>
          </w:p>
        </w:tc>
      </w:tr>
      <w:tr w:rsidR="00BE6F4C" w:rsidRPr="00C47A84" w:rsidTr="00BE6F4C">
        <w:trPr>
          <w:trHeight w:val="57"/>
        </w:trPr>
        <w:tc>
          <w:tcPr>
            <w:tcW w:w="2547"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Поливка</w:t>
            </w:r>
          </w:p>
        </w:tc>
        <w:tc>
          <w:tcPr>
            <w:tcW w:w="59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чел.</w:t>
            </w:r>
          </w:p>
        </w:tc>
        <w:tc>
          <w:tcPr>
            <w:tcW w:w="825"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13</w:t>
            </w:r>
          </w:p>
        </w:tc>
        <w:tc>
          <w:tcPr>
            <w:tcW w:w="848"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60</w:t>
            </w:r>
          </w:p>
        </w:tc>
        <w:tc>
          <w:tcPr>
            <w:tcW w:w="116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w:t>
            </w:r>
          </w:p>
        </w:tc>
        <w:tc>
          <w:tcPr>
            <w:tcW w:w="1109"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5,85</w:t>
            </w:r>
          </w:p>
        </w:tc>
        <w:tc>
          <w:tcPr>
            <w:tcW w:w="888"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0,8</w:t>
            </w:r>
          </w:p>
        </w:tc>
        <w:tc>
          <w:tcPr>
            <w:tcW w:w="942"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0,9</w:t>
            </w:r>
          </w:p>
        </w:tc>
        <w:tc>
          <w:tcPr>
            <w:tcW w:w="723"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w:t>
            </w:r>
          </w:p>
        </w:tc>
        <w:tc>
          <w:tcPr>
            <w:tcW w:w="8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0,2</w:t>
            </w:r>
          </w:p>
        </w:tc>
      </w:tr>
      <w:tr w:rsidR="00BE6F4C" w:rsidRPr="00C47A84" w:rsidTr="00BE6F4C">
        <w:trPr>
          <w:trHeight w:val="57"/>
        </w:trPr>
        <w:tc>
          <w:tcPr>
            <w:tcW w:w="2547"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Неучтённые расходы</w:t>
            </w:r>
          </w:p>
        </w:tc>
        <w:tc>
          <w:tcPr>
            <w:tcW w:w="59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w:t>
            </w:r>
          </w:p>
        </w:tc>
        <w:tc>
          <w:tcPr>
            <w:tcW w:w="825"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10</w:t>
            </w:r>
          </w:p>
        </w:tc>
        <w:tc>
          <w:tcPr>
            <w:tcW w:w="848"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 </w:t>
            </w:r>
          </w:p>
        </w:tc>
        <w:tc>
          <w:tcPr>
            <w:tcW w:w="116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w:t>
            </w:r>
          </w:p>
        </w:tc>
        <w:tc>
          <w:tcPr>
            <w:tcW w:w="1109"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5,85</w:t>
            </w:r>
          </w:p>
        </w:tc>
        <w:tc>
          <w:tcPr>
            <w:tcW w:w="888"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0,8</w:t>
            </w:r>
          </w:p>
        </w:tc>
        <w:tc>
          <w:tcPr>
            <w:tcW w:w="942"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0,9</w:t>
            </w:r>
          </w:p>
        </w:tc>
        <w:tc>
          <w:tcPr>
            <w:tcW w:w="723"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w:t>
            </w:r>
          </w:p>
        </w:tc>
        <w:tc>
          <w:tcPr>
            <w:tcW w:w="8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0,2</w:t>
            </w:r>
          </w:p>
        </w:tc>
      </w:tr>
      <w:tr w:rsidR="00BE6F4C" w:rsidRPr="00C47A84" w:rsidTr="00BE6F4C">
        <w:trPr>
          <w:gridAfter w:val="1"/>
          <w:wAfter w:w="25" w:type="dxa"/>
          <w:trHeight w:val="57"/>
        </w:trPr>
        <w:tc>
          <w:tcPr>
            <w:tcW w:w="7083" w:type="dxa"/>
            <w:gridSpan w:val="6"/>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 ИТОГО:</w:t>
            </w:r>
          </w:p>
        </w:tc>
        <w:tc>
          <w:tcPr>
            <w:tcW w:w="86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8,7</w:t>
            </w:r>
          </w:p>
        </w:tc>
        <w:tc>
          <w:tcPr>
            <w:tcW w:w="9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10,4</w:t>
            </w:r>
          </w:p>
        </w:tc>
        <w:tc>
          <w:tcPr>
            <w:tcW w:w="711"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w:t>
            </w:r>
          </w:p>
        </w:tc>
        <w:tc>
          <w:tcPr>
            <w:tcW w:w="854"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2,1</w:t>
            </w:r>
          </w:p>
        </w:tc>
      </w:tr>
      <w:tr w:rsidR="00BE6F4C" w:rsidRPr="00C47A84" w:rsidTr="00BE6F4C">
        <w:trPr>
          <w:trHeight w:val="57"/>
        </w:trPr>
        <w:tc>
          <w:tcPr>
            <w:tcW w:w="10469" w:type="dxa"/>
            <w:gridSpan w:val="14"/>
            <w:shd w:val="clear" w:color="auto" w:fill="auto"/>
            <w:vAlign w:val="bottom"/>
            <w:hideMark/>
          </w:tcPr>
          <w:p w:rsidR="00BE6F4C" w:rsidRPr="00BE6F4C" w:rsidRDefault="00BE6F4C" w:rsidP="00A92AF3">
            <w:pPr>
              <w:jc w:val="center"/>
              <w:rPr>
                <w:color w:val="000000"/>
                <w:sz w:val="22"/>
                <w:szCs w:val="22"/>
              </w:rPr>
            </w:pPr>
            <w:r w:rsidRPr="00BE6F4C">
              <w:rPr>
                <w:color w:val="000000"/>
                <w:sz w:val="22"/>
                <w:szCs w:val="22"/>
              </w:rPr>
              <w:t>с. Сосновка</w:t>
            </w:r>
          </w:p>
        </w:tc>
      </w:tr>
      <w:tr w:rsidR="00BE6F4C" w:rsidRPr="00C47A84" w:rsidTr="00BE6F4C">
        <w:trPr>
          <w:trHeight w:val="57"/>
        </w:trPr>
        <w:tc>
          <w:tcPr>
            <w:tcW w:w="2547"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Население проживающие в благоустроенных домах</w:t>
            </w:r>
          </w:p>
        </w:tc>
        <w:tc>
          <w:tcPr>
            <w:tcW w:w="59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чел.</w:t>
            </w:r>
          </w:p>
        </w:tc>
        <w:tc>
          <w:tcPr>
            <w:tcW w:w="825"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15</w:t>
            </w:r>
          </w:p>
        </w:tc>
        <w:tc>
          <w:tcPr>
            <w:tcW w:w="848"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160</w:t>
            </w:r>
          </w:p>
        </w:tc>
        <w:tc>
          <w:tcPr>
            <w:tcW w:w="116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w:t>
            </w:r>
          </w:p>
        </w:tc>
        <w:tc>
          <w:tcPr>
            <w:tcW w:w="1109"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5,85</w:t>
            </w:r>
          </w:p>
        </w:tc>
        <w:tc>
          <w:tcPr>
            <w:tcW w:w="888"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2,4</w:t>
            </w:r>
          </w:p>
        </w:tc>
        <w:tc>
          <w:tcPr>
            <w:tcW w:w="942"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2,9</w:t>
            </w:r>
          </w:p>
        </w:tc>
        <w:tc>
          <w:tcPr>
            <w:tcW w:w="723"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0,1</w:t>
            </w:r>
          </w:p>
        </w:tc>
        <w:tc>
          <w:tcPr>
            <w:tcW w:w="8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0,6</w:t>
            </w:r>
          </w:p>
        </w:tc>
      </w:tr>
      <w:tr w:rsidR="00BE6F4C" w:rsidRPr="00C47A84" w:rsidTr="00BE6F4C">
        <w:trPr>
          <w:trHeight w:val="57"/>
        </w:trPr>
        <w:tc>
          <w:tcPr>
            <w:tcW w:w="2547"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lastRenderedPageBreak/>
              <w:t>Адм. здание и общественные здание</w:t>
            </w:r>
          </w:p>
        </w:tc>
        <w:tc>
          <w:tcPr>
            <w:tcW w:w="59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w:t>
            </w:r>
          </w:p>
        </w:tc>
        <w:tc>
          <w:tcPr>
            <w:tcW w:w="825"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10</w:t>
            </w:r>
          </w:p>
        </w:tc>
        <w:tc>
          <w:tcPr>
            <w:tcW w:w="848"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 </w:t>
            </w:r>
          </w:p>
        </w:tc>
        <w:tc>
          <w:tcPr>
            <w:tcW w:w="116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w:t>
            </w:r>
          </w:p>
        </w:tc>
        <w:tc>
          <w:tcPr>
            <w:tcW w:w="1109"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5,85</w:t>
            </w:r>
          </w:p>
        </w:tc>
        <w:tc>
          <w:tcPr>
            <w:tcW w:w="888"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0,2</w:t>
            </w:r>
          </w:p>
        </w:tc>
        <w:tc>
          <w:tcPr>
            <w:tcW w:w="942"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0,3</w:t>
            </w:r>
          </w:p>
        </w:tc>
        <w:tc>
          <w:tcPr>
            <w:tcW w:w="723"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w:t>
            </w:r>
          </w:p>
        </w:tc>
        <w:tc>
          <w:tcPr>
            <w:tcW w:w="8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0,1</w:t>
            </w:r>
          </w:p>
        </w:tc>
      </w:tr>
      <w:tr w:rsidR="00BE6F4C" w:rsidRPr="00C47A84" w:rsidTr="00BE6F4C">
        <w:trPr>
          <w:trHeight w:val="57"/>
        </w:trPr>
        <w:tc>
          <w:tcPr>
            <w:tcW w:w="2547"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Противопожарное водоснабжение</w:t>
            </w:r>
          </w:p>
        </w:tc>
        <w:tc>
          <w:tcPr>
            <w:tcW w:w="59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л/с</w:t>
            </w:r>
          </w:p>
        </w:tc>
        <w:tc>
          <w:tcPr>
            <w:tcW w:w="825"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5</w:t>
            </w:r>
          </w:p>
        </w:tc>
        <w:tc>
          <w:tcPr>
            <w:tcW w:w="848"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w:t>
            </w:r>
          </w:p>
        </w:tc>
        <w:tc>
          <w:tcPr>
            <w:tcW w:w="116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w:t>
            </w:r>
          </w:p>
        </w:tc>
        <w:tc>
          <w:tcPr>
            <w:tcW w:w="1109"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5,85</w:t>
            </w:r>
          </w:p>
        </w:tc>
        <w:tc>
          <w:tcPr>
            <w:tcW w:w="888"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0,15</w:t>
            </w:r>
          </w:p>
        </w:tc>
        <w:tc>
          <w:tcPr>
            <w:tcW w:w="942"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0,18</w:t>
            </w:r>
          </w:p>
        </w:tc>
        <w:tc>
          <w:tcPr>
            <w:tcW w:w="723"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0,01</w:t>
            </w:r>
          </w:p>
        </w:tc>
        <w:tc>
          <w:tcPr>
            <w:tcW w:w="8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0,04</w:t>
            </w:r>
          </w:p>
        </w:tc>
      </w:tr>
      <w:tr w:rsidR="00BE6F4C" w:rsidRPr="00C47A84" w:rsidTr="00BE6F4C">
        <w:trPr>
          <w:trHeight w:val="57"/>
        </w:trPr>
        <w:tc>
          <w:tcPr>
            <w:tcW w:w="2547"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Поливка</w:t>
            </w:r>
          </w:p>
        </w:tc>
        <w:tc>
          <w:tcPr>
            <w:tcW w:w="59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чел.</w:t>
            </w:r>
          </w:p>
        </w:tc>
        <w:tc>
          <w:tcPr>
            <w:tcW w:w="825"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5</w:t>
            </w:r>
          </w:p>
        </w:tc>
        <w:tc>
          <w:tcPr>
            <w:tcW w:w="848"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60</w:t>
            </w:r>
          </w:p>
        </w:tc>
        <w:tc>
          <w:tcPr>
            <w:tcW w:w="116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w:t>
            </w:r>
          </w:p>
        </w:tc>
        <w:tc>
          <w:tcPr>
            <w:tcW w:w="1109"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5,85</w:t>
            </w:r>
          </w:p>
        </w:tc>
        <w:tc>
          <w:tcPr>
            <w:tcW w:w="888"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0,3</w:t>
            </w:r>
          </w:p>
        </w:tc>
        <w:tc>
          <w:tcPr>
            <w:tcW w:w="942"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0,4</w:t>
            </w:r>
          </w:p>
        </w:tc>
        <w:tc>
          <w:tcPr>
            <w:tcW w:w="723"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w:t>
            </w:r>
          </w:p>
        </w:tc>
        <w:tc>
          <w:tcPr>
            <w:tcW w:w="8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0,1</w:t>
            </w:r>
          </w:p>
        </w:tc>
      </w:tr>
      <w:tr w:rsidR="00BE6F4C" w:rsidRPr="00C47A84" w:rsidTr="00BE6F4C">
        <w:trPr>
          <w:trHeight w:val="57"/>
        </w:trPr>
        <w:tc>
          <w:tcPr>
            <w:tcW w:w="2547"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Неучтённые расходы</w:t>
            </w:r>
          </w:p>
        </w:tc>
        <w:tc>
          <w:tcPr>
            <w:tcW w:w="59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w:t>
            </w:r>
          </w:p>
        </w:tc>
        <w:tc>
          <w:tcPr>
            <w:tcW w:w="825"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10</w:t>
            </w:r>
          </w:p>
        </w:tc>
        <w:tc>
          <w:tcPr>
            <w:tcW w:w="848"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 </w:t>
            </w:r>
          </w:p>
        </w:tc>
        <w:tc>
          <w:tcPr>
            <w:tcW w:w="1162"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w:t>
            </w:r>
          </w:p>
        </w:tc>
        <w:tc>
          <w:tcPr>
            <w:tcW w:w="1109"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5,85</w:t>
            </w:r>
          </w:p>
        </w:tc>
        <w:tc>
          <w:tcPr>
            <w:tcW w:w="888"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0,3</w:t>
            </w:r>
          </w:p>
        </w:tc>
        <w:tc>
          <w:tcPr>
            <w:tcW w:w="942"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0,3</w:t>
            </w:r>
          </w:p>
        </w:tc>
        <w:tc>
          <w:tcPr>
            <w:tcW w:w="723"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w:t>
            </w:r>
          </w:p>
        </w:tc>
        <w:tc>
          <w:tcPr>
            <w:tcW w:w="8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0,1</w:t>
            </w:r>
          </w:p>
        </w:tc>
      </w:tr>
      <w:tr w:rsidR="00BE6F4C" w:rsidRPr="00C47A84" w:rsidTr="00BE6F4C">
        <w:trPr>
          <w:gridAfter w:val="1"/>
          <w:wAfter w:w="25" w:type="dxa"/>
          <w:trHeight w:val="57"/>
        </w:trPr>
        <w:tc>
          <w:tcPr>
            <w:tcW w:w="7083" w:type="dxa"/>
            <w:gridSpan w:val="6"/>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 ИТОГО:</w:t>
            </w:r>
          </w:p>
        </w:tc>
        <w:tc>
          <w:tcPr>
            <w:tcW w:w="86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3,4</w:t>
            </w:r>
          </w:p>
        </w:tc>
        <w:tc>
          <w:tcPr>
            <w:tcW w:w="930"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4,0</w:t>
            </w:r>
          </w:p>
        </w:tc>
        <w:tc>
          <w:tcPr>
            <w:tcW w:w="711"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w:t>
            </w:r>
          </w:p>
        </w:tc>
        <w:tc>
          <w:tcPr>
            <w:tcW w:w="854" w:type="dxa"/>
            <w:gridSpan w:val="2"/>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0,8</w:t>
            </w:r>
          </w:p>
        </w:tc>
      </w:tr>
      <w:tr w:rsidR="00BE6F4C" w:rsidRPr="00C47A84" w:rsidTr="00BE6F4C">
        <w:trPr>
          <w:gridAfter w:val="1"/>
          <w:wAfter w:w="25" w:type="dxa"/>
          <w:trHeight w:val="57"/>
        </w:trPr>
        <w:tc>
          <w:tcPr>
            <w:tcW w:w="7083" w:type="dxa"/>
            <w:gridSpan w:val="6"/>
            <w:shd w:val="clear" w:color="auto" w:fill="auto"/>
            <w:vAlign w:val="center"/>
            <w:hideMark/>
          </w:tcPr>
          <w:p w:rsidR="00BE6F4C" w:rsidRPr="00BE6F4C" w:rsidRDefault="00BE6F4C" w:rsidP="00A92AF3">
            <w:pPr>
              <w:jc w:val="center"/>
              <w:rPr>
                <w:b/>
                <w:bCs/>
                <w:color w:val="000000"/>
                <w:sz w:val="22"/>
                <w:szCs w:val="22"/>
              </w:rPr>
            </w:pPr>
            <w:r w:rsidRPr="00BE6F4C">
              <w:rPr>
                <w:b/>
                <w:bCs/>
                <w:color w:val="000000"/>
                <w:sz w:val="22"/>
                <w:szCs w:val="22"/>
              </w:rPr>
              <w:t>ВСЕГО по ГП:</w:t>
            </w:r>
          </w:p>
        </w:tc>
        <w:tc>
          <w:tcPr>
            <w:tcW w:w="866" w:type="dxa"/>
            <w:shd w:val="clear" w:color="auto" w:fill="auto"/>
            <w:vAlign w:val="center"/>
            <w:hideMark/>
          </w:tcPr>
          <w:p w:rsidR="00BE6F4C" w:rsidRPr="00BE6F4C" w:rsidRDefault="00BE6F4C" w:rsidP="00A92AF3">
            <w:pPr>
              <w:jc w:val="center"/>
              <w:rPr>
                <w:b/>
                <w:bCs/>
                <w:color w:val="000000"/>
                <w:sz w:val="22"/>
                <w:szCs w:val="22"/>
              </w:rPr>
            </w:pPr>
            <w:r w:rsidRPr="00BE6F4C">
              <w:rPr>
                <w:b/>
                <w:bCs/>
                <w:color w:val="000000"/>
                <w:sz w:val="22"/>
                <w:szCs w:val="22"/>
              </w:rPr>
              <w:t>2577,6</w:t>
            </w:r>
          </w:p>
        </w:tc>
        <w:tc>
          <w:tcPr>
            <w:tcW w:w="930" w:type="dxa"/>
            <w:gridSpan w:val="2"/>
            <w:shd w:val="clear" w:color="auto" w:fill="auto"/>
            <w:vAlign w:val="center"/>
            <w:hideMark/>
          </w:tcPr>
          <w:p w:rsidR="00BE6F4C" w:rsidRPr="00BE6F4C" w:rsidRDefault="00BE6F4C" w:rsidP="00A92AF3">
            <w:pPr>
              <w:jc w:val="center"/>
              <w:rPr>
                <w:b/>
                <w:bCs/>
                <w:color w:val="000000"/>
                <w:sz w:val="22"/>
                <w:szCs w:val="22"/>
              </w:rPr>
            </w:pPr>
            <w:r w:rsidRPr="00BE6F4C">
              <w:rPr>
                <w:b/>
                <w:bCs/>
                <w:color w:val="000000"/>
                <w:sz w:val="22"/>
                <w:szCs w:val="22"/>
              </w:rPr>
              <w:t>3093,1</w:t>
            </w:r>
          </w:p>
        </w:tc>
        <w:tc>
          <w:tcPr>
            <w:tcW w:w="711" w:type="dxa"/>
            <w:gridSpan w:val="2"/>
            <w:shd w:val="clear" w:color="auto" w:fill="auto"/>
            <w:vAlign w:val="center"/>
            <w:hideMark/>
          </w:tcPr>
          <w:p w:rsidR="00BE6F4C" w:rsidRPr="00BE6F4C" w:rsidRDefault="00BE6F4C" w:rsidP="00A92AF3">
            <w:pPr>
              <w:jc w:val="center"/>
              <w:rPr>
                <w:b/>
                <w:bCs/>
                <w:color w:val="000000"/>
                <w:sz w:val="22"/>
                <w:szCs w:val="22"/>
              </w:rPr>
            </w:pPr>
            <w:r w:rsidRPr="00BE6F4C">
              <w:rPr>
                <w:b/>
                <w:bCs/>
                <w:color w:val="000000"/>
                <w:sz w:val="22"/>
                <w:szCs w:val="22"/>
              </w:rPr>
              <w:t>107,4</w:t>
            </w:r>
          </w:p>
        </w:tc>
        <w:tc>
          <w:tcPr>
            <w:tcW w:w="854" w:type="dxa"/>
            <w:gridSpan w:val="2"/>
            <w:shd w:val="clear" w:color="auto" w:fill="auto"/>
            <w:vAlign w:val="center"/>
            <w:hideMark/>
          </w:tcPr>
          <w:p w:rsidR="00BE6F4C" w:rsidRPr="00BE6F4C" w:rsidRDefault="00BE6F4C" w:rsidP="00A92AF3">
            <w:pPr>
              <w:jc w:val="center"/>
              <w:rPr>
                <w:b/>
                <w:bCs/>
                <w:color w:val="000000"/>
                <w:sz w:val="22"/>
                <w:szCs w:val="22"/>
              </w:rPr>
            </w:pPr>
            <w:r w:rsidRPr="00BE6F4C">
              <w:rPr>
                <w:b/>
                <w:bCs/>
                <w:color w:val="000000"/>
                <w:sz w:val="22"/>
                <w:szCs w:val="22"/>
              </w:rPr>
              <w:t>183,6</w:t>
            </w:r>
          </w:p>
        </w:tc>
      </w:tr>
    </w:tbl>
    <w:p w:rsidR="00BE6F4C" w:rsidRPr="003A7901" w:rsidRDefault="00BE6F4C" w:rsidP="00BE6F4C">
      <w:pPr>
        <w:jc w:val="center"/>
        <w:rPr>
          <w:color w:val="000000"/>
          <w:sz w:val="28"/>
          <w:szCs w:val="28"/>
        </w:rPr>
      </w:pPr>
    </w:p>
    <w:p w:rsidR="00BE6F4C" w:rsidRPr="00BE6F4C" w:rsidRDefault="00BE6F4C" w:rsidP="00BE6F4C">
      <w:pPr>
        <w:ind w:firstLine="709"/>
        <w:contextualSpacing/>
        <w:jc w:val="both"/>
      </w:pPr>
      <w:r w:rsidRPr="00BE6F4C">
        <w:t>Водопотребление городского поселения «Хилокское» на хозяйственно-питьевые нужды с учётом суточного максимума на расчётный срок составит 3,1 тыс. м</w:t>
      </w:r>
      <w:r w:rsidRPr="00BE6F4C">
        <w:rPr>
          <w:vertAlign w:val="superscript"/>
        </w:rPr>
        <w:t>3</w:t>
      </w:r>
      <w:r w:rsidRPr="00BE6F4C">
        <w:t>/</w:t>
      </w:r>
      <w:proofErr w:type="spellStart"/>
      <w:r w:rsidRPr="00BE6F4C">
        <w:t>сут</w:t>
      </w:r>
      <w:proofErr w:type="spellEnd"/>
      <w:r w:rsidRPr="00BE6F4C">
        <w:t>.</w:t>
      </w:r>
    </w:p>
    <w:p w:rsidR="00BE6F4C" w:rsidRDefault="00BE6F4C" w:rsidP="00BE6F4C">
      <w:pPr>
        <w:ind w:firstLine="709"/>
        <w:contextualSpacing/>
        <w:jc w:val="both"/>
      </w:pPr>
      <w:r w:rsidRPr="00BE6F4C">
        <w:t xml:space="preserve">Существующей мощности водозаборов и водоочистных станций в городском поселении достаточно для обеспечения водой населения. Требуется, однако, строительство резервного водозабора. </w:t>
      </w:r>
    </w:p>
    <w:p w:rsidR="00BE6F4C" w:rsidRPr="00BE6F4C" w:rsidRDefault="00BE6F4C" w:rsidP="00BE6F4C">
      <w:pPr>
        <w:ind w:firstLine="709"/>
        <w:contextualSpacing/>
        <w:jc w:val="both"/>
        <w:rPr>
          <w:lang w:bidi="ru-RU"/>
        </w:rPr>
      </w:pPr>
      <w:r w:rsidRPr="00BE6F4C">
        <w:rPr>
          <w:lang w:bidi="ru-RU"/>
        </w:rPr>
        <w:t>Основные направления, принципы, задачи и показатели развития централизованной системы водоснабжения.</w:t>
      </w:r>
    </w:p>
    <w:p w:rsidR="00BE6F4C" w:rsidRPr="00BE6F4C" w:rsidRDefault="00BE6F4C" w:rsidP="00BE6F4C">
      <w:pPr>
        <w:numPr>
          <w:ilvl w:val="0"/>
          <w:numId w:val="20"/>
        </w:numPr>
        <w:tabs>
          <w:tab w:val="left" w:pos="1134"/>
        </w:tabs>
        <w:ind w:left="0" w:firstLine="709"/>
        <w:jc w:val="both"/>
      </w:pPr>
      <w:r w:rsidRPr="00BE6F4C">
        <w:t>повышение качества питьевой и горячей воды;</w:t>
      </w:r>
    </w:p>
    <w:p w:rsidR="00BE6F4C" w:rsidRPr="00BE6F4C" w:rsidRDefault="00BE6F4C" w:rsidP="00BE6F4C">
      <w:pPr>
        <w:numPr>
          <w:ilvl w:val="0"/>
          <w:numId w:val="20"/>
        </w:numPr>
        <w:tabs>
          <w:tab w:val="left" w:pos="1134"/>
        </w:tabs>
        <w:ind w:left="0" w:firstLine="709"/>
        <w:jc w:val="both"/>
      </w:pPr>
      <w:r w:rsidRPr="00BE6F4C">
        <w:t>повышение надёжности водоснабжения с выделением объектов централизованных систем водоснабжения, которые необходимо построить, модернизировать или реконструировать;</w:t>
      </w:r>
    </w:p>
    <w:p w:rsidR="00BE6F4C" w:rsidRPr="00BE6F4C" w:rsidRDefault="00BE6F4C" w:rsidP="00BE6F4C">
      <w:pPr>
        <w:numPr>
          <w:ilvl w:val="0"/>
          <w:numId w:val="20"/>
        </w:numPr>
        <w:tabs>
          <w:tab w:val="left" w:pos="1134"/>
        </w:tabs>
        <w:ind w:left="0" w:firstLine="709"/>
        <w:jc w:val="both"/>
      </w:pPr>
      <w:r w:rsidRPr="00BE6F4C">
        <w:t>повышение качества обслуживания абонентов;</w:t>
      </w:r>
    </w:p>
    <w:p w:rsidR="00BE6F4C" w:rsidRPr="00BE6F4C" w:rsidRDefault="00BE6F4C" w:rsidP="00BE6F4C">
      <w:pPr>
        <w:numPr>
          <w:ilvl w:val="0"/>
          <w:numId w:val="20"/>
        </w:numPr>
        <w:tabs>
          <w:tab w:val="left" w:pos="1134"/>
        </w:tabs>
        <w:ind w:left="0" w:firstLine="709"/>
        <w:jc w:val="both"/>
      </w:pPr>
      <w:r w:rsidRPr="00BE6F4C">
        <w:t>энергосбережение и повышение энергетической эффективности объектов централизованных систем водоснабжения;</w:t>
      </w:r>
    </w:p>
    <w:p w:rsidR="00BE6F4C" w:rsidRPr="00BE6F4C" w:rsidRDefault="00BE6F4C" w:rsidP="00BE6F4C">
      <w:pPr>
        <w:numPr>
          <w:ilvl w:val="0"/>
          <w:numId w:val="20"/>
        </w:numPr>
        <w:tabs>
          <w:tab w:val="left" w:pos="1134"/>
        </w:tabs>
        <w:ind w:left="0" w:firstLine="709"/>
        <w:jc w:val="both"/>
      </w:pPr>
      <w:r w:rsidRPr="00BE6F4C">
        <w:t>снижение удельных расходов энергетических ресурсов;</w:t>
      </w:r>
    </w:p>
    <w:p w:rsidR="00BE6F4C" w:rsidRPr="00BE6F4C" w:rsidRDefault="00BE6F4C" w:rsidP="00BE6F4C">
      <w:pPr>
        <w:numPr>
          <w:ilvl w:val="0"/>
          <w:numId w:val="20"/>
        </w:numPr>
        <w:tabs>
          <w:tab w:val="left" w:pos="1134"/>
        </w:tabs>
        <w:ind w:left="0" w:firstLine="709"/>
        <w:jc w:val="both"/>
      </w:pPr>
      <w:r w:rsidRPr="00BE6F4C">
        <w:t>подключение к централизованным системам водоснабжения новых абонентов с указанием мест их расположения, нагрузок и сроков подключения, с выделением объектов, строительство которых финансируется за счёт утверждённой в установленном порядке платы за подключение;</w:t>
      </w:r>
    </w:p>
    <w:p w:rsidR="00BE6F4C" w:rsidRPr="00BE6F4C" w:rsidRDefault="00BE6F4C" w:rsidP="00BE6F4C">
      <w:pPr>
        <w:numPr>
          <w:ilvl w:val="0"/>
          <w:numId w:val="20"/>
        </w:numPr>
        <w:tabs>
          <w:tab w:val="left" w:pos="1134"/>
        </w:tabs>
        <w:ind w:left="0" w:firstLine="709"/>
        <w:jc w:val="both"/>
      </w:pPr>
      <w:r w:rsidRPr="00BE6F4C">
        <w:t>защиту централизованных систем водоснабжения и их отдельных объектов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BE6F4C" w:rsidRPr="00BE6F4C" w:rsidRDefault="00BE6F4C" w:rsidP="00BE6F4C">
      <w:pPr>
        <w:ind w:firstLine="709"/>
        <w:contextualSpacing/>
        <w:jc w:val="both"/>
      </w:pPr>
    </w:p>
    <w:p w:rsidR="00BE6F4C" w:rsidRDefault="00BE6F4C" w:rsidP="00237EE0">
      <w:pPr>
        <w:pStyle w:val="a5"/>
        <w:numPr>
          <w:ilvl w:val="1"/>
          <w:numId w:val="25"/>
        </w:numPr>
        <w:jc w:val="center"/>
        <w:rPr>
          <w:bCs/>
        </w:rPr>
      </w:pPr>
      <w:r w:rsidRPr="00BE6F4C">
        <w:rPr>
          <w:bCs/>
        </w:rPr>
        <w:t>Мероприятия по развитию системы водоотведения.</w:t>
      </w:r>
    </w:p>
    <w:p w:rsidR="00BE6F4C" w:rsidRPr="00BE6F4C" w:rsidRDefault="00BE6F4C" w:rsidP="00BE6F4C">
      <w:pPr>
        <w:ind w:firstLine="709"/>
        <w:jc w:val="both"/>
      </w:pPr>
      <w:r w:rsidRPr="00BE6F4C">
        <w:t>Целью всех мероприятий по новому строительству, реконструкции, модернизации и развития системы канализации города Хилок является бесперебойное отведение сточных вод, снижение аварийности, повышение энергетической эффективности оборудования.</w:t>
      </w:r>
    </w:p>
    <w:p w:rsidR="00BE6F4C" w:rsidRPr="00BE6F4C" w:rsidRDefault="00BE6F4C" w:rsidP="00BE6F4C">
      <w:pPr>
        <w:ind w:firstLine="709"/>
        <w:jc w:val="both"/>
      </w:pPr>
      <w:r w:rsidRPr="00BE6F4C">
        <w:t>Объём сточных вод, отводимых с территории г. Хилок, рассчитанный с учётом РНГП ЗК (по отношению к расходу воды), но без учёта расхода воды на полив приусадебных участков, на расчётный срок (2040 года) составит 2,84 тыс. м</w:t>
      </w:r>
      <w:r w:rsidRPr="00BE6F4C">
        <w:rPr>
          <w:vertAlign w:val="superscript"/>
        </w:rPr>
        <w:t>3</w:t>
      </w:r>
      <w:r w:rsidRPr="00BE6F4C">
        <w:t>/</w:t>
      </w:r>
      <w:proofErr w:type="spellStart"/>
      <w:r w:rsidRPr="00BE6F4C">
        <w:t>сут</w:t>
      </w:r>
      <w:proofErr w:type="spellEnd"/>
      <w:r w:rsidRPr="00BE6F4C">
        <w:t xml:space="preserve">. </w:t>
      </w:r>
    </w:p>
    <w:p w:rsidR="00BE6F4C" w:rsidRDefault="00BE6F4C" w:rsidP="00BE6F4C">
      <w:pPr>
        <w:jc w:val="center"/>
        <w:rPr>
          <w:sz w:val="28"/>
          <w:szCs w:val="28"/>
        </w:rPr>
      </w:pPr>
    </w:p>
    <w:p w:rsidR="00BE6F4C" w:rsidRPr="00BE6F4C" w:rsidRDefault="00BE6F4C" w:rsidP="00BE6F4C">
      <w:pPr>
        <w:jc w:val="center"/>
      </w:pPr>
      <w:r w:rsidRPr="00BE6F4C">
        <w:rPr>
          <w:color w:val="000000"/>
        </w:rPr>
        <w:t xml:space="preserve">Ожидаемое водоотведение на расчётный срок в </w:t>
      </w:r>
      <w:r w:rsidRPr="00BE6F4C">
        <w:t>городском поселении «Хилокское»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034"/>
        <w:gridCol w:w="1234"/>
        <w:gridCol w:w="1417"/>
        <w:gridCol w:w="1276"/>
        <w:gridCol w:w="1417"/>
      </w:tblGrid>
      <w:tr w:rsidR="00BE6F4C" w:rsidRPr="0068773B" w:rsidTr="00A92AF3">
        <w:trPr>
          <w:trHeight w:val="57"/>
          <w:tblHeader/>
        </w:trPr>
        <w:tc>
          <w:tcPr>
            <w:tcW w:w="393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Зона</w:t>
            </w:r>
          </w:p>
        </w:tc>
        <w:tc>
          <w:tcPr>
            <w:tcW w:w="10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Ед.</w:t>
            </w:r>
          </w:p>
        </w:tc>
        <w:tc>
          <w:tcPr>
            <w:tcW w:w="12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Кол.</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Суточный м</w:t>
            </w:r>
            <w:r w:rsidRPr="00BE6F4C">
              <w:rPr>
                <w:color w:val="000000"/>
                <w:sz w:val="22"/>
                <w:szCs w:val="22"/>
                <w:vertAlign w:val="superscript"/>
              </w:rPr>
              <w:t>3</w:t>
            </w:r>
            <w:r w:rsidRPr="00BE6F4C">
              <w:rPr>
                <w:color w:val="000000"/>
                <w:sz w:val="22"/>
                <w:szCs w:val="22"/>
              </w:rPr>
              <w:t>/</w:t>
            </w:r>
            <w:proofErr w:type="spellStart"/>
            <w:r w:rsidRPr="00BE6F4C">
              <w:rPr>
                <w:color w:val="000000"/>
                <w:sz w:val="22"/>
                <w:szCs w:val="22"/>
              </w:rPr>
              <w:t>сут</w:t>
            </w:r>
            <w:proofErr w:type="spellEnd"/>
          </w:p>
        </w:tc>
        <w:tc>
          <w:tcPr>
            <w:tcW w:w="127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Часовой м</w:t>
            </w:r>
            <w:r w:rsidRPr="00BE6F4C">
              <w:rPr>
                <w:color w:val="000000"/>
                <w:sz w:val="22"/>
                <w:szCs w:val="22"/>
                <w:vertAlign w:val="superscript"/>
              </w:rPr>
              <w:t>3</w:t>
            </w:r>
            <w:r w:rsidRPr="00BE6F4C">
              <w:rPr>
                <w:color w:val="000000"/>
                <w:sz w:val="22"/>
                <w:szCs w:val="22"/>
              </w:rPr>
              <w:t>/час</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Расчётный л/с</w:t>
            </w:r>
          </w:p>
        </w:tc>
      </w:tr>
      <w:tr w:rsidR="00BE6F4C" w:rsidRPr="0068773B" w:rsidTr="00A92AF3">
        <w:trPr>
          <w:trHeight w:val="57"/>
        </w:trPr>
        <w:tc>
          <w:tcPr>
            <w:tcW w:w="10314" w:type="dxa"/>
            <w:gridSpan w:val="6"/>
            <w:shd w:val="clear" w:color="auto" w:fill="auto"/>
            <w:vAlign w:val="bottom"/>
            <w:hideMark/>
          </w:tcPr>
          <w:p w:rsidR="00BE6F4C" w:rsidRPr="00BE6F4C" w:rsidRDefault="00BE6F4C" w:rsidP="00A92AF3">
            <w:pPr>
              <w:jc w:val="center"/>
              <w:rPr>
                <w:color w:val="000000"/>
                <w:sz w:val="22"/>
                <w:szCs w:val="22"/>
              </w:rPr>
            </w:pPr>
            <w:r w:rsidRPr="00BE6F4C">
              <w:rPr>
                <w:color w:val="000000"/>
                <w:sz w:val="22"/>
                <w:szCs w:val="22"/>
              </w:rPr>
              <w:t>г. Хилок</w:t>
            </w:r>
          </w:p>
        </w:tc>
      </w:tr>
      <w:tr w:rsidR="00BE6F4C" w:rsidRPr="0068773B" w:rsidTr="00A92AF3">
        <w:trPr>
          <w:trHeight w:val="57"/>
        </w:trPr>
        <w:tc>
          <w:tcPr>
            <w:tcW w:w="3936"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Население проживающие в благоустроенных домах</w:t>
            </w:r>
          </w:p>
        </w:tc>
        <w:tc>
          <w:tcPr>
            <w:tcW w:w="10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чел.</w:t>
            </w:r>
          </w:p>
        </w:tc>
        <w:tc>
          <w:tcPr>
            <w:tcW w:w="12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8924</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2463,0</w:t>
            </w:r>
          </w:p>
        </w:tc>
        <w:tc>
          <w:tcPr>
            <w:tcW w:w="127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144,5</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40,1</w:t>
            </w:r>
          </w:p>
        </w:tc>
      </w:tr>
      <w:tr w:rsidR="00BE6F4C" w:rsidRPr="0068773B" w:rsidTr="00A92AF3">
        <w:trPr>
          <w:trHeight w:val="57"/>
        </w:trPr>
        <w:tc>
          <w:tcPr>
            <w:tcW w:w="3936"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Существующие общественные и административные здания</w:t>
            </w:r>
          </w:p>
        </w:tc>
        <w:tc>
          <w:tcPr>
            <w:tcW w:w="10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w:t>
            </w:r>
          </w:p>
        </w:tc>
        <w:tc>
          <w:tcPr>
            <w:tcW w:w="12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10</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246,3</w:t>
            </w:r>
          </w:p>
        </w:tc>
        <w:tc>
          <w:tcPr>
            <w:tcW w:w="127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14,5</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4,0</w:t>
            </w:r>
          </w:p>
        </w:tc>
      </w:tr>
      <w:tr w:rsidR="00BE6F4C" w:rsidRPr="0068773B" w:rsidTr="00A92AF3">
        <w:trPr>
          <w:trHeight w:val="57"/>
        </w:trPr>
        <w:tc>
          <w:tcPr>
            <w:tcW w:w="3936"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Проектируемые общественные и административные здания</w:t>
            </w:r>
          </w:p>
        </w:tc>
        <w:tc>
          <w:tcPr>
            <w:tcW w:w="10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 </w:t>
            </w:r>
          </w:p>
        </w:tc>
        <w:tc>
          <w:tcPr>
            <w:tcW w:w="1234"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 </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123,2</w:t>
            </w:r>
          </w:p>
        </w:tc>
        <w:tc>
          <w:tcPr>
            <w:tcW w:w="127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7,2</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2,0</w:t>
            </w:r>
          </w:p>
        </w:tc>
      </w:tr>
      <w:tr w:rsidR="00BE6F4C" w:rsidRPr="0068773B" w:rsidTr="00A92AF3">
        <w:trPr>
          <w:trHeight w:val="57"/>
        </w:trPr>
        <w:tc>
          <w:tcPr>
            <w:tcW w:w="3936"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 ИТОГО: </w:t>
            </w:r>
          </w:p>
        </w:tc>
        <w:tc>
          <w:tcPr>
            <w:tcW w:w="1034"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 </w:t>
            </w:r>
          </w:p>
        </w:tc>
        <w:tc>
          <w:tcPr>
            <w:tcW w:w="1234"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 </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2832,5</w:t>
            </w:r>
          </w:p>
        </w:tc>
        <w:tc>
          <w:tcPr>
            <w:tcW w:w="127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166,2</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46,2</w:t>
            </w:r>
          </w:p>
        </w:tc>
      </w:tr>
      <w:tr w:rsidR="00BE6F4C" w:rsidRPr="0068773B" w:rsidTr="00A92AF3">
        <w:trPr>
          <w:trHeight w:val="57"/>
        </w:trPr>
        <w:tc>
          <w:tcPr>
            <w:tcW w:w="10314" w:type="dxa"/>
            <w:gridSpan w:val="6"/>
            <w:shd w:val="clear" w:color="auto" w:fill="auto"/>
            <w:vAlign w:val="bottom"/>
            <w:hideMark/>
          </w:tcPr>
          <w:p w:rsidR="00BE6F4C" w:rsidRPr="00BE6F4C" w:rsidRDefault="00BE6F4C" w:rsidP="00A92AF3">
            <w:pPr>
              <w:jc w:val="center"/>
              <w:rPr>
                <w:color w:val="000000"/>
                <w:sz w:val="22"/>
                <w:szCs w:val="22"/>
              </w:rPr>
            </w:pPr>
            <w:r w:rsidRPr="00BE6F4C">
              <w:rPr>
                <w:color w:val="000000"/>
                <w:sz w:val="22"/>
                <w:szCs w:val="22"/>
              </w:rPr>
              <w:t>с. Жилкин Хутор</w:t>
            </w:r>
          </w:p>
        </w:tc>
      </w:tr>
      <w:tr w:rsidR="00BE6F4C" w:rsidRPr="0068773B" w:rsidTr="00A92AF3">
        <w:trPr>
          <w:trHeight w:val="57"/>
        </w:trPr>
        <w:tc>
          <w:tcPr>
            <w:tcW w:w="3936"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Население проживающие в благоустроенных домах</w:t>
            </w:r>
          </w:p>
        </w:tc>
        <w:tc>
          <w:tcPr>
            <w:tcW w:w="10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чел.</w:t>
            </w:r>
          </w:p>
        </w:tc>
        <w:tc>
          <w:tcPr>
            <w:tcW w:w="12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40</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7,6</w:t>
            </w:r>
          </w:p>
        </w:tc>
        <w:tc>
          <w:tcPr>
            <w:tcW w:w="127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1,5</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0,4</w:t>
            </w:r>
          </w:p>
        </w:tc>
      </w:tr>
      <w:tr w:rsidR="00BE6F4C" w:rsidRPr="0068773B" w:rsidTr="00A92AF3">
        <w:trPr>
          <w:trHeight w:val="57"/>
        </w:trPr>
        <w:tc>
          <w:tcPr>
            <w:tcW w:w="3936"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Существующие общественные и административные здания</w:t>
            </w:r>
          </w:p>
        </w:tc>
        <w:tc>
          <w:tcPr>
            <w:tcW w:w="10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w:t>
            </w:r>
          </w:p>
        </w:tc>
        <w:tc>
          <w:tcPr>
            <w:tcW w:w="12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10</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0,8</w:t>
            </w:r>
          </w:p>
        </w:tc>
        <w:tc>
          <w:tcPr>
            <w:tcW w:w="127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0,2</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w:t>
            </w:r>
          </w:p>
        </w:tc>
      </w:tr>
      <w:tr w:rsidR="00BE6F4C" w:rsidRPr="0068773B" w:rsidTr="00A92AF3">
        <w:trPr>
          <w:trHeight w:val="57"/>
        </w:trPr>
        <w:tc>
          <w:tcPr>
            <w:tcW w:w="3936"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lastRenderedPageBreak/>
              <w:t>Проектируемые общественные и административные здания</w:t>
            </w:r>
          </w:p>
        </w:tc>
        <w:tc>
          <w:tcPr>
            <w:tcW w:w="10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 </w:t>
            </w:r>
          </w:p>
        </w:tc>
        <w:tc>
          <w:tcPr>
            <w:tcW w:w="1234"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 </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0,3</w:t>
            </w:r>
          </w:p>
        </w:tc>
        <w:tc>
          <w:tcPr>
            <w:tcW w:w="127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0,1</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w:t>
            </w:r>
          </w:p>
        </w:tc>
      </w:tr>
      <w:tr w:rsidR="00BE6F4C" w:rsidRPr="0068773B" w:rsidTr="00A92AF3">
        <w:trPr>
          <w:trHeight w:val="57"/>
        </w:trPr>
        <w:tc>
          <w:tcPr>
            <w:tcW w:w="3936"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 ИТОГО: </w:t>
            </w:r>
          </w:p>
        </w:tc>
        <w:tc>
          <w:tcPr>
            <w:tcW w:w="1034"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 </w:t>
            </w:r>
          </w:p>
        </w:tc>
        <w:tc>
          <w:tcPr>
            <w:tcW w:w="1234"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 </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8,6</w:t>
            </w:r>
          </w:p>
        </w:tc>
        <w:tc>
          <w:tcPr>
            <w:tcW w:w="127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1,8</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0,5</w:t>
            </w:r>
          </w:p>
        </w:tc>
      </w:tr>
      <w:tr w:rsidR="00BE6F4C" w:rsidRPr="0068773B" w:rsidTr="00A92AF3">
        <w:trPr>
          <w:trHeight w:val="57"/>
        </w:trPr>
        <w:tc>
          <w:tcPr>
            <w:tcW w:w="10314" w:type="dxa"/>
            <w:gridSpan w:val="6"/>
            <w:shd w:val="clear" w:color="auto" w:fill="auto"/>
            <w:vAlign w:val="bottom"/>
            <w:hideMark/>
          </w:tcPr>
          <w:p w:rsidR="00BE6F4C" w:rsidRPr="00BE6F4C" w:rsidRDefault="00BE6F4C" w:rsidP="00A92AF3">
            <w:pPr>
              <w:jc w:val="center"/>
              <w:rPr>
                <w:color w:val="000000"/>
                <w:sz w:val="22"/>
                <w:szCs w:val="22"/>
              </w:rPr>
            </w:pPr>
            <w:r w:rsidRPr="00BE6F4C">
              <w:rPr>
                <w:color w:val="000000"/>
                <w:sz w:val="22"/>
                <w:szCs w:val="22"/>
              </w:rPr>
              <w:t>с. Сосновка</w:t>
            </w:r>
          </w:p>
        </w:tc>
      </w:tr>
      <w:tr w:rsidR="00BE6F4C" w:rsidRPr="0068773B" w:rsidTr="00A92AF3">
        <w:trPr>
          <w:trHeight w:val="57"/>
        </w:trPr>
        <w:tc>
          <w:tcPr>
            <w:tcW w:w="3936"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Население проживающие в благоустроенных домах</w:t>
            </w:r>
          </w:p>
        </w:tc>
        <w:tc>
          <w:tcPr>
            <w:tcW w:w="10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чел.</w:t>
            </w:r>
          </w:p>
        </w:tc>
        <w:tc>
          <w:tcPr>
            <w:tcW w:w="12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15</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2,9</w:t>
            </w:r>
          </w:p>
        </w:tc>
        <w:tc>
          <w:tcPr>
            <w:tcW w:w="127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0,6</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0,2</w:t>
            </w:r>
          </w:p>
        </w:tc>
      </w:tr>
      <w:tr w:rsidR="00BE6F4C" w:rsidRPr="0068773B" w:rsidTr="00A92AF3">
        <w:trPr>
          <w:trHeight w:val="57"/>
        </w:trPr>
        <w:tc>
          <w:tcPr>
            <w:tcW w:w="3936"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Существующие общественные и административные здания</w:t>
            </w:r>
          </w:p>
        </w:tc>
        <w:tc>
          <w:tcPr>
            <w:tcW w:w="10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w:t>
            </w:r>
          </w:p>
        </w:tc>
        <w:tc>
          <w:tcPr>
            <w:tcW w:w="12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10</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0,3</w:t>
            </w:r>
          </w:p>
        </w:tc>
        <w:tc>
          <w:tcPr>
            <w:tcW w:w="127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0,1</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w:t>
            </w:r>
          </w:p>
        </w:tc>
      </w:tr>
      <w:tr w:rsidR="00BE6F4C" w:rsidRPr="0068773B" w:rsidTr="00A92AF3">
        <w:trPr>
          <w:trHeight w:val="57"/>
        </w:trPr>
        <w:tc>
          <w:tcPr>
            <w:tcW w:w="3936"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Проектируемые общественные и административные здания</w:t>
            </w:r>
          </w:p>
        </w:tc>
        <w:tc>
          <w:tcPr>
            <w:tcW w:w="1034"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 </w:t>
            </w:r>
          </w:p>
        </w:tc>
        <w:tc>
          <w:tcPr>
            <w:tcW w:w="1234" w:type="dxa"/>
            <w:shd w:val="clear" w:color="auto" w:fill="auto"/>
            <w:vAlign w:val="bottom"/>
            <w:hideMark/>
          </w:tcPr>
          <w:p w:rsidR="00BE6F4C" w:rsidRPr="00BE6F4C" w:rsidRDefault="00BE6F4C" w:rsidP="00A92AF3">
            <w:pPr>
              <w:rPr>
                <w:color w:val="000000"/>
                <w:sz w:val="22"/>
                <w:szCs w:val="22"/>
              </w:rPr>
            </w:pPr>
            <w:r w:rsidRPr="00BE6F4C">
              <w:rPr>
                <w:color w:val="000000"/>
                <w:sz w:val="22"/>
                <w:szCs w:val="22"/>
              </w:rPr>
              <w:t> </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0,1</w:t>
            </w:r>
          </w:p>
        </w:tc>
        <w:tc>
          <w:tcPr>
            <w:tcW w:w="127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0,0</w:t>
            </w:r>
          </w:p>
        </w:tc>
      </w:tr>
      <w:tr w:rsidR="00BE6F4C" w:rsidRPr="0068773B" w:rsidTr="00A92AF3">
        <w:trPr>
          <w:trHeight w:val="57"/>
        </w:trPr>
        <w:tc>
          <w:tcPr>
            <w:tcW w:w="6204" w:type="dxa"/>
            <w:gridSpan w:val="3"/>
            <w:shd w:val="clear" w:color="auto" w:fill="auto"/>
            <w:vAlign w:val="bottom"/>
            <w:hideMark/>
          </w:tcPr>
          <w:p w:rsidR="00BE6F4C" w:rsidRPr="00BE6F4C" w:rsidRDefault="00BE6F4C" w:rsidP="00A92AF3">
            <w:pPr>
              <w:jc w:val="center"/>
              <w:rPr>
                <w:color w:val="000000"/>
                <w:sz w:val="22"/>
                <w:szCs w:val="22"/>
              </w:rPr>
            </w:pPr>
            <w:r w:rsidRPr="00BE6F4C">
              <w:rPr>
                <w:color w:val="000000"/>
                <w:sz w:val="22"/>
                <w:szCs w:val="22"/>
              </w:rPr>
              <w:t> ИТОГО: </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3,2</w:t>
            </w:r>
          </w:p>
        </w:tc>
        <w:tc>
          <w:tcPr>
            <w:tcW w:w="1276"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0,7</w:t>
            </w:r>
          </w:p>
        </w:tc>
        <w:tc>
          <w:tcPr>
            <w:tcW w:w="1417" w:type="dxa"/>
            <w:shd w:val="clear" w:color="auto" w:fill="auto"/>
            <w:vAlign w:val="center"/>
            <w:hideMark/>
          </w:tcPr>
          <w:p w:rsidR="00BE6F4C" w:rsidRPr="00BE6F4C" w:rsidRDefault="00BE6F4C" w:rsidP="00A92AF3">
            <w:pPr>
              <w:jc w:val="center"/>
              <w:rPr>
                <w:color w:val="000000"/>
                <w:sz w:val="22"/>
                <w:szCs w:val="22"/>
              </w:rPr>
            </w:pPr>
            <w:r w:rsidRPr="00BE6F4C">
              <w:rPr>
                <w:color w:val="000000"/>
                <w:sz w:val="22"/>
                <w:szCs w:val="22"/>
              </w:rPr>
              <w:t>0,2</w:t>
            </w:r>
          </w:p>
        </w:tc>
      </w:tr>
      <w:tr w:rsidR="00BE6F4C" w:rsidRPr="0068773B" w:rsidTr="00A92AF3">
        <w:trPr>
          <w:trHeight w:val="57"/>
        </w:trPr>
        <w:tc>
          <w:tcPr>
            <w:tcW w:w="6204" w:type="dxa"/>
            <w:gridSpan w:val="3"/>
            <w:shd w:val="clear" w:color="auto" w:fill="auto"/>
            <w:vAlign w:val="bottom"/>
            <w:hideMark/>
          </w:tcPr>
          <w:p w:rsidR="00BE6F4C" w:rsidRPr="00BE6F4C" w:rsidRDefault="00BE6F4C" w:rsidP="00A92AF3">
            <w:pPr>
              <w:jc w:val="center"/>
              <w:rPr>
                <w:b/>
                <w:bCs/>
                <w:color w:val="000000"/>
                <w:sz w:val="22"/>
                <w:szCs w:val="22"/>
              </w:rPr>
            </w:pPr>
            <w:r w:rsidRPr="00BE6F4C">
              <w:rPr>
                <w:b/>
                <w:bCs/>
                <w:color w:val="000000"/>
                <w:sz w:val="22"/>
                <w:szCs w:val="22"/>
              </w:rPr>
              <w:t>ВСЕГО по ГП:</w:t>
            </w:r>
          </w:p>
        </w:tc>
        <w:tc>
          <w:tcPr>
            <w:tcW w:w="1417" w:type="dxa"/>
            <w:shd w:val="clear" w:color="auto" w:fill="auto"/>
            <w:vAlign w:val="center"/>
            <w:hideMark/>
          </w:tcPr>
          <w:p w:rsidR="00BE6F4C" w:rsidRPr="00BE6F4C" w:rsidRDefault="00BE6F4C" w:rsidP="00A92AF3">
            <w:pPr>
              <w:jc w:val="center"/>
              <w:rPr>
                <w:b/>
                <w:bCs/>
                <w:sz w:val="22"/>
                <w:szCs w:val="22"/>
              </w:rPr>
            </w:pPr>
            <w:r w:rsidRPr="00BE6F4C">
              <w:rPr>
                <w:b/>
                <w:bCs/>
                <w:sz w:val="22"/>
                <w:szCs w:val="22"/>
              </w:rPr>
              <w:t>2844,3</w:t>
            </w:r>
          </w:p>
        </w:tc>
        <w:tc>
          <w:tcPr>
            <w:tcW w:w="1276" w:type="dxa"/>
            <w:shd w:val="clear" w:color="auto" w:fill="auto"/>
            <w:vAlign w:val="center"/>
            <w:hideMark/>
          </w:tcPr>
          <w:p w:rsidR="00BE6F4C" w:rsidRPr="00BE6F4C" w:rsidRDefault="00BE6F4C" w:rsidP="00A92AF3">
            <w:pPr>
              <w:jc w:val="center"/>
              <w:rPr>
                <w:b/>
                <w:bCs/>
                <w:sz w:val="22"/>
                <w:szCs w:val="22"/>
              </w:rPr>
            </w:pPr>
            <w:r w:rsidRPr="00BE6F4C">
              <w:rPr>
                <w:b/>
                <w:bCs/>
                <w:sz w:val="22"/>
                <w:szCs w:val="22"/>
              </w:rPr>
              <w:t>168,6</w:t>
            </w:r>
          </w:p>
        </w:tc>
        <w:tc>
          <w:tcPr>
            <w:tcW w:w="1417" w:type="dxa"/>
            <w:shd w:val="clear" w:color="auto" w:fill="auto"/>
            <w:vAlign w:val="center"/>
            <w:hideMark/>
          </w:tcPr>
          <w:p w:rsidR="00BE6F4C" w:rsidRPr="00BE6F4C" w:rsidRDefault="00BE6F4C" w:rsidP="00A92AF3">
            <w:pPr>
              <w:jc w:val="center"/>
              <w:rPr>
                <w:b/>
                <w:bCs/>
                <w:sz w:val="22"/>
                <w:szCs w:val="22"/>
              </w:rPr>
            </w:pPr>
            <w:r w:rsidRPr="00BE6F4C">
              <w:rPr>
                <w:b/>
                <w:bCs/>
                <w:sz w:val="22"/>
                <w:szCs w:val="22"/>
              </w:rPr>
              <w:t>46,8</w:t>
            </w:r>
          </w:p>
        </w:tc>
      </w:tr>
    </w:tbl>
    <w:p w:rsidR="00BE6F4C" w:rsidRPr="00C66FF6" w:rsidRDefault="00BE6F4C" w:rsidP="00BE6F4C">
      <w:pPr>
        <w:ind w:firstLine="709"/>
        <w:jc w:val="both"/>
        <w:rPr>
          <w:sz w:val="28"/>
          <w:szCs w:val="28"/>
        </w:rPr>
      </w:pPr>
    </w:p>
    <w:p w:rsidR="00BE6F4C" w:rsidRPr="00BE6F4C" w:rsidRDefault="00BE6F4C" w:rsidP="00BE6F4C">
      <w:pPr>
        <w:ind w:firstLine="709"/>
        <w:jc w:val="both"/>
      </w:pPr>
      <w:r w:rsidRPr="00BE6F4C">
        <w:t xml:space="preserve">СТП Забайкальского края запланировано на территории поселения: </w:t>
      </w:r>
    </w:p>
    <w:p w:rsidR="00BE6F4C" w:rsidRPr="00BE6F4C" w:rsidRDefault="00BE6F4C" w:rsidP="00BE6F4C">
      <w:pPr>
        <w:numPr>
          <w:ilvl w:val="0"/>
          <w:numId w:val="20"/>
        </w:numPr>
        <w:ind w:left="0" w:firstLine="709"/>
        <w:jc w:val="both"/>
      </w:pPr>
      <w:r w:rsidRPr="00BE6F4C">
        <w:t>строительство очистных сооружений в г. Хилок (реконструкция до 2030 г., рекомендуемая мощность 2,9 тыс. м</w:t>
      </w:r>
      <w:r w:rsidRPr="00BE6F4C">
        <w:rPr>
          <w:vertAlign w:val="superscript"/>
        </w:rPr>
        <w:t>3</w:t>
      </w:r>
      <w:r w:rsidRPr="00BE6F4C">
        <w:t>/</w:t>
      </w:r>
      <w:proofErr w:type="spellStart"/>
      <w:r w:rsidRPr="00BE6F4C">
        <w:t>сут</w:t>
      </w:r>
      <w:proofErr w:type="spellEnd"/>
      <w:r w:rsidRPr="00BE6F4C">
        <w:t>).</w:t>
      </w:r>
    </w:p>
    <w:p w:rsidR="00833990" w:rsidRDefault="00833990" w:rsidP="00833990">
      <w:pPr>
        <w:autoSpaceDE w:val="0"/>
        <w:autoSpaceDN w:val="0"/>
        <w:adjustRightInd w:val="0"/>
        <w:ind w:firstLine="567"/>
        <w:jc w:val="center"/>
      </w:pPr>
    </w:p>
    <w:p w:rsidR="00833990" w:rsidRPr="005B15C5" w:rsidRDefault="00833990" w:rsidP="00833990">
      <w:pPr>
        <w:jc w:val="center"/>
      </w:pPr>
      <w:r>
        <w:t>4.</w:t>
      </w:r>
      <w:r w:rsidR="00EC0245">
        <w:t>3</w:t>
      </w:r>
      <w:r w:rsidRPr="005B15C5">
        <w:t xml:space="preserve">. </w:t>
      </w:r>
      <w:r>
        <w:t>Мероприятия по</w:t>
      </w:r>
      <w:r w:rsidRPr="005B15C5">
        <w:t xml:space="preserve"> развити</w:t>
      </w:r>
      <w:r>
        <w:t>ю</w:t>
      </w:r>
      <w:r w:rsidRPr="005B15C5">
        <w:t xml:space="preserve"> системы </w:t>
      </w:r>
      <w:r>
        <w:t>сбора и вывоза ТК</w:t>
      </w:r>
      <w:r w:rsidRPr="005B15C5">
        <w:t>О</w:t>
      </w:r>
    </w:p>
    <w:p w:rsidR="00833990" w:rsidRDefault="00833990" w:rsidP="00833990">
      <w:pPr>
        <w:ind w:firstLine="567"/>
        <w:jc w:val="both"/>
      </w:pPr>
      <w:r w:rsidRPr="005B15C5">
        <w:t xml:space="preserve">В границах </w:t>
      </w:r>
      <w:r w:rsidR="00BE6F4C">
        <w:t xml:space="preserve">городского поселения «Хилокское» в соответствии с реестром контейнерных площадок, утвержденным Постановлением администрации городского поселения «Хилокское» №29 от 01.02.2022 г., </w:t>
      </w:r>
      <w:r>
        <w:t>расположено</w:t>
      </w:r>
      <w:r w:rsidRPr="005B15C5">
        <w:t xml:space="preserve"> </w:t>
      </w:r>
      <w:r w:rsidR="003E5061">
        <w:t>38</w:t>
      </w:r>
      <w:r w:rsidRPr="002E0B66">
        <w:t xml:space="preserve"> </w:t>
      </w:r>
      <w:r>
        <w:t>объектов</w:t>
      </w:r>
      <w:r w:rsidRPr="005B15C5">
        <w:t xml:space="preserve"> для временного размещения и хранения отходов (</w:t>
      </w:r>
      <w:r>
        <w:t>контейнерные площадки</w:t>
      </w:r>
      <w:r w:rsidRPr="005B15C5">
        <w:t xml:space="preserve">). Ежегодно из бюджета </w:t>
      </w:r>
      <w:r w:rsidR="003E5061">
        <w:t xml:space="preserve">городского поселения «Хилокское» </w:t>
      </w:r>
      <w:r w:rsidRPr="005B15C5">
        <w:t xml:space="preserve">выделяются денежные средства на проведение работ по </w:t>
      </w:r>
      <w:r>
        <w:t>содержанию данных площадок.</w:t>
      </w:r>
    </w:p>
    <w:p w:rsidR="003E5061" w:rsidRDefault="003E5061" w:rsidP="00833990">
      <w:pPr>
        <w:ind w:firstLine="567"/>
        <w:jc w:val="both"/>
      </w:pPr>
    </w:p>
    <w:p w:rsidR="003E5061" w:rsidRDefault="00640733" w:rsidP="00640733">
      <w:pPr>
        <w:pStyle w:val="a5"/>
        <w:numPr>
          <w:ilvl w:val="1"/>
          <w:numId w:val="22"/>
        </w:numPr>
        <w:jc w:val="center"/>
      </w:pPr>
      <w:r>
        <w:t xml:space="preserve"> </w:t>
      </w:r>
      <w:r w:rsidR="003E5061">
        <w:t xml:space="preserve">Мероприятия по </w:t>
      </w:r>
      <w:r w:rsidR="003E5061" w:rsidRPr="005B15C5">
        <w:t>развити</w:t>
      </w:r>
      <w:r w:rsidR="003E5061">
        <w:t>ю</w:t>
      </w:r>
      <w:r w:rsidR="003E5061" w:rsidRPr="005B15C5">
        <w:t xml:space="preserve"> системы </w:t>
      </w:r>
      <w:r w:rsidR="003E5061">
        <w:t>теплоснабжения</w:t>
      </w:r>
    </w:p>
    <w:p w:rsidR="003E5061" w:rsidRPr="003E5061" w:rsidRDefault="003E5061" w:rsidP="003E5061">
      <w:pPr>
        <w:ind w:firstLine="709"/>
        <w:contextualSpacing/>
        <w:jc w:val="both"/>
      </w:pPr>
      <w:r w:rsidRPr="003E5061">
        <w:t>Максимальный тепловой поток на 1 м</w:t>
      </w:r>
      <w:r w:rsidRPr="003E5061">
        <w:rPr>
          <w:vertAlign w:val="superscript"/>
        </w:rPr>
        <w:t>2</w:t>
      </w:r>
      <w:r w:rsidRPr="003E5061">
        <w:t xml:space="preserve"> жилых зданий составляет 140 Вт. Расходы тепла на отопление общественных зданий приняты в размере 25 % от расходов тепла на отопление жилых зданий. Расходы тепла на вентиляцию общественных зданий приняты в размере 60 % от расходов тепла на отопление этих зданий.</w:t>
      </w:r>
    </w:p>
    <w:p w:rsidR="003E5061" w:rsidRPr="003E5061" w:rsidRDefault="003E5061" w:rsidP="003E5061">
      <w:pPr>
        <w:ind w:firstLine="709"/>
        <w:contextualSpacing/>
        <w:jc w:val="both"/>
      </w:pPr>
      <w:r w:rsidRPr="003E5061">
        <w:rPr>
          <w:color w:val="000000"/>
        </w:rPr>
        <w:t xml:space="preserve">Для рационального и эффективного использования энергоресурсов на территории </w:t>
      </w:r>
      <w:r w:rsidRPr="003E5061">
        <w:t xml:space="preserve">г. Хилок городского поселения «Хилокское» </w:t>
      </w:r>
      <w:r w:rsidRPr="003E5061">
        <w:rPr>
          <w:color w:val="000000"/>
        </w:rPr>
        <w:t>предложено сохранение централизованной системы теплоснабжения. Развитие системы теплоснабжения предусмотрено с учётом климатических данных для расчёта тепловых нагрузок</w:t>
      </w:r>
      <w:r w:rsidRPr="003E5061">
        <w:t>.</w:t>
      </w:r>
    </w:p>
    <w:p w:rsidR="003E5061" w:rsidRPr="003E5061" w:rsidRDefault="003E5061" w:rsidP="003E5061">
      <w:pPr>
        <w:ind w:firstLine="709"/>
        <w:contextualSpacing/>
        <w:jc w:val="both"/>
        <w:rPr>
          <w:color w:val="000000"/>
        </w:rPr>
      </w:pPr>
      <w:r w:rsidRPr="003E5061">
        <w:rPr>
          <w:color w:val="000000"/>
        </w:rPr>
        <w:t>Развитие системы теплоснабжения городского поселения «Хилокское» предлагается осуществлять с учётом сохранения применяемого температурного графика отпуска тепловой энергии потребителям.</w:t>
      </w:r>
    </w:p>
    <w:p w:rsidR="003E5061" w:rsidRPr="003E5061" w:rsidRDefault="003E5061" w:rsidP="003E5061">
      <w:pPr>
        <w:ind w:firstLine="709"/>
        <w:contextualSpacing/>
        <w:jc w:val="both"/>
        <w:rPr>
          <w:color w:val="000000"/>
        </w:rPr>
      </w:pPr>
      <w:r w:rsidRPr="003E5061">
        <w:rPr>
          <w:color w:val="000000"/>
        </w:rPr>
        <w:t>Схемой теплоснабжения городского поселения «Хилокское» рекомендуется:</w:t>
      </w:r>
    </w:p>
    <w:p w:rsidR="003E5061" w:rsidRPr="003E5061" w:rsidRDefault="003E5061" w:rsidP="003E5061">
      <w:pPr>
        <w:pStyle w:val="a7"/>
        <w:widowControl w:val="0"/>
        <w:numPr>
          <w:ilvl w:val="0"/>
          <w:numId w:val="20"/>
        </w:numPr>
        <w:shd w:val="clear" w:color="auto" w:fill="auto"/>
        <w:spacing w:line="240" w:lineRule="auto"/>
        <w:ind w:left="0" w:right="113" w:firstLine="709"/>
        <w:jc w:val="both"/>
        <w:rPr>
          <w:sz w:val="24"/>
          <w:szCs w:val="24"/>
          <w:lang w:eastAsia="en-US"/>
        </w:rPr>
      </w:pPr>
      <w:r w:rsidRPr="003E5061">
        <w:rPr>
          <w:sz w:val="24"/>
          <w:szCs w:val="24"/>
        </w:rPr>
        <w:t xml:space="preserve">реконструкция </w:t>
      </w:r>
      <w:r>
        <w:rPr>
          <w:sz w:val="24"/>
          <w:szCs w:val="24"/>
        </w:rPr>
        <w:t xml:space="preserve">центральной котельной </w:t>
      </w:r>
      <w:proofErr w:type="gramStart"/>
      <w:r>
        <w:rPr>
          <w:sz w:val="24"/>
          <w:szCs w:val="24"/>
        </w:rPr>
        <w:t xml:space="preserve">с заменой </w:t>
      </w:r>
      <w:r w:rsidRPr="003E5061">
        <w:rPr>
          <w:sz w:val="24"/>
          <w:szCs w:val="24"/>
        </w:rPr>
        <w:t>теплообменников</w:t>
      </w:r>
      <w:proofErr w:type="gramEnd"/>
      <w:r w:rsidRPr="003E5061">
        <w:rPr>
          <w:sz w:val="24"/>
          <w:szCs w:val="24"/>
        </w:rPr>
        <w:t xml:space="preserve"> (2021-2022 гг., 2033 г.), циклонов, транспортерной ленты и дробилки (2023 г.), насоса и котла № 1 (2028-2029 гг.), насоса и котла № 2 (2030-2031 гг.), насо</w:t>
      </w:r>
      <w:r>
        <w:rPr>
          <w:sz w:val="24"/>
          <w:szCs w:val="24"/>
        </w:rPr>
        <w:t>са и котла № 3 (2032-2033 гг.)</w:t>
      </w:r>
      <w:r w:rsidRPr="003E5061">
        <w:rPr>
          <w:sz w:val="24"/>
          <w:szCs w:val="24"/>
        </w:rPr>
        <w:t>;</w:t>
      </w:r>
    </w:p>
    <w:p w:rsidR="003E5061" w:rsidRPr="003E5061" w:rsidRDefault="003E5061" w:rsidP="003E5061">
      <w:pPr>
        <w:pStyle w:val="a7"/>
        <w:widowControl w:val="0"/>
        <w:numPr>
          <w:ilvl w:val="0"/>
          <w:numId w:val="20"/>
        </w:numPr>
        <w:shd w:val="clear" w:color="auto" w:fill="auto"/>
        <w:spacing w:line="240" w:lineRule="auto"/>
        <w:ind w:left="0" w:right="113" w:firstLine="709"/>
        <w:jc w:val="both"/>
        <w:rPr>
          <w:sz w:val="24"/>
          <w:szCs w:val="24"/>
        </w:rPr>
      </w:pPr>
      <w:r w:rsidRPr="003E5061">
        <w:rPr>
          <w:sz w:val="24"/>
          <w:szCs w:val="24"/>
        </w:rPr>
        <w:t>замена котла и котельного оборудования для котельной школы № 13;</w:t>
      </w:r>
    </w:p>
    <w:p w:rsidR="003E5061" w:rsidRPr="003E5061" w:rsidRDefault="003E5061" w:rsidP="003E5061">
      <w:pPr>
        <w:pStyle w:val="a7"/>
        <w:widowControl w:val="0"/>
        <w:numPr>
          <w:ilvl w:val="0"/>
          <w:numId w:val="20"/>
        </w:numPr>
        <w:shd w:val="clear" w:color="auto" w:fill="auto"/>
        <w:spacing w:line="240" w:lineRule="auto"/>
        <w:ind w:left="0" w:right="113" w:firstLine="709"/>
        <w:jc w:val="both"/>
        <w:rPr>
          <w:sz w:val="24"/>
          <w:szCs w:val="24"/>
        </w:rPr>
      </w:pPr>
      <w:r w:rsidRPr="003E5061">
        <w:rPr>
          <w:sz w:val="24"/>
          <w:szCs w:val="24"/>
        </w:rPr>
        <w:t>замена теплосетей ТК10-ТК10, 2024 г.;</w:t>
      </w:r>
    </w:p>
    <w:p w:rsidR="003E5061" w:rsidRPr="003E5061" w:rsidRDefault="003E5061" w:rsidP="003E5061">
      <w:pPr>
        <w:pStyle w:val="a7"/>
        <w:widowControl w:val="0"/>
        <w:numPr>
          <w:ilvl w:val="0"/>
          <w:numId w:val="20"/>
        </w:numPr>
        <w:shd w:val="clear" w:color="auto" w:fill="auto"/>
        <w:spacing w:line="240" w:lineRule="auto"/>
        <w:ind w:left="0" w:right="113" w:firstLine="709"/>
        <w:jc w:val="both"/>
        <w:rPr>
          <w:sz w:val="24"/>
          <w:szCs w:val="24"/>
        </w:rPr>
      </w:pPr>
      <w:r w:rsidRPr="003E5061">
        <w:rPr>
          <w:sz w:val="24"/>
          <w:szCs w:val="24"/>
        </w:rPr>
        <w:t>замена теплосетей ТК7 – Сбербанк, 2024 г.;</w:t>
      </w:r>
    </w:p>
    <w:p w:rsidR="003E5061" w:rsidRPr="003E5061" w:rsidRDefault="003E5061" w:rsidP="003E5061">
      <w:pPr>
        <w:pStyle w:val="a7"/>
        <w:widowControl w:val="0"/>
        <w:numPr>
          <w:ilvl w:val="0"/>
          <w:numId w:val="20"/>
        </w:numPr>
        <w:shd w:val="clear" w:color="auto" w:fill="auto"/>
        <w:spacing w:line="240" w:lineRule="auto"/>
        <w:ind w:left="0" w:right="113" w:firstLine="709"/>
        <w:jc w:val="both"/>
        <w:rPr>
          <w:sz w:val="24"/>
          <w:szCs w:val="24"/>
        </w:rPr>
      </w:pPr>
      <w:r w:rsidRPr="003E5061">
        <w:rPr>
          <w:sz w:val="24"/>
          <w:szCs w:val="24"/>
        </w:rPr>
        <w:t>перекладка теплосетей и сетей холодного водоснабжения от павильона до котельной ТУСМ (ул. Комсомольская, 67-а), 2025 г.;</w:t>
      </w:r>
    </w:p>
    <w:p w:rsidR="003E5061" w:rsidRPr="003E5061" w:rsidRDefault="003E5061" w:rsidP="003E5061">
      <w:pPr>
        <w:pStyle w:val="a7"/>
        <w:widowControl w:val="0"/>
        <w:numPr>
          <w:ilvl w:val="0"/>
          <w:numId w:val="20"/>
        </w:numPr>
        <w:shd w:val="clear" w:color="auto" w:fill="auto"/>
        <w:spacing w:line="240" w:lineRule="auto"/>
        <w:ind w:left="0" w:right="113" w:firstLine="709"/>
        <w:jc w:val="both"/>
        <w:rPr>
          <w:sz w:val="24"/>
          <w:szCs w:val="24"/>
        </w:rPr>
      </w:pPr>
      <w:r w:rsidRPr="003E5061">
        <w:rPr>
          <w:sz w:val="24"/>
          <w:szCs w:val="24"/>
        </w:rPr>
        <w:t>ремонт участка сетей от ТК4-ТК12 (ул. Дзержинского, 12), 2025 г.;</w:t>
      </w:r>
    </w:p>
    <w:p w:rsidR="003E5061" w:rsidRPr="003E5061" w:rsidRDefault="003E5061" w:rsidP="003E5061">
      <w:pPr>
        <w:pStyle w:val="a7"/>
        <w:widowControl w:val="0"/>
        <w:numPr>
          <w:ilvl w:val="0"/>
          <w:numId w:val="20"/>
        </w:numPr>
        <w:shd w:val="clear" w:color="auto" w:fill="auto"/>
        <w:spacing w:line="240" w:lineRule="auto"/>
        <w:ind w:left="0" w:right="113" w:firstLine="709"/>
        <w:jc w:val="both"/>
        <w:rPr>
          <w:sz w:val="24"/>
          <w:szCs w:val="24"/>
        </w:rPr>
      </w:pPr>
      <w:r w:rsidRPr="003E5061">
        <w:rPr>
          <w:sz w:val="24"/>
          <w:szCs w:val="24"/>
        </w:rPr>
        <w:t xml:space="preserve">ремонт участка сетей от </w:t>
      </w:r>
      <w:proofErr w:type="spellStart"/>
      <w:r w:rsidRPr="003E5061">
        <w:rPr>
          <w:sz w:val="24"/>
          <w:szCs w:val="24"/>
        </w:rPr>
        <w:t>ж.д</w:t>
      </w:r>
      <w:proofErr w:type="spellEnd"/>
      <w:r w:rsidRPr="003E5061">
        <w:rPr>
          <w:sz w:val="24"/>
          <w:szCs w:val="24"/>
        </w:rPr>
        <w:t xml:space="preserve">. 14 до </w:t>
      </w:r>
      <w:proofErr w:type="spellStart"/>
      <w:r w:rsidRPr="003E5061">
        <w:rPr>
          <w:sz w:val="24"/>
          <w:szCs w:val="24"/>
        </w:rPr>
        <w:t>ж.д</w:t>
      </w:r>
      <w:proofErr w:type="spellEnd"/>
      <w:r w:rsidRPr="003E5061">
        <w:rPr>
          <w:sz w:val="24"/>
          <w:szCs w:val="24"/>
        </w:rPr>
        <w:t>. 19 (ул. Коммунальная), 2026 г.;</w:t>
      </w:r>
    </w:p>
    <w:p w:rsidR="003E5061" w:rsidRPr="003E5061" w:rsidRDefault="003E5061" w:rsidP="003E5061">
      <w:pPr>
        <w:pStyle w:val="a7"/>
        <w:widowControl w:val="0"/>
        <w:numPr>
          <w:ilvl w:val="0"/>
          <w:numId w:val="20"/>
        </w:numPr>
        <w:shd w:val="clear" w:color="auto" w:fill="auto"/>
        <w:spacing w:line="240" w:lineRule="auto"/>
        <w:ind w:left="0" w:right="113" w:firstLine="709"/>
        <w:jc w:val="both"/>
        <w:rPr>
          <w:sz w:val="24"/>
          <w:szCs w:val="24"/>
        </w:rPr>
      </w:pPr>
      <w:r w:rsidRPr="003E5061">
        <w:rPr>
          <w:sz w:val="24"/>
          <w:szCs w:val="24"/>
        </w:rPr>
        <w:t xml:space="preserve">замена теплотрассы от </w:t>
      </w:r>
      <w:proofErr w:type="spellStart"/>
      <w:r w:rsidRPr="003E5061">
        <w:rPr>
          <w:sz w:val="24"/>
          <w:szCs w:val="24"/>
        </w:rPr>
        <w:t>ж.д</w:t>
      </w:r>
      <w:proofErr w:type="spellEnd"/>
      <w:r w:rsidRPr="003E5061">
        <w:rPr>
          <w:sz w:val="24"/>
          <w:szCs w:val="24"/>
        </w:rPr>
        <w:t>. № 11 до ТК9 (ул. Дзержинского), 2027 г.;</w:t>
      </w:r>
    </w:p>
    <w:p w:rsidR="003E5061" w:rsidRPr="003E5061" w:rsidRDefault="003E5061" w:rsidP="003E5061">
      <w:pPr>
        <w:pStyle w:val="a7"/>
        <w:widowControl w:val="0"/>
        <w:numPr>
          <w:ilvl w:val="0"/>
          <w:numId w:val="20"/>
        </w:numPr>
        <w:shd w:val="clear" w:color="auto" w:fill="auto"/>
        <w:spacing w:line="240" w:lineRule="auto"/>
        <w:ind w:left="0" w:right="113" w:firstLine="709"/>
        <w:jc w:val="both"/>
        <w:rPr>
          <w:sz w:val="24"/>
          <w:szCs w:val="24"/>
        </w:rPr>
      </w:pPr>
      <w:r w:rsidRPr="003E5061">
        <w:rPr>
          <w:sz w:val="24"/>
          <w:szCs w:val="24"/>
        </w:rPr>
        <w:t xml:space="preserve">ремонт участка теплосетей от ТК7а – </w:t>
      </w:r>
      <w:proofErr w:type="spellStart"/>
      <w:r w:rsidRPr="003E5061">
        <w:rPr>
          <w:sz w:val="24"/>
          <w:szCs w:val="24"/>
        </w:rPr>
        <w:t>ж.д</w:t>
      </w:r>
      <w:proofErr w:type="spellEnd"/>
      <w:r w:rsidRPr="003E5061">
        <w:rPr>
          <w:sz w:val="24"/>
          <w:szCs w:val="24"/>
        </w:rPr>
        <w:t>. (ул. Советская, 28 – Ключевая), 2030 г.;</w:t>
      </w:r>
    </w:p>
    <w:p w:rsidR="003E5061" w:rsidRPr="003E5061" w:rsidRDefault="003E5061" w:rsidP="003E5061">
      <w:pPr>
        <w:pStyle w:val="a7"/>
        <w:widowControl w:val="0"/>
        <w:numPr>
          <w:ilvl w:val="0"/>
          <w:numId w:val="20"/>
        </w:numPr>
        <w:shd w:val="clear" w:color="auto" w:fill="auto"/>
        <w:spacing w:line="240" w:lineRule="auto"/>
        <w:ind w:left="0" w:right="113" w:firstLine="709"/>
        <w:jc w:val="both"/>
        <w:rPr>
          <w:sz w:val="24"/>
          <w:szCs w:val="24"/>
        </w:rPr>
      </w:pPr>
      <w:r w:rsidRPr="003E5061">
        <w:rPr>
          <w:sz w:val="24"/>
          <w:szCs w:val="24"/>
        </w:rPr>
        <w:t>прокладка участка инженерных сетей ТК10а – Ленина, 10, до 2022 г.;</w:t>
      </w:r>
    </w:p>
    <w:p w:rsidR="003E5061" w:rsidRPr="003E5061" w:rsidRDefault="003E5061" w:rsidP="003E5061">
      <w:pPr>
        <w:pStyle w:val="a7"/>
        <w:widowControl w:val="0"/>
        <w:numPr>
          <w:ilvl w:val="0"/>
          <w:numId w:val="20"/>
        </w:numPr>
        <w:shd w:val="clear" w:color="auto" w:fill="auto"/>
        <w:spacing w:line="240" w:lineRule="auto"/>
        <w:ind w:left="0" w:right="113" w:firstLine="709"/>
        <w:jc w:val="both"/>
        <w:rPr>
          <w:sz w:val="24"/>
          <w:szCs w:val="24"/>
        </w:rPr>
      </w:pPr>
      <w:r w:rsidRPr="003E5061">
        <w:rPr>
          <w:sz w:val="24"/>
          <w:szCs w:val="24"/>
        </w:rPr>
        <w:t>ремонт теплотрассы Котельная ТУСМ до 2022 г.</w:t>
      </w:r>
    </w:p>
    <w:p w:rsidR="003E5061" w:rsidRPr="005B15C5" w:rsidRDefault="003E5061" w:rsidP="003E5061"/>
    <w:p w:rsidR="00833990" w:rsidRPr="005B15C5" w:rsidRDefault="00833990" w:rsidP="00833990">
      <w:pPr>
        <w:jc w:val="center"/>
      </w:pPr>
      <w:r>
        <w:t>4.</w:t>
      </w:r>
      <w:r w:rsidR="00640733">
        <w:t>5</w:t>
      </w:r>
      <w:r>
        <w:t>.</w:t>
      </w:r>
      <w:r w:rsidRPr="005B15C5">
        <w:t xml:space="preserve"> </w:t>
      </w:r>
      <w:r>
        <w:t xml:space="preserve">Мероприятия по </w:t>
      </w:r>
      <w:r w:rsidRPr="005B15C5">
        <w:t>развити</w:t>
      </w:r>
      <w:r>
        <w:t>ю</w:t>
      </w:r>
      <w:r w:rsidRPr="005B15C5">
        <w:t xml:space="preserve"> системы электроснабжения</w:t>
      </w:r>
    </w:p>
    <w:p w:rsidR="00DF17BD" w:rsidRPr="00DF17BD" w:rsidRDefault="00DF17BD" w:rsidP="00DF17BD">
      <w:pPr>
        <w:ind w:firstLine="709"/>
        <w:contextualSpacing/>
        <w:jc w:val="both"/>
        <w:rPr>
          <w:color w:val="000000"/>
        </w:rPr>
      </w:pPr>
      <w:r w:rsidRPr="00DF17BD">
        <w:rPr>
          <w:color w:val="000000"/>
        </w:rPr>
        <w:lastRenderedPageBreak/>
        <w:t xml:space="preserve">Подсчёт электрических нагрузок выполнен в соответствии с «Инструкцией по проектированию городских сетей» (РД34.20.185-94), раздел 2 с учётом «Нормативов для определения расчётных электрических нагрузок зданий (квартир), коттеджей, микрорайонов (кварталов) застройки и элементов городской распределительной сети», утверждённых приказам Минтопэнерго России от 29.06.99 № 213 («Изменение и дополнения раздела 2 РД34.20.185-94», с учётом СП31-110-2003 («Проектирование и монтаж электроустановок жилых и общественных зданий») и РНГП </w:t>
      </w:r>
      <w:r w:rsidRPr="00DF17BD">
        <w:t>ЗК</w:t>
      </w:r>
      <w:r w:rsidRPr="00DF17BD">
        <w:rPr>
          <w:color w:val="000000"/>
        </w:rPr>
        <w:t xml:space="preserve">. </w:t>
      </w:r>
    </w:p>
    <w:p w:rsidR="00DF17BD" w:rsidRPr="00DF17BD" w:rsidRDefault="00DF17BD" w:rsidP="00DF17BD">
      <w:pPr>
        <w:ind w:firstLine="709"/>
        <w:jc w:val="both"/>
      </w:pPr>
      <w:r w:rsidRPr="00DF17BD">
        <w:t xml:space="preserve">Расчётные электрические нагрузки выполнены согласно РНГП ЗК. По укрупнённым показателям энергопотребления в год на одного жителя данный показатель принят в размере 2750 </w:t>
      </w:r>
      <w:proofErr w:type="spellStart"/>
      <w:r w:rsidRPr="00DF17BD">
        <w:t>кВт×ч</w:t>
      </w:r>
      <w:proofErr w:type="spellEnd"/>
      <w:r w:rsidRPr="00DF17BD">
        <w:t>/чел в год (малые городские округа и поселения со стационарными электроплитами), годовое число часов использования максимума электрической нагрузки – 5500.</w:t>
      </w:r>
    </w:p>
    <w:p w:rsidR="00DF17BD" w:rsidRDefault="00DF17BD" w:rsidP="00DF17BD">
      <w:pPr>
        <w:jc w:val="center"/>
        <w:rPr>
          <w:sz w:val="28"/>
          <w:szCs w:val="28"/>
        </w:rPr>
      </w:pPr>
    </w:p>
    <w:p w:rsidR="00DF17BD" w:rsidRPr="00DF17BD" w:rsidRDefault="00DF17BD" w:rsidP="00DF17BD">
      <w:pPr>
        <w:jc w:val="center"/>
      </w:pPr>
      <w:r w:rsidRPr="00DF17BD">
        <w:rPr>
          <w:color w:val="000000"/>
        </w:rPr>
        <w:t xml:space="preserve">Потребность в электроэнергии </w:t>
      </w:r>
      <w:r w:rsidRPr="00DF17BD">
        <w:t>в городском поселении «Хилокское»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1596"/>
        <w:gridCol w:w="1276"/>
        <w:gridCol w:w="1276"/>
        <w:gridCol w:w="1275"/>
        <w:gridCol w:w="1276"/>
        <w:gridCol w:w="1276"/>
      </w:tblGrid>
      <w:tr w:rsidR="00DF17BD" w:rsidRPr="00DF17BD" w:rsidTr="00A92AF3">
        <w:trPr>
          <w:trHeight w:val="57"/>
          <w:jc w:val="center"/>
        </w:trPr>
        <w:tc>
          <w:tcPr>
            <w:tcW w:w="2056" w:type="dxa"/>
            <w:vMerge w:val="restart"/>
            <w:shd w:val="clear" w:color="auto" w:fill="auto"/>
            <w:vAlign w:val="center"/>
            <w:hideMark/>
          </w:tcPr>
          <w:p w:rsidR="00DF17BD" w:rsidRPr="00DF17BD" w:rsidRDefault="00DF17BD" w:rsidP="00A92AF3">
            <w:pPr>
              <w:jc w:val="center"/>
              <w:rPr>
                <w:color w:val="000000"/>
                <w:sz w:val="22"/>
                <w:szCs w:val="22"/>
              </w:rPr>
            </w:pPr>
            <w:r w:rsidRPr="00DF17BD">
              <w:rPr>
                <w:color w:val="000000"/>
                <w:sz w:val="22"/>
                <w:szCs w:val="22"/>
              </w:rPr>
              <w:t>Населённый пункт</w:t>
            </w:r>
          </w:p>
        </w:tc>
        <w:tc>
          <w:tcPr>
            <w:tcW w:w="2872" w:type="dxa"/>
            <w:gridSpan w:val="2"/>
            <w:shd w:val="clear" w:color="auto" w:fill="auto"/>
            <w:vAlign w:val="center"/>
            <w:hideMark/>
          </w:tcPr>
          <w:p w:rsidR="00DF17BD" w:rsidRPr="00DF17BD" w:rsidRDefault="00DF17BD" w:rsidP="00A92AF3">
            <w:pPr>
              <w:jc w:val="center"/>
              <w:rPr>
                <w:color w:val="000000"/>
                <w:sz w:val="22"/>
                <w:szCs w:val="22"/>
              </w:rPr>
            </w:pPr>
            <w:r w:rsidRPr="00DF17BD">
              <w:rPr>
                <w:color w:val="000000"/>
                <w:sz w:val="22"/>
                <w:szCs w:val="22"/>
              </w:rPr>
              <w:t>Население, человек</w:t>
            </w:r>
          </w:p>
        </w:tc>
        <w:tc>
          <w:tcPr>
            <w:tcW w:w="2551" w:type="dxa"/>
            <w:gridSpan w:val="2"/>
            <w:shd w:val="clear" w:color="auto" w:fill="auto"/>
            <w:vAlign w:val="center"/>
            <w:hideMark/>
          </w:tcPr>
          <w:p w:rsidR="00DF17BD" w:rsidRPr="00DF17BD" w:rsidRDefault="00DF17BD" w:rsidP="00A92AF3">
            <w:pPr>
              <w:jc w:val="center"/>
              <w:rPr>
                <w:color w:val="000000"/>
                <w:sz w:val="22"/>
                <w:szCs w:val="22"/>
              </w:rPr>
            </w:pPr>
            <w:r w:rsidRPr="00DF17BD">
              <w:rPr>
                <w:color w:val="000000"/>
                <w:sz w:val="22"/>
                <w:szCs w:val="22"/>
              </w:rPr>
              <w:t xml:space="preserve">Расход электроэнергии, тыс. </w:t>
            </w:r>
            <w:proofErr w:type="spellStart"/>
            <w:r w:rsidRPr="00DF17BD">
              <w:rPr>
                <w:color w:val="000000"/>
                <w:sz w:val="22"/>
                <w:szCs w:val="22"/>
              </w:rPr>
              <w:t>кВт×ч</w:t>
            </w:r>
            <w:proofErr w:type="spellEnd"/>
            <w:r w:rsidRPr="00DF17BD">
              <w:rPr>
                <w:color w:val="000000"/>
                <w:sz w:val="22"/>
                <w:szCs w:val="22"/>
              </w:rPr>
              <w:t>/год</w:t>
            </w:r>
          </w:p>
        </w:tc>
        <w:tc>
          <w:tcPr>
            <w:tcW w:w="2552" w:type="dxa"/>
            <w:gridSpan w:val="2"/>
            <w:shd w:val="clear" w:color="auto" w:fill="auto"/>
            <w:vAlign w:val="center"/>
            <w:hideMark/>
          </w:tcPr>
          <w:p w:rsidR="00DF17BD" w:rsidRPr="00DF17BD" w:rsidRDefault="00DF17BD" w:rsidP="00A92AF3">
            <w:pPr>
              <w:jc w:val="center"/>
              <w:rPr>
                <w:color w:val="000000"/>
                <w:sz w:val="22"/>
                <w:szCs w:val="22"/>
              </w:rPr>
            </w:pPr>
            <w:r w:rsidRPr="00DF17BD">
              <w:rPr>
                <w:color w:val="000000"/>
                <w:sz w:val="22"/>
                <w:szCs w:val="22"/>
              </w:rPr>
              <w:t>Потребление электроэнергии, кВт/час</w:t>
            </w:r>
          </w:p>
        </w:tc>
      </w:tr>
      <w:tr w:rsidR="00DF17BD" w:rsidRPr="00DF17BD" w:rsidTr="00A92AF3">
        <w:trPr>
          <w:trHeight w:val="57"/>
          <w:jc w:val="center"/>
        </w:trPr>
        <w:tc>
          <w:tcPr>
            <w:tcW w:w="2056" w:type="dxa"/>
            <w:vMerge/>
            <w:shd w:val="clear" w:color="auto" w:fill="auto"/>
            <w:vAlign w:val="center"/>
            <w:hideMark/>
          </w:tcPr>
          <w:p w:rsidR="00DF17BD" w:rsidRPr="00DF17BD" w:rsidRDefault="00DF17BD" w:rsidP="00A92AF3">
            <w:pPr>
              <w:rPr>
                <w:color w:val="000000"/>
                <w:sz w:val="22"/>
                <w:szCs w:val="22"/>
              </w:rPr>
            </w:pPr>
          </w:p>
        </w:tc>
        <w:tc>
          <w:tcPr>
            <w:tcW w:w="1596" w:type="dxa"/>
            <w:shd w:val="clear" w:color="auto" w:fill="auto"/>
            <w:vAlign w:val="center"/>
            <w:hideMark/>
          </w:tcPr>
          <w:p w:rsidR="00DF17BD" w:rsidRPr="00DF17BD" w:rsidRDefault="00DF17BD" w:rsidP="00A92AF3">
            <w:pPr>
              <w:jc w:val="center"/>
              <w:rPr>
                <w:color w:val="000000"/>
                <w:sz w:val="22"/>
                <w:szCs w:val="22"/>
              </w:rPr>
            </w:pPr>
            <w:r w:rsidRPr="00DF17BD">
              <w:rPr>
                <w:color w:val="000000"/>
                <w:sz w:val="22"/>
                <w:szCs w:val="22"/>
              </w:rPr>
              <w:t>Первая очередь</w:t>
            </w:r>
          </w:p>
        </w:tc>
        <w:tc>
          <w:tcPr>
            <w:tcW w:w="1276" w:type="dxa"/>
            <w:shd w:val="clear" w:color="auto" w:fill="auto"/>
            <w:vAlign w:val="center"/>
            <w:hideMark/>
          </w:tcPr>
          <w:p w:rsidR="00DF17BD" w:rsidRPr="00DF17BD" w:rsidRDefault="00DF17BD" w:rsidP="00A92AF3">
            <w:pPr>
              <w:jc w:val="center"/>
              <w:rPr>
                <w:color w:val="000000"/>
                <w:sz w:val="22"/>
                <w:szCs w:val="22"/>
              </w:rPr>
            </w:pPr>
            <w:r w:rsidRPr="00DF17BD">
              <w:rPr>
                <w:color w:val="000000"/>
                <w:sz w:val="22"/>
                <w:szCs w:val="22"/>
              </w:rPr>
              <w:t>Расчётный срок</w:t>
            </w:r>
          </w:p>
        </w:tc>
        <w:tc>
          <w:tcPr>
            <w:tcW w:w="1276" w:type="dxa"/>
            <w:shd w:val="clear" w:color="auto" w:fill="auto"/>
            <w:vAlign w:val="center"/>
            <w:hideMark/>
          </w:tcPr>
          <w:p w:rsidR="00DF17BD" w:rsidRPr="00DF17BD" w:rsidRDefault="00DF17BD" w:rsidP="00A92AF3">
            <w:pPr>
              <w:jc w:val="center"/>
              <w:rPr>
                <w:color w:val="000000"/>
                <w:sz w:val="22"/>
                <w:szCs w:val="22"/>
              </w:rPr>
            </w:pPr>
            <w:r w:rsidRPr="00DF17BD">
              <w:rPr>
                <w:color w:val="000000"/>
                <w:sz w:val="22"/>
                <w:szCs w:val="22"/>
              </w:rPr>
              <w:t>Первая очередь</w:t>
            </w:r>
          </w:p>
        </w:tc>
        <w:tc>
          <w:tcPr>
            <w:tcW w:w="1275" w:type="dxa"/>
            <w:shd w:val="clear" w:color="auto" w:fill="auto"/>
            <w:vAlign w:val="center"/>
            <w:hideMark/>
          </w:tcPr>
          <w:p w:rsidR="00DF17BD" w:rsidRPr="00DF17BD" w:rsidRDefault="00DF17BD" w:rsidP="00A92AF3">
            <w:pPr>
              <w:jc w:val="center"/>
              <w:rPr>
                <w:color w:val="000000"/>
                <w:sz w:val="22"/>
                <w:szCs w:val="22"/>
              </w:rPr>
            </w:pPr>
            <w:r w:rsidRPr="00DF17BD">
              <w:rPr>
                <w:color w:val="000000"/>
                <w:sz w:val="22"/>
                <w:szCs w:val="22"/>
              </w:rPr>
              <w:t>Расчётный срок</w:t>
            </w:r>
          </w:p>
        </w:tc>
        <w:tc>
          <w:tcPr>
            <w:tcW w:w="1276" w:type="dxa"/>
            <w:shd w:val="clear" w:color="auto" w:fill="auto"/>
            <w:vAlign w:val="center"/>
            <w:hideMark/>
          </w:tcPr>
          <w:p w:rsidR="00DF17BD" w:rsidRPr="00DF17BD" w:rsidRDefault="00DF17BD" w:rsidP="00A92AF3">
            <w:pPr>
              <w:jc w:val="center"/>
              <w:rPr>
                <w:color w:val="000000"/>
                <w:sz w:val="22"/>
                <w:szCs w:val="22"/>
              </w:rPr>
            </w:pPr>
            <w:r w:rsidRPr="00DF17BD">
              <w:rPr>
                <w:color w:val="000000"/>
                <w:sz w:val="22"/>
                <w:szCs w:val="22"/>
              </w:rPr>
              <w:t>Первая очередь</w:t>
            </w:r>
          </w:p>
        </w:tc>
        <w:tc>
          <w:tcPr>
            <w:tcW w:w="1276" w:type="dxa"/>
            <w:shd w:val="clear" w:color="auto" w:fill="auto"/>
            <w:vAlign w:val="center"/>
            <w:hideMark/>
          </w:tcPr>
          <w:p w:rsidR="00DF17BD" w:rsidRPr="00DF17BD" w:rsidRDefault="00DF17BD" w:rsidP="00A92AF3">
            <w:pPr>
              <w:jc w:val="center"/>
              <w:rPr>
                <w:color w:val="000000"/>
                <w:sz w:val="22"/>
                <w:szCs w:val="22"/>
              </w:rPr>
            </w:pPr>
            <w:r w:rsidRPr="00DF17BD">
              <w:rPr>
                <w:color w:val="000000"/>
                <w:sz w:val="22"/>
                <w:szCs w:val="22"/>
              </w:rPr>
              <w:t>Расчётный срок</w:t>
            </w:r>
          </w:p>
        </w:tc>
      </w:tr>
      <w:tr w:rsidR="00DF17BD" w:rsidRPr="00DF17BD" w:rsidTr="00A92AF3">
        <w:trPr>
          <w:trHeight w:val="57"/>
          <w:jc w:val="center"/>
        </w:trPr>
        <w:tc>
          <w:tcPr>
            <w:tcW w:w="2056" w:type="dxa"/>
            <w:vMerge/>
            <w:shd w:val="clear" w:color="auto" w:fill="auto"/>
            <w:vAlign w:val="center"/>
            <w:hideMark/>
          </w:tcPr>
          <w:p w:rsidR="00DF17BD" w:rsidRPr="00DF17BD" w:rsidRDefault="00DF17BD" w:rsidP="00A92AF3">
            <w:pPr>
              <w:rPr>
                <w:color w:val="000000"/>
                <w:sz w:val="22"/>
                <w:szCs w:val="22"/>
              </w:rPr>
            </w:pPr>
          </w:p>
        </w:tc>
        <w:tc>
          <w:tcPr>
            <w:tcW w:w="1596" w:type="dxa"/>
            <w:shd w:val="clear" w:color="auto" w:fill="auto"/>
            <w:vAlign w:val="center"/>
            <w:hideMark/>
          </w:tcPr>
          <w:p w:rsidR="00DF17BD" w:rsidRPr="00DF17BD" w:rsidRDefault="00DF17BD" w:rsidP="00A92AF3">
            <w:pPr>
              <w:jc w:val="center"/>
              <w:rPr>
                <w:color w:val="000000"/>
                <w:sz w:val="22"/>
                <w:szCs w:val="22"/>
              </w:rPr>
            </w:pPr>
            <w:r w:rsidRPr="00DF17BD">
              <w:rPr>
                <w:color w:val="000000"/>
                <w:sz w:val="22"/>
                <w:szCs w:val="22"/>
              </w:rPr>
              <w:t>2027 г.</w:t>
            </w:r>
          </w:p>
        </w:tc>
        <w:tc>
          <w:tcPr>
            <w:tcW w:w="1276" w:type="dxa"/>
            <w:shd w:val="clear" w:color="auto" w:fill="auto"/>
            <w:vAlign w:val="center"/>
            <w:hideMark/>
          </w:tcPr>
          <w:p w:rsidR="00DF17BD" w:rsidRPr="00DF17BD" w:rsidRDefault="00DF17BD" w:rsidP="00A92AF3">
            <w:pPr>
              <w:jc w:val="center"/>
              <w:rPr>
                <w:color w:val="000000"/>
                <w:sz w:val="22"/>
                <w:szCs w:val="22"/>
              </w:rPr>
            </w:pPr>
            <w:r w:rsidRPr="00DF17BD">
              <w:rPr>
                <w:color w:val="000000"/>
                <w:sz w:val="22"/>
                <w:szCs w:val="22"/>
              </w:rPr>
              <w:t>2037 г.</w:t>
            </w:r>
          </w:p>
        </w:tc>
        <w:tc>
          <w:tcPr>
            <w:tcW w:w="1276" w:type="dxa"/>
            <w:shd w:val="clear" w:color="auto" w:fill="auto"/>
            <w:vAlign w:val="center"/>
            <w:hideMark/>
          </w:tcPr>
          <w:p w:rsidR="00DF17BD" w:rsidRPr="00DF17BD" w:rsidRDefault="00DF17BD" w:rsidP="00A92AF3">
            <w:pPr>
              <w:jc w:val="center"/>
              <w:rPr>
                <w:color w:val="000000"/>
                <w:sz w:val="22"/>
                <w:szCs w:val="22"/>
              </w:rPr>
            </w:pPr>
            <w:r w:rsidRPr="00DF17BD">
              <w:rPr>
                <w:color w:val="000000"/>
                <w:sz w:val="22"/>
                <w:szCs w:val="22"/>
              </w:rPr>
              <w:t>2027 г.</w:t>
            </w:r>
          </w:p>
        </w:tc>
        <w:tc>
          <w:tcPr>
            <w:tcW w:w="1275" w:type="dxa"/>
            <w:shd w:val="clear" w:color="auto" w:fill="auto"/>
            <w:vAlign w:val="center"/>
            <w:hideMark/>
          </w:tcPr>
          <w:p w:rsidR="00DF17BD" w:rsidRPr="00DF17BD" w:rsidRDefault="00DF17BD" w:rsidP="00A92AF3">
            <w:pPr>
              <w:jc w:val="center"/>
              <w:rPr>
                <w:color w:val="000000"/>
                <w:sz w:val="22"/>
                <w:szCs w:val="22"/>
              </w:rPr>
            </w:pPr>
            <w:r w:rsidRPr="00DF17BD">
              <w:rPr>
                <w:color w:val="000000"/>
                <w:sz w:val="22"/>
                <w:szCs w:val="22"/>
              </w:rPr>
              <w:t>2037 г.</w:t>
            </w:r>
          </w:p>
        </w:tc>
        <w:tc>
          <w:tcPr>
            <w:tcW w:w="1276" w:type="dxa"/>
            <w:shd w:val="clear" w:color="auto" w:fill="auto"/>
            <w:vAlign w:val="center"/>
            <w:hideMark/>
          </w:tcPr>
          <w:p w:rsidR="00DF17BD" w:rsidRPr="00DF17BD" w:rsidRDefault="00DF17BD" w:rsidP="00A92AF3">
            <w:pPr>
              <w:jc w:val="center"/>
              <w:rPr>
                <w:color w:val="000000"/>
                <w:sz w:val="22"/>
                <w:szCs w:val="22"/>
              </w:rPr>
            </w:pPr>
            <w:r w:rsidRPr="00DF17BD">
              <w:rPr>
                <w:color w:val="000000"/>
                <w:sz w:val="22"/>
                <w:szCs w:val="22"/>
              </w:rPr>
              <w:t>2027 г.</w:t>
            </w:r>
          </w:p>
        </w:tc>
        <w:tc>
          <w:tcPr>
            <w:tcW w:w="1276" w:type="dxa"/>
            <w:shd w:val="clear" w:color="auto" w:fill="auto"/>
            <w:vAlign w:val="center"/>
            <w:hideMark/>
          </w:tcPr>
          <w:p w:rsidR="00DF17BD" w:rsidRPr="00DF17BD" w:rsidRDefault="00DF17BD" w:rsidP="00A92AF3">
            <w:pPr>
              <w:jc w:val="center"/>
              <w:rPr>
                <w:color w:val="000000"/>
                <w:sz w:val="22"/>
                <w:szCs w:val="22"/>
              </w:rPr>
            </w:pPr>
            <w:r w:rsidRPr="00DF17BD">
              <w:rPr>
                <w:color w:val="000000"/>
                <w:sz w:val="22"/>
                <w:szCs w:val="22"/>
              </w:rPr>
              <w:t>2037 г.</w:t>
            </w:r>
          </w:p>
        </w:tc>
      </w:tr>
      <w:tr w:rsidR="00DF17BD" w:rsidRPr="00DF17BD" w:rsidTr="00A92AF3">
        <w:trPr>
          <w:trHeight w:val="57"/>
          <w:jc w:val="center"/>
        </w:trPr>
        <w:tc>
          <w:tcPr>
            <w:tcW w:w="2056" w:type="dxa"/>
            <w:shd w:val="clear" w:color="auto" w:fill="auto"/>
            <w:vAlign w:val="bottom"/>
            <w:hideMark/>
          </w:tcPr>
          <w:p w:rsidR="00DF17BD" w:rsidRPr="00DF17BD" w:rsidRDefault="00DF17BD" w:rsidP="00A92AF3">
            <w:pPr>
              <w:rPr>
                <w:color w:val="000000"/>
                <w:sz w:val="22"/>
                <w:szCs w:val="22"/>
              </w:rPr>
            </w:pPr>
            <w:r w:rsidRPr="00DF17BD">
              <w:rPr>
                <w:color w:val="000000"/>
                <w:sz w:val="22"/>
                <w:szCs w:val="22"/>
              </w:rPr>
              <w:t>г. Хилок</w:t>
            </w:r>
          </w:p>
        </w:tc>
        <w:tc>
          <w:tcPr>
            <w:tcW w:w="159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9 596</w:t>
            </w:r>
          </w:p>
        </w:tc>
        <w:tc>
          <w:tcPr>
            <w:tcW w:w="127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8 924</w:t>
            </w:r>
          </w:p>
        </w:tc>
        <w:tc>
          <w:tcPr>
            <w:tcW w:w="127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26388</w:t>
            </w:r>
          </w:p>
        </w:tc>
        <w:tc>
          <w:tcPr>
            <w:tcW w:w="1275"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24541</w:t>
            </w:r>
          </w:p>
        </w:tc>
        <w:tc>
          <w:tcPr>
            <w:tcW w:w="127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4797,9</w:t>
            </w:r>
          </w:p>
        </w:tc>
        <w:tc>
          <w:tcPr>
            <w:tcW w:w="127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4462,0</w:t>
            </w:r>
          </w:p>
        </w:tc>
      </w:tr>
      <w:tr w:rsidR="00DF17BD" w:rsidRPr="00DF17BD" w:rsidTr="00A92AF3">
        <w:trPr>
          <w:trHeight w:val="57"/>
          <w:jc w:val="center"/>
        </w:trPr>
        <w:tc>
          <w:tcPr>
            <w:tcW w:w="2056" w:type="dxa"/>
            <w:shd w:val="clear" w:color="auto" w:fill="auto"/>
            <w:vAlign w:val="bottom"/>
            <w:hideMark/>
          </w:tcPr>
          <w:p w:rsidR="00DF17BD" w:rsidRPr="00DF17BD" w:rsidRDefault="00DF17BD" w:rsidP="00A92AF3">
            <w:pPr>
              <w:rPr>
                <w:color w:val="000000"/>
                <w:sz w:val="22"/>
                <w:szCs w:val="22"/>
              </w:rPr>
            </w:pPr>
            <w:r w:rsidRPr="00DF17BD">
              <w:rPr>
                <w:color w:val="000000"/>
                <w:sz w:val="22"/>
                <w:szCs w:val="22"/>
              </w:rPr>
              <w:t>с. Жилкин Хутор</w:t>
            </w:r>
          </w:p>
        </w:tc>
        <w:tc>
          <w:tcPr>
            <w:tcW w:w="159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43</w:t>
            </w:r>
          </w:p>
        </w:tc>
        <w:tc>
          <w:tcPr>
            <w:tcW w:w="127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40</w:t>
            </w:r>
          </w:p>
        </w:tc>
        <w:tc>
          <w:tcPr>
            <w:tcW w:w="127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117</w:t>
            </w:r>
          </w:p>
        </w:tc>
        <w:tc>
          <w:tcPr>
            <w:tcW w:w="1275"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109</w:t>
            </w:r>
          </w:p>
        </w:tc>
        <w:tc>
          <w:tcPr>
            <w:tcW w:w="127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21,3</w:t>
            </w:r>
          </w:p>
        </w:tc>
        <w:tc>
          <w:tcPr>
            <w:tcW w:w="127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19,8</w:t>
            </w:r>
          </w:p>
        </w:tc>
      </w:tr>
      <w:tr w:rsidR="00DF17BD" w:rsidRPr="00DF17BD" w:rsidTr="00A92AF3">
        <w:trPr>
          <w:trHeight w:val="57"/>
          <w:jc w:val="center"/>
        </w:trPr>
        <w:tc>
          <w:tcPr>
            <w:tcW w:w="2056" w:type="dxa"/>
            <w:shd w:val="clear" w:color="auto" w:fill="auto"/>
            <w:vAlign w:val="bottom"/>
            <w:hideMark/>
          </w:tcPr>
          <w:p w:rsidR="00DF17BD" w:rsidRPr="00DF17BD" w:rsidRDefault="00DF17BD" w:rsidP="00A92AF3">
            <w:pPr>
              <w:rPr>
                <w:color w:val="000000"/>
                <w:sz w:val="22"/>
                <w:szCs w:val="22"/>
              </w:rPr>
            </w:pPr>
            <w:r w:rsidRPr="00DF17BD">
              <w:rPr>
                <w:color w:val="000000"/>
                <w:sz w:val="22"/>
                <w:szCs w:val="22"/>
              </w:rPr>
              <w:t>с. Сосновка</w:t>
            </w:r>
          </w:p>
        </w:tc>
        <w:tc>
          <w:tcPr>
            <w:tcW w:w="159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16</w:t>
            </w:r>
          </w:p>
        </w:tc>
        <w:tc>
          <w:tcPr>
            <w:tcW w:w="127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15</w:t>
            </w:r>
          </w:p>
        </w:tc>
        <w:tc>
          <w:tcPr>
            <w:tcW w:w="127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44</w:t>
            </w:r>
          </w:p>
        </w:tc>
        <w:tc>
          <w:tcPr>
            <w:tcW w:w="1275"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41</w:t>
            </w:r>
          </w:p>
        </w:tc>
        <w:tc>
          <w:tcPr>
            <w:tcW w:w="127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8,0</w:t>
            </w:r>
          </w:p>
        </w:tc>
        <w:tc>
          <w:tcPr>
            <w:tcW w:w="127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7,4</w:t>
            </w:r>
          </w:p>
        </w:tc>
      </w:tr>
      <w:tr w:rsidR="00DF17BD" w:rsidRPr="00DF17BD" w:rsidTr="00A92AF3">
        <w:trPr>
          <w:trHeight w:val="57"/>
          <w:jc w:val="center"/>
        </w:trPr>
        <w:tc>
          <w:tcPr>
            <w:tcW w:w="2056" w:type="dxa"/>
            <w:shd w:val="clear" w:color="auto" w:fill="auto"/>
            <w:vAlign w:val="bottom"/>
            <w:hideMark/>
          </w:tcPr>
          <w:p w:rsidR="00DF17BD" w:rsidRPr="00DF17BD" w:rsidRDefault="00DF17BD" w:rsidP="00A92AF3">
            <w:pPr>
              <w:rPr>
                <w:color w:val="000000"/>
                <w:sz w:val="22"/>
                <w:szCs w:val="22"/>
              </w:rPr>
            </w:pPr>
            <w:r w:rsidRPr="00DF17BD">
              <w:rPr>
                <w:color w:val="000000"/>
                <w:sz w:val="22"/>
                <w:szCs w:val="22"/>
              </w:rPr>
              <w:t>Итого:</w:t>
            </w:r>
          </w:p>
        </w:tc>
        <w:tc>
          <w:tcPr>
            <w:tcW w:w="159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9654</w:t>
            </w:r>
          </w:p>
        </w:tc>
        <w:tc>
          <w:tcPr>
            <w:tcW w:w="127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8979</w:t>
            </w:r>
          </w:p>
        </w:tc>
        <w:tc>
          <w:tcPr>
            <w:tcW w:w="127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26549</w:t>
            </w:r>
          </w:p>
        </w:tc>
        <w:tc>
          <w:tcPr>
            <w:tcW w:w="1275"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24691</w:t>
            </w:r>
          </w:p>
        </w:tc>
        <w:tc>
          <w:tcPr>
            <w:tcW w:w="127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4827</w:t>
            </w:r>
          </w:p>
        </w:tc>
        <w:tc>
          <w:tcPr>
            <w:tcW w:w="1276" w:type="dxa"/>
            <w:shd w:val="clear" w:color="auto" w:fill="auto"/>
            <w:vAlign w:val="bottom"/>
            <w:hideMark/>
          </w:tcPr>
          <w:p w:rsidR="00DF17BD" w:rsidRPr="00DF17BD" w:rsidRDefault="00DF17BD" w:rsidP="00A92AF3">
            <w:pPr>
              <w:jc w:val="right"/>
              <w:rPr>
                <w:color w:val="000000"/>
                <w:sz w:val="22"/>
                <w:szCs w:val="22"/>
              </w:rPr>
            </w:pPr>
            <w:r w:rsidRPr="00DF17BD">
              <w:rPr>
                <w:color w:val="000000"/>
                <w:sz w:val="22"/>
                <w:szCs w:val="22"/>
              </w:rPr>
              <w:t>4489</w:t>
            </w:r>
          </w:p>
        </w:tc>
      </w:tr>
    </w:tbl>
    <w:p w:rsidR="00DF17BD" w:rsidRDefault="00DF17BD" w:rsidP="00DF17BD">
      <w:pPr>
        <w:ind w:firstLine="709"/>
        <w:jc w:val="both"/>
        <w:rPr>
          <w:sz w:val="28"/>
          <w:szCs w:val="28"/>
        </w:rPr>
      </w:pPr>
    </w:p>
    <w:p w:rsidR="00DF17BD" w:rsidRPr="00DF17BD" w:rsidRDefault="00DF17BD" w:rsidP="00DF17BD">
      <w:pPr>
        <w:ind w:firstLine="709"/>
        <w:jc w:val="both"/>
      </w:pPr>
      <w:r w:rsidRPr="00DF17BD">
        <w:t xml:space="preserve">Таким образом, на расчётный срок потребность в электроэнергии составит 24,7 </w:t>
      </w:r>
      <w:proofErr w:type="spellStart"/>
      <w:r w:rsidRPr="00DF17BD">
        <w:t>МВт×ч</w:t>
      </w:r>
      <w:proofErr w:type="spellEnd"/>
      <w:r w:rsidRPr="00DF17BD">
        <w:t xml:space="preserve"> в год при сохранении среднегодового потребления электроэнергии на 1 жителя в 2750 </w:t>
      </w:r>
      <w:proofErr w:type="spellStart"/>
      <w:r w:rsidRPr="00DF17BD">
        <w:t>кВт×ч</w:t>
      </w:r>
      <w:proofErr w:type="spellEnd"/>
      <w:r w:rsidRPr="00DF17BD">
        <w:t xml:space="preserve">, на первую очередь – 26,5 </w:t>
      </w:r>
      <w:proofErr w:type="spellStart"/>
      <w:r w:rsidRPr="00DF17BD">
        <w:t>МВт×ч</w:t>
      </w:r>
      <w:proofErr w:type="spellEnd"/>
      <w:r w:rsidRPr="00DF17BD">
        <w:t>.</w:t>
      </w:r>
    </w:p>
    <w:p w:rsidR="00DF17BD" w:rsidRPr="00DF17BD" w:rsidRDefault="00DF17BD" w:rsidP="00DF17BD">
      <w:pPr>
        <w:ind w:firstLine="709"/>
        <w:contextualSpacing/>
        <w:jc w:val="both"/>
        <w:rPr>
          <w:color w:val="000000"/>
        </w:rPr>
      </w:pPr>
      <w:r w:rsidRPr="00DF17BD">
        <w:rPr>
          <w:color w:val="000000"/>
        </w:rPr>
        <w:t>КПРКИ предусматривает проведение освещения улиц Трактовая, К. Маркса, Луговая и т.д.</w:t>
      </w:r>
    </w:p>
    <w:p w:rsidR="00DF17BD" w:rsidRPr="00DF17BD" w:rsidRDefault="00DF17BD" w:rsidP="00DF17BD">
      <w:pPr>
        <w:ind w:firstLine="709"/>
        <w:contextualSpacing/>
        <w:jc w:val="both"/>
        <w:rPr>
          <w:color w:val="000000"/>
        </w:rPr>
      </w:pPr>
      <w:r w:rsidRPr="00DF17BD">
        <w:rPr>
          <w:color w:val="000000"/>
        </w:rPr>
        <w:t xml:space="preserve">Наружное освещение рекомендуется выполнить консольными светильниками и натриевыми лампами на железобетонных опорах. Сеть освещения кабельно-воздушная, кабель принять марки АВВГ-1, провод марки </w:t>
      </w:r>
      <w:proofErr w:type="spellStart"/>
      <w:r w:rsidRPr="00DF17BD">
        <w:rPr>
          <w:color w:val="000000"/>
        </w:rPr>
        <w:t>АпК</w:t>
      </w:r>
      <w:proofErr w:type="spellEnd"/>
      <w:r w:rsidRPr="00DF17BD">
        <w:rPr>
          <w:color w:val="000000"/>
        </w:rPr>
        <w:t>.</w:t>
      </w:r>
    </w:p>
    <w:p w:rsidR="00DF17BD" w:rsidRPr="00DF17BD" w:rsidRDefault="00DF17BD" w:rsidP="00DF17BD">
      <w:pPr>
        <w:ind w:firstLine="709"/>
        <w:jc w:val="both"/>
      </w:pPr>
      <w:r w:rsidRPr="00DF17BD">
        <w:t xml:space="preserve">Важным блоком задач органов местного самоуправления в сфере энергосбережения является снижение затрат на энергоносители, уменьшение потерь энергоресурсов, укрепление экологической безопасности путём развития малой и альтернативной энергетики с использованием местных ресурсов. </w:t>
      </w:r>
    </w:p>
    <w:p w:rsidR="00DF17BD" w:rsidRPr="00DF17BD" w:rsidRDefault="00DF17BD" w:rsidP="00DF17BD">
      <w:pPr>
        <w:ind w:firstLine="709"/>
        <w:jc w:val="both"/>
      </w:pPr>
      <w:r w:rsidRPr="00DF17BD">
        <w:t>Приоритетные направления для решения поставленных задач связаны с необходимостью использования возобновляемых источников энергии на основе:</w:t>
      </w:r>
    </w:p>
    <w:p w:rsidR="00DF17BD" w:rsidRPr="00DF17BD" w:rsidRDefault="00DF17BD" w:rsidP="00DF17BD">
      <w:pPr>
        <w:numPr>
          <w:ilvl w:val="0"/>
          <w:numId w:val="20"/>
        </w:numPr>
        <w:ind w:left="0" w:firstLine="709"/>
        <w:jc w:val="both"/>
      </w:pPr>
      <w:r w:rsidRPr="00DF17BD">
        <w:t xml:space="preserve">биоэнергетики для обеспечения функционирования социальных и промышленных объектов, жилого сектора с использованием древесного сырья как в виде использования отходов лесной отрасли (опил, щепа) в поселениях, предполагающих развитие лесообрабатывающей отрасли, так и использование топливных брикетов, </w:t>
      </w:r>
      <w:proofErr w:type="spellStart"/>
      <w:r w:rsidRPr="00DF17BD">
        <w:t>пеллет</w:t>
      </w:r>
      <w:proofErr w:type="spellEnd"/>
      <w:r w:rsidRPr="00DF17BD">
        <w:t>;</w:t>
      </w:r>
    </w:p>
    <w:p w:rsidR="00DF17BD" w:rsidRPr="00DF17BD" w:rsidRDefault="00DF17BD" w:rsidP="00DF17BD">
      <w:pPr>
        <w:numPr>
          <w:ilvl w:val="0"/>
          <w:numId w:val="20"/>
        </w:numPr>
        <w:ind w:left="0" w:firstLine="709"/>
        <w:jc w:val="both"/>
      </w:pPr>
      <w:r w:rsidRPr="00DF17BD">
        <w:t xml:space="preserve">биоэнергетики для индивидуального жилищного строительства с использованием автономных теплогенерирующих установок, использующих </w:t>
      </w:r>
      <w:proofErr w:type="spellStart"/>
      <w:r w:rsidRPr="00DF17BD">
        <w:t>пеллеты</w:t>
      </w:r>
      <w:proofErr w:type="spellEnd"/>
      <w:r w:rsidRPr="00DF17BD">
        <w:t>, топливные брикеты из древесных отходов;</w:t>
      </w:r>
    </w:p>
    <w:p w:rsidR="00DF17BD" w:rsidRPr="00DF17BD" w:rsidRDefault="00DF17BD" w:rsidP="00DF17BD">
      <w:pPr>
        <w:numPr>
          <w:ilvl w:val="0"/>
          <w:numId w:val="20"/>
        </w:numPr>
        <w:ind w:left="0" w:firstLine="709"/>
        <w:jc w:val="both"/>
      </w:pPr>
      <w:r w:rsidRPr="00DF17BD">
        <w:t>биоэнергетики с использованием биогаза на основе применения мусороперерабатывающих технологий, в основном, для нужд агропромышленного комплекса и населения.</w:t>
      </w:r>
    </w:p>
    <w:p w:rsidR="00833990" w:rsidRPr="00DF17BD" w:rsidRDefault="00DF17BD" w:rsidP="00DF17BD">
      <w:pPr>
        <w:ind w:firstLine="709"/>
        <w:jc w:val="both"/>
      </w:pPr>
      <w:r w:rsidRPr="00DF17BD">
        <w:t>В связи с модернизацией коммунального хозяйства необходимо при приобретении нового оборудования предполагать возможность работы на смешанных видах топлива. В ближайшее время необходим экономический расчёт использования новых видов энергоресурсов, применение которых возможно без изменения действующего оборудования (топливные брикеты).</w:t>
      </w:r>
    </w:p>
    <w:p w:rsidR="00FA14B4" w:rsidRPr="008C3BF2" w:rsidRDefault="00FA14B4" w:rsidP="00FA14B4">
      <w:pPr>
        <w:ind w:firstLine="567"/>
        <w:jc w:val="both"/>
      </w:pPr>
      <w:r w:rsidRPr="008C3BF2">
        <w:t xml:space="preserve">К полномочиям администрации городского поселения «Хилокское» относится организация в границах населённого пункта уличного освещения. В городском поселении «Хилокское» разработана муниципальная целевая программа «Восстановление уличного освещения в городском поселении «Хилокское» на 2020-2024 годы», утвержденная постановлением главы городского поселения «Хилокское» №33 от 14.02.2020 г. Реализация мероприятий по </w:t>
      </w:r>
      <w:r w:rsidRPr="008C3BF2">
        <w:lastRenderedPageBreak/>
        <w:t>восстановлению уличного освещения в городском поселении «Хилокское» производится строго в соответствии с данной программой. На конец 2022 года общая протяженность освещенных частей улиц, проездов, набережных на конец года</w:t>
      </w:r>
      <w:r w:rsidR="008C3BF2" w:rsidRPr="008C3BF2">
        <w:t xml:space="preserve"> составила 21,6 км.</w:t>
      </w:r>
    </w:p>
    <w:p w:rsidR="00833990" w:rsidRDefault="00833990" w:rsidP="00833990">
      <w:pPr>
        <w:ind w:firstLine="567"/>
        <w:jc w:val="both"/>
      </w:pPr>
    </w:p>
    <w:p w:rsidR="000A48F2" w:rsidRDefault="000A48F2" w:rsidP="00833990">
      <w:pPr>
        <w:rPr>
          <w:b/>
          <w:bCs/>
        </w:rPr>
      </w:pPr>
    </w:p>
    <w:p w:rsidR="000A48F2" w:rsidRDefault="000A48F2" w:rsidP="00833990">
      <w:pPr>
        <w:rPr>
          <w:b/>
          <w:bCs/>
        </w:rPr>
      </w:pPr>
    </w:p>
    <w:p w:rsidR="008C3BF2" w:rsidRDefault="008C3BF2">
      <w:pPr>
        <w:spacing w:after="160" w:line="259" w:lineRule="auto"/>
        <w:rPr>
          <w:b/>
          <w:bCs/>
        </w:rPr>
      </w:pPr>
      <w:r>
        <w:rPr>
          <w:b/>
          <w:bCs/>
        </w:rPr>
        <w:br w:type="page"/>
      </w:r>
    </w:p>
    <w:p w:rsidR="00833990" w:rsidRPr="005B15C5" w:rsidRDefault="00833990" w:rsidP="00833990">
      <w:pPr>
        <w:jc w:val="both"/>
        <w:sectPr w:rsidR="00833990" w:rsidRPr="005B15C5" w:rsidSect="008510E0">
          <w:pgSz w:w="11905" w:h="16837"/>
          <w:pgMar w:top="709" w:right="706" w:bottom="709" w:left="1134" w:header="714" w:footer="624" w:gutter="0"/>
          <w:cols w:space="720"/>
          <w:docGrid w:linePitch="360"/>
        </w:sectPr>
      </w:pPr>
    </w:p>
    <w:p w:rsidR="000A48F2" w:rsidRPr="00857F0F" w:rsidRDefault="000A48F2" w:rsidP="000A48F2">
      <w:pPr>
        <w:jc w:val="center"/>
        <w:rPr>
          <w:b/>
          <w:bCs/>
        </w:rPr>
      </w:pPr>
      <w:r>
        <w:rPr>
          <w:b/>
          <w:bCs/>
        </w:rPr>
        <w:lastRenderedPageBreak/>
        <w:t xml:space="preserve">5. </w:t>
      </w:r>
      <w:r w:rsidRPr="00857F0F">
        <w:rPr>
          <w:b/>
          <w:bCs/>
        </w:rPr>
        <w:t>Перечень мероприятий</w:t>
      </w:r>
    </w:p>
    <w:p w:rsidR="000A48F2" w:rsidRDefault="000A48F2" w:rsidP="00833990">
      <w:pPr>
        <w:jc w:val="center"/>
      </w:pPr>
    </w:p>
    <w:p w:rsidR="00833990" w:rsidRDefault="00833990" w:rsidP="00833990">
      <w:pPr>
        <w:jc w:val="center"/>
      </w:pPr>
      <w:r>
        <w:t>ОСНОВНЫЕ МЕРОПРИЯТИЯ ПРОГРАММЫ КОМПЛЕКСНОГО</w:t>
      </w:r>
      <w:r w:rsidRPr="005B15C5">
        <w:t xml:space="preserve"> РАЗВИТИЯ   </w:t>
      </w:r>
      <w:r w:rsidRPr="005B15C5">
        <w:br/>
        <w:t xml:space="preserve"> КОММУ</w:t>
      </w:r>
      <w:r>
        <w:t xml:space="preserve">НАЛЬНОЙ ИНФРАСТРУКТУРЫ МУНИЦИПАЛЬНОГО ОБРАЗОВАНИЯ, </w:t>
      </w:r>
      <w:r>
        <w:br/>
        <w:t>на 202</w:t>
      </w:r>
      <w:r w:rsidR="000A48F2">
        <w:t>3</w:t>
      </w:r>
      <w:r>
        <w:t>-20</w:t>
      </w:r>
      <w:r w:rsidR="000A48F2">
        <w:t>4</w:t>
      </w:r>
      <w:r w:rsidRPr="005B15C5">
        <w:t>0 год</w:t>
      </w:r>
    </w:p>
    <w:p w:rsidR="00AA6417" w:rsidRDefault="00AA6417" w:rsidP="00833990">
      <w:pPr>
        <w:jc w:val="center"/>
        <w:rPr>
          <w:bCs/>
        </w:rPr>
      </w:pPr>
      <w:r>
        <w:t xml:space="preserve">5.1. </w:t>
      </w:r>
      <w:r>
        <w:rPr>
          <w:bCs/>
        </w:rPr>
        <w:t>Перечень м</w:t>
      </w:r>
      <w:r w:rsidRPr="00FC7BF8">
        <w:rPr>
          <w:bCs/>
        </w:rPr>
        <w:t>ероприяти</w:t>
      </w:r>
      <w:r>
        <w:rPr>
          <w:bCs/>
        </w:rPr>
        <w:t>й</w:t>
      </w:r>
      <w:r w:rsidRPr="00FC7BF8">
        <w:rPr>
          <w:bCs/>
        </w:rPr>
        <w:t xml:space="preserve"> по развитию системы </w:t>
      </w:r>
      <w:r>
        <w:rPr>
          <w:bCs/>
        </w:rPr>
        <w:t>теплоснабжения.</w:t>
      </w:r>
    </w:p>
    <w:p w:rsidR="00AA6417" w:rsidRDefault="00AA6417" w:rsidP="00833990">
      <w:pPr>
        <w:jc w:val="center"/>
      </w:pPr>
    </w:p>
    <w:tbl>
      <w:tblPr>
        <w:tblStyle w:val="af9"/>
        <w:tblW w:w="15368" w:type="dxa"/>
        <w:tblInd w:w="-289" w:type="dxa"/>
        <w:tblLook w:val="04A0" w:firstRow="1" w:lastRow="0" w:firstColumn="1" w:lastColumn="0" w:noHBand="0" w:noVBand="1"/>
      </w:tblPr>
      <w:tblGrid>
        <w:gridCol w:w="519"/>
        <w:gridCol w:w="2422"/>
        <w:gridCol w:w="1843"/>
        <w:gridCol w:w="1811"/>
        <w:gridCol w:w="769"/>
        <w:gridCol w:w="1182"/>
        <w:gridCol w:w="1068"/>
        <w:gridCol w:w="1056"/>
        <w:gridCol w:w="821"/>
        <w:gridCol w:w="821"/>
        <w:gridCol w:w="821"/>
        <w:gridCol w:w="821"/>
        <w:gridCol w:w="671"/>
        <w:gridCol w:w="743"/>
      </w:tblGrid>
      <w:tr w:rsidR="009B07E5" w:rsidRPr="00B26CF2" w:rsidTr="004F3E0F">
        <w:tc>
          <w:tcPr>
            <w:tcW w:w="519" w:type="dxa"/>
            <w:vMerge w:val="restart"/>
            <w:vAlign w:val="center"/>
          </w:tcPr>
          <w:p w:rsidR="005A4748" w:rsidRPr="00B26CF2" w:rsidRDefault="005A4748" w:rsidP="000B18D4">
            <w:pPr>
              <w:spacing w:before="100" w:beforeAutospacing="1" w:after="100" w:afterAutospacing="1"/>
              <w:jc w:val="center"/>
              <w:rPr>
                <w:sz w:val="22"/>
                <w:szCs w:val="22"/>
              </w:rPr>
            </w:pPr>
            <w:r w:rsidRPr="00B26CF2">
              <w:rPr>
                <w:sz w:val="22"/>
                <w:szCs w:val="22"/>
              </w:rPr>
              <w:t>№</w:t>
            </w:r>
          </w:p>
          <w:p w:rsidR="005A4748" w:rsidRPr="00B26CF2" w:rsidRDefault="005A4748" w:rsidP="000B18D4">
            <w:pPr>
              <w:spacing w:before="100" w:beforeAutospacing="1" w:after="100" w:afterAutospacing="1"/>
              <w:jc w:val="center"/>
              <w:rPr>
                <w:sz w:val="22"/>
                <w:szCs w:val="22"/>
              </w:rPr>
            </w:pPr>
            <w:r w:rsidRPr="00B26CF2">
              <w:rPr>
                <w:sz w:val="22"/>
                <w:szCs w:val="22"/>
              </w:rPr>
              <w:t>п/п</w:t>
            </w:r>
          </w:p>
        </w:tc>
        <w:tc>
          <w:tcPr>
            <w:tcW w:w="2422" w:type="dxa"/>
            <w:vMerge w:val="restart"/>
            <w:vAlign w:val="center"/>
          </w:tcPr>
          <w:p w:rsidR="005A4748" w:rsidRPr="00B26CF2" w:rsidRDefault="005A4748" w:rsidP="000B18D4">
            <w:pPr>
              <w:spacing w:before="100" w:beforeAutospacing="1" w:after="100" w:afterAutospacing="1"/>
              <w:jc w:val="center"/>
              <w:rPr>
                <w:sz w:val="22"/>
                <w:szCs w:val="22"/>
              </w:rPr>
            </w:pPr>
            <w:r w:rsidRPr="00B26CF2">
              <w:rPr>
                <w:sz w:val="22"/>
                <w:szCs w:val="22"/>
              </w:rPr>
              <w:t>Наименование мероприятия</w:t>
            </w:r>
          </w:p>
        </w:tc>
        <w:tc>
          <w:tcPr>
            <w:tcW w:w="1843" w:type="dxa"/>
            <w:vMerge w:val="restart"/>
            <w:vAlign w:val="center"/>
          </w:tcPr>
          <w:p w:rsidR="005A4748" w:rsidRPr="00B26CF2" w:rsidRDefault="005A4748" w:rsidP="000B18D4">
            <w:pPr>
              <w:spacing w:before="100" w:beforeAutospacing="1" w:after="100" w:afterAutospacing="1"/>
              <w:jc w:val="center"/>
              <w:rPr>
                <w:sz w:val="22"/>
                <w:szCs w:val="22"/>
              </w:rPr>
            </w:pPr>
            <w:r w:rsidRPr="00B26CF2">
              <w:rPr>
                <w:sz w:val="22"/>
                <w:szCs w:val="22"/>
              </w:rPr>
              <w:t>Цели реализации мероприятий</w:t>
            </w:r>
          </w:p>
        </w:tc>
        <w:tc>
          <w:tcPr>
            <w:tcW w:w="1811" w:type="dxa"/>
            <w:vMerge w:val="restart"/>
            <w:vAlign w:val="center"/>
          </w:tcPr>
          <w:p w:rsidR="005A4748" w:rsidRPr="00B26CF2" w:rsidRDefault="005A4748" w:rsidP="000B18D4">
            <w:pPr>
              <w:spacing w:before="100" w:beforeAutospacing="1" w:after="100" w:afterAutospacing="1"/>
              <w:jc w:val="center"/>
              <w:rPr>
                <w:sz w:val="22"/>
                <w:szCs w:val="22"/>
              </w:rPr>
            </w:pPr>
            <w:r w:rsidRPr="00B26CF2">
              <w:rPr>
                <w:sz w:val="22"/>
                <w:szCs w:val="22"/>
              </w:rPr>
              <w:t>Источники финансирования</w:t>
            </w:r>
          </w:p>
        </w:tc>
        <w:tc>
          <w:tcPr>
            <w:tcW w:w="8773" w:type="dxa"/>
            <w:gridSpan w:val="10"/>
            <w:vAlign w:val="center"/>
          </w:tcPr>
          <w:p w:rsidR="005A4748" w:rsidRPr="00B26CF2" w:rsidRDefault="005A4748" w:rsidP="000B18D4">
            <w:pPr>
              <w:spacing w:before="100" w:beforeAutospacing="1" w:after="100" w:afterAutospacing="1"/>
              <w:jc w:val="center"/>
              <w:rPr>
                <w:sz w:val="22"/>
                <w:szCs w:val="22"/>
              </w:rPr>
            </w:pPr>
            <w:r w:rsidRPr="00B26CF2">
              <w:rPr>
                <w:sz w:val="22"/>
                <w:szCs w:val="22"/>
              </w:rPr>
              <w:t xml:space="preserve">Объемы финансирования, </w:t>
            </w:r>
            <w:proofErr w:type="spellStart"/>
            <w:r w:rsidRPr="00B26CF2">
              <w:rPr>
                <w:sz w:val="22"/>
                <w:szCs w:val="22"/>
              </w:rPr>
              <w:t>тыс.рублей</w:t>
            </w:r>
            <w:proofErr w:type="spellEnd"/>
          </w:p>
        </w:tc>
      </w:tr>
      <w:tr w:rsidR="00473FD2" w:rsidRPr="00B26CF2" w:rsidTr="004F3E0F">
        <w:tc>
          <w:tcPr>
            <w:tcW w:w="519" w:type="dxa"/>
            <w:vMerge/>
            <w:vAlign w:val="center"/>
          </w:tcPr>
          <w:p w:rsidR="005A4748" w:rsidRPr="00B26CF2" w:rsidRDefault="005A4748" w:rsidP="000B18D4">
            <w:pPr>
              <w:jc w:val="both"/>
              <w:rPr>
                <w:color w:val="000000"/>
                <w:sz w:val="22"/>
                <w:szCs w:val="22"/>
              </w:rPr>
            </w:pPr>
          </w:p>
        </w:tc>
        <w:tc>
          <w:tcPr>
            <w:tcW w:w="2422" w:type="dxa"/>
            <w:vMerge/>
            <w:vAlign w:val="center"/>
          </w:tcPr>
          <w:p w:rsidR="005A4748" w:rsidRPr="00B26CF2" w:rsidRDefault="005A4748" w:rsidP="000B18D4">
            <w:pPr>
              <w:jc w:val="both"/>
              <w:rPr>
                <w:color w:val="000000"/>
                <w:sz w:val="22"/>
                <w:szCs w:val="22"/>
              </w:rPr>
            </w:pPr>
          </w:p>
        </w:tc>
        <w:tc>
          <w:tcPr>
            <w:tcW w:w="1843" w:type="dxa"/>
            <w:vMerge/>
            <w:vAlign w:val="center"/>
          </w:tcPr>
          <w:p w:rsidR="005A4748" w:rsidRPr="00B26CF2" w:rsidRDefault="005A4748" w:rsidP="000B18D4">
            <w:pPr>
              <w:jc w:val="both"/>
              <w:rPr>
                <w:color w:val="000000"/>
                <w:sz w:val="22"/>
                <w:szCs w:val="22"/>
              </w:rPr>
            </w:pPr>
          </w:p>
        </w:tc>
        <w:tc>
          <w:tcPr>
            <w:tcW w:w="1811" w:type="dxa"/>
            <w:vMerge/>
            <w:vAlign w:val="center"/>
          </w:tcPr>
          <w:p w:rsidR="005A4748" w:rsidRPr="00B26CF2" w:rsidRDefault="005A4748" w:rsidP="000B18D4">
            <w:pPr>
              <w:jc w:val="both"/>
              <w:rPr>
                <w:color w:val="000000"/>
                <w:sz w:val="22"/>
                <w:szCs w:val="22"/>
              </w:rPr>
            </w:pPr>
          </w:p>
        </w:tc>
        <w:tc>
          <w:tcPr>
            <w:tcW w:w="769" w:type="dxa"/>
            <w:vAlign w:val="center"/>
          </w:tcPr>
          <w:p w:rsidR="005A4748" w:rsidRPr="00B26CF2" w:rsidRDefault="005A4748" w:rsidP="000B18D4">
            <w:pPr>
              <w:jc w:val="both"/>
              <w:rPr>
                <w:color w:val="000000"/>
                <w:sz w:val="22"/>
                <w:szCs w:val="22"/>
              </w:rPr>
            </w:pPr>
            <w:r w:rsidRPr="00B26CF2">
              <w:rPr>
                <w:bCs/>
                <w:sz w:val="22"/>
                <w:szCs w:val="22"/>
              </w:rPr>
              <w:t>Всего</w:t>
            </w:r>
          </w:p>
        </w:tc>
        <w:tc>
          <w:tcPr>
            <w:tcW w:w="1182" w:type="dxa"/>
            <w:vAlign w:val="center"/>
          </w:tcPr>
          <w:p w:rsidR="005A4748" w:rsidRPr="00B26CF2" w:rsidRDefault="005A4748" w:rsidP="005A4748">
            <w:pPr>
              <w:jc w:val="both"/>
              <w:rPr>
                <w:color w:val="000000"/>
                <w:sz w:val="22"/>
                <w:szCs w:val="22"/>
              </w:rPr>
            </w:pPr>
            <w:r w:rsidRPr="00B26CF2">
              <w:rPr>
                <w:bCs/>
                <w:sz w:val="22"/>
                <w:szCs w:val="22"/>
              </w:rPr>
              <w:t>2023</w:t>
            </w:r>
          </w:p>
        </w:tc>
        <w:tc>
          <w:tcPr>
            <w:tcW w:w="1068" w:type="dxa"/>
            <w:vAlign w:val="center"/>
          </w:tcPr>
          <w:p w:rsidR="005A4748" w:rsidRPr="00B26CF2" w:rsidRDefault="005A4748" w:rsidP="005A4748">
            <w:pPr>
              <w:jc w:val="both"/>
              <w:rPr>
                <w:color w:val="000000"/>
                <w:sz w:val="22"/>
                <w:szCs w:val="22"/>
              </w:rPr>
            </w:pPr>
            <w:r w:rsidRPr="00B26CF2">
              <w:rPr>
                <w:bCs/>
                <w:sz w:val="22"/>
                <w:szCs w:val="22"/>
              </w:rPr>
              <w:t>2024</w:t>
            </w:r>
          </w:p>
        </w:tc>
        <w:tc>
          <w:tcPr>
            <w:tcW w:w="1056" w:type="dxa"/>
            <w:vAlign w:val="center"/>
          </w:tcPr>
          <w:p w:rsidR="005A4748" w:rsidRPr="00B26CF2" w:rsidRDefault="005A4748" w:rsidP="005A4748">
            <w:pPr>
              <w:jc w:val="both"/>
              <w:rPr>
                <w:color w:val="000000"/>
                <w:sz w:val="22"/>
                <w:szCs w:val="22"/>
              </w:rPr>
            </w:pPr>
            <w:r w:rsidRPr="00B26CF2">
              <w:rPr>
                <w:bCs/>
                <w:sz w:val="22"/>
                <w:szCs w:val="22"/>
              </w:rPr>
              <w:t>2025</w:t>
            </w:r>
          </w:p>
        </w:tc>
        <w:tc>
          <w:tcPr>
            <w:tcW w:w="821" w:type="dxa"/>
            <w:vAlign w:val="center"/>
          </w:tcPr>
          <w:p w:rsidR="005A4748" w:rsidRPr="00B26CF2" w:rsidRDefault="005A4748" w:rsidP="000B18D4">
            <w:pPr>
              <w:jc w:val="both"/>
              <w:rPr>
                <w:color w:val="000000"/>
                <w:sz w:val="22"/>
                <w:szCs w:val="22"/>
              </w:rPr>
            </w:pPr>
            <w:r w:rsidRPr="00B26CF2">
              <w:rPr>
                <w:bCs/>
                <w:sz w:val="22"/>
                <w:szCs w:val="22"/>
              </w:rPr>
              <w:t>2026</w:t>
            </w:r>
          </w:p>
        </w:tc>
        <w:tc>
          <w:tcPr>
            <w:tcW w:w="821" w:type="dxa"/>
            <w:vAlign w:val="center"/>
          </w:tcPr>
          <w:p w:rsidR="005A4748" w:rsidRPr="00B26CF2" w:rsidRDefault="005A4748" w:rsidP="005A4748">
            <w:pPr>
              <w:jc w:val="both"/>
              <w:rPr>
                <w:color w:val="000000"/>
                <w:sz w:val="22"/>
                <w:szCs w:val="22"/>
              </w:rPr>
            </w:pPr>
            <w:r w:rsidRPr="00B26CF2">
              <w:rPr>
                <w:bCs/>
                <w:sz w:val="22"/>
                <w:szCs w:val="22"/>
              </w:rPr>
              <w:t>2027</w:t>
            </w:r>
          </w:p>
        </w:tc>
        <w:tc>
          <w:tcPr>
            <w:tcW w:w="821" w:type="dxa"/>
          </w:tcPr>
          <w:p w:rsidR="005A4748" w:rsidRPr="00B26CF2" w:rsidRDefault="005A4748" w:rsidP="005A4748">
            <w:pPr>
              <w:jc w:val="both"/>
              <w:rPr>
                <w:bCs/>
                <w:sz w:val="22"/>
                <w:szCs w:val="22"/>
              </w:rPr>
            </w:pPr>
            <w:r w:rsidRPr="00B26CF2">
              <w:rPr>
                <w:bCs/>
                <w:sz w:val="22"/>
                <w:szCs w:val="22"/>
              </w:rPr>
              <w:t>2028</w:t>
            </w:r>
          </w:p>
          <w:p w:rsidR="005A4748" w:rsidRPr="00B26CF2" w:rsidRDefault="005A4748" w:rsidP="005A4748">
            <w:pPr>
              <w:jc w:val="both"/>
              <w:rPr>
                <w:bCs/>
                <w:sz w:val="22"/>
                <w:szCs w:val="22"/>
              </w:rPr>
            </w:pPr>
          </w:p>
        </w:tc>
        <w:tc>
          <w:tcPr>
            <w:tcW w:w="821" w:type="dxa"/>
          </w:tcPr>
          <w:p w:rsidR="005A4748" w:rsidRPr="00B26CF2" w:rsidRDefault="005A4748" w:rsidP="005A4748">
            <w:pPr>
              <w:jc w:val="both"/>
              <w:rPr>
                <w:bCs/>
                <w:sz w:val="22"/>
                <w:szCs w:val="22"/>
              </w:rPr>
            </w:pPr>
            <w:r w:rsidRPr="00B26CF2">
              <w:rPr>
                <w:bCs/>
                <w:sz w:val="22"/>
                <w:szCs w:val="22"/>
              </w:rPr>
              <w:t>2029</w:t>
            </w:r>
          </w:p>
        </w:tc>
        <w:tc>
          <w:tcPr>
            <w:tcW w:w="671" w:type="dxa"/>
          </w:tcPr>
          <w:p w:rsidR="005A4748" w:rsidRPr="00B26CF2" w:rsidRDefault="005A4748" w:rsidP="005A4748">
            <w:pPr>
              <w:jc w:val="both"/>
              <w:rPr>
                <w:bCs/>
                <w:sz w:val="22"/>
                <w:szCs w:val="22"/>
              </w:rPr>
            </w:pPr>
            <w:r w:rsidRPr="00B26CF2">
              <w:rPr>
                <w:bCs/>
                <w:sz w:val="22"/>
                <w:szCs w:val="22"/>
              </w:rPr>
              <w:t>2030</w:t>
            </w:r>
          </w:p>
        </w:tc>
        <w:tc>
          <w:tcPr>
            <w:tcW w:w="743" w:type="dxa"/>
          </w:tcPr>
          <w:p w:rsidR="005A4748" w:rsidRPr="00B26CF2" w:rsidRDefault="005A4748" w:rsidP="005A4748">
            <w:pPr>
              <w:jc w:val="both"/>
              <w:rPr>
                <w:bCs/>
                <w:sz w:val="22"/>
                <w:szCs w:val="22"/>
              </w:rPr>
            </w:pPr>
            <w:r w:rsidRPr="00B26CF2">
              <w:rPr>
                <w:bCs/>
                <w:sz w:val="22"/>
                <w:szCs w:val="22"/>
              </w:rPr>
              <w:t>2031-2040</w:t>
            </w:r>
          </w:p>
        </w:tc>
      </w:tr>
      <w:tr w:rsidR="00473FD2" w:rsidRPr="00B26CF2" w:rsidTr="004F3E0F">
        <w:tc>
          <w:tcPr>
            <w:tcW w:w="519" w:type="dxa"/>
          </w:tcPr>
          <w:p w:rsidR="005A4748" w:rsidRPr="00B26CF2" w:rsidRDefault="0030689D" w:rsidP="000B18D4">
            <w:pPr>
              <w:jc w:val="both"/>
              <w:rPr>
                <w:color w:val="000000"/>
                <w:sz w:val="22"/>
                <w:szCs w:val="22"/>
              </w:rPr>
            </w:pPr>
            <w:r w:rsidRPr="00B26CF2">
              <w:rPr>
                <w:color w:val="000000"/>
                <w:sz w:val="22"/>
                <w:szCs w:val="22"/>
              </w:rPr>
              <w:t>1</w:t>
            </w:r>
          </w:p>
        </w:tc>
        <w:tc>
          <w:tcPr>
            <w:tcW w:w="2422" w:type="dxa"/>
          </w:tcPr>
          <w:p w:rsidR="005A4748" w:rsidRPr="00B26CF2" w:rsidRDefault="005A4748" w:rsidP="0026375F">
            <w:pPr>
              <w:jc w:val="both"/>
              <w:rPr>
                <w:color w:val="000000"/>
                <w:sz w:val="22"/>
                <w:szCs w:val="22"/>
              </w:rPr>
            </w:pPr>
            <w:proofErr w:type="spellStart"/>
            <w:r w:rsidRPr="00B26CF2">
              <w:rPr>
                <w:color w:val="000000"/>
                <w:sz w:val="22"/>
                <w:szCs w:val="22"/>
              </w:rPr>
              <w:t>Переукладка</w:t>
            </w:r>
            <w:proofErr w:type="spellEnd"/>
            <w:r w:rsidRPr="00B26CF2">
              <w:rPr>
                <w:color w:val="000000"/>
                <w:sz w:val="22"/>
                <w:szCs w:val="22"/>
              </w:rPr>
              <w:t xml:space="preserve"> тепловых сетей от ж.д.№9 ул. Дзержинского до ТК10, г. Хилок (L=1666,6м d=57мм, L=333м d=89мм, L=333м d=108мм)</w:t>
            </w:r>
            <w:r w:rsidR="0026375F" w:rsidRPr="00B26CF2">
              <w:rPr>
                <w:color w:val="000000"/>
                <w:sz w:val="22"/>
                <w:szCs w:val="22"/>
              </w:rPr>
              <w:t xml:space="preserve"> (Система теплоснабжения, 673200, Забайкальский край, г. Хилок, ул.  Дзержинского)</w:t>
            </w:r>
          </w:p>
        </w:tc>
        <w:tc>
          <w:tcPr>
            <w:tcW w:w="1843" w:type="dxa"/>
          </w:tcPr>
          <w:p w:rsidR="005A4748" w:rsidRPr="00B26CF2" w:rsidRDefault="005A4748" w:rsidP="000B18D4">
            <w:pPr>
              <w:jc w:val="both"/>
              <w:rPr>
                <w:color w:val="000000"/>
                <w:sz w:val="22"/>
                <w:szCs w:val="22"/>
              </w:rPr>
            </w:pPr>
            <w:r w:rsidRPr="00B26CF2">
              <w:rPr>
                <w:sz w:val="22"/>
                <w:szCs w:val="22"/>
              </w:rPr>
              <w:t>Повышение надежности работы системы теплоснабжения, снижение потерь тепла.</w:t>
            </w:r>
          </w:p>
        </w:tc>
        <w:tc>
          <w:tcPr>
            <w:tcW w:w="1811" w:type="dxa"/>
          </w:tcPr>
          <w:p w:rsidR="005A4748" w:rsidRPr="00B26CF2" w:rsidRDefault="005A4748" w:rsidP="0030689D">
            <w:pPr>
              <w:jc w:val="both"/>
              <w:rPr>
                <w:color w:val="000000"/>
                <w:sz w:val="22"/>
                <w:szCs w:val="22"/>
              </w:rPr>
            </w:pPr>
            <w:r w:rsidRPr="00B26CF2">
              <w:rPr>
                <w:sz w:val="22"/>
                <w:szCs w:val="22"/>
              </w:rPr>
              <w:t>Кра</w:t>
            </w:r>
            <w:r w:rsidR="0030689D" w:rsidRPr="00B26CF2">
              <w:rPr>
                <w:sz w:val="22"/>
                <w:szCs w:val="22"/>
              </w:rPr>
              <w:t>евой бюджет, местный бюджет</w:t>
            </w:r>
          </w:p>
        </w:tc>
        <w:tc>
          <w:tcPr>
            <w:tcW w:w="769" w:type="dxa"/>
          </w:tcPr>
          <w:p w:rsidR="005A4748" w:rsidRPr="00B26CF2" w:rsidRDefault="005A4748" w:rsidP="000B18D4">
            <w:pPr>
              <w:jc w:val="both"/>
              <w:rPr>
                <w:color w:val="000000"/>
                <w:sz w:val="22"/>
                <w:szCs w:val="22"/>
              </w:rPr>
            </w:pPr>
          </w:p>
        </w:tc>
        <w:tc>
          <w:tcPr>
            <w:tcW w:w="1182" w:type="dxa"/>
          </w:tcPr>
          <w:p w:rsidR="005A4748" w:rsidRPr="00B26CF2" w:rsidRDefault="005A4748" w:rsidP="000B18D4">
            <w:pPr>
              <w:jc w:val="both"/>
              <w:rPr>
                <w:color w:val="000000"/>
                <w:sz w:val="22"/>
                <w:szCs w:val="22"/>
              </w:rPr>
            </w:pPr>
          </w:p>
        </w:tc>
        <w:tc>
          <w:tcPr>
            <w:tcW w:w="1068" w:type="dxa"/>
          </w:tcPr>
          <w:p w:rsidR="005A4748" w:rsidRPr="00B26CF2" w:rsidRDefault="00D12B16" w:rsidP="000B18D4">
            <w:pPr>
              <w:jc w:val="both"/>
              <w:rPr>
                <w:color w:val="000000"/>
                <w:sz w:val="22"/>
                <w:szCs w:val="22"/>
              </w:rPr>
            </w:pPr>
            <w:r w:rsidRPr="00B26CF2">
              <w:rPr>
                <w:color w:val="000000"/>
                <w:sz w:val="22"/>
                <w:szCs w:val="22"/>
              </w:rPr>
              <w:t>6553,637</w:t>
            </w:r>
          </w:p>
        </w:tc>
        <w:tc>
          <w:tcPr>
            <w:tcW w:w="1056" w:type="dxa"/>
          </w:tcPr>
          <w:p w:rsidR="005A4748" w:rsidRPr="00B26CF2" w:rsidRDefault="005A4748" w:rsidP="000B18D4">
            <w:pPr>
              <w:jc w:val="both"/>
              <w:rPr>
                <w:color w:val="000000"/>
                <w:sz w:val="22"/>
                <w:szCs w:val="22"/>
              </w:rPr>
            </w:pPr>
          </w:p>
        </w:tc>
        <w:tc>
          <w:tcPr>
            <w:tcW w:w="821" w:type="dxa"/>
          </w:tcPr>
          <w:p w:rsidR="005A4748" w:rsidRPr="00B26CF2" w:rsidRDefault="005A4748" w:rsidP="000B18D4">
            <w:pPr>
              <w:jc w:val="both"/>
              <w:rPr>
                <w:color w:val="000000"/>
                <w:sz w:val="22"/>
                <w:szCs w:val="22"/>
              </w:rPr>
            </w:pPr>
          </w:p>
        </w:tc>
        <w:tc>
          <w:tcPr>
            <w:tcW w:w="821" w:type="dxa"/>
          </w:tcPr>
          <w:p w:rsidR="005A4748" w:rsidRPr="00B26CF2" w:rsidRDefault="005A4748" w:rsidP="000B18D4">
            <w:pPr>
              <w:jc w:val="both"/>
              <w:rPr>
                <w:color w:val="000000"/>
                <w:sz w:val="22"/>
                <w:szCs w:val="22"/>
              </w:rPr>
            </w:pPr>
          </w:p>
        </w:tc>
        <w:tc>
          <w:tcPr>
            <w:tcW w:w="821" w:type="dxa"/>
          </w:tcPr>
          <w:p w:rsidR="005A4748" w:rsidRPr="00B26CF2" w:rsidRDefault="005A4748" w:rsidP="000B18D4">
            <w:pPr>
              <w:jc w:val="both"/>
              <w:rPr>
                <w:color w:val="000000"/>
                <w:sz w:val="22"/>
                <w:szCs w:val="22"/>
              </w:rPr>
            </w:pPr>
          </w:p>
        </w:tc>
        <w:tc>
          <w:tcPr>
            <w:tcW w:w="821" w:type="dxa"/>
          </w:tcPr>
          <w:p w:rsidR="005A4748" w:rsidRPr="00B26CF2" w:rsidRDefault="005A4748" w:rsidP="000B18D4">
            <w:pPr>
              <w:jc w:val="both"/>
              <w:rPr>
                <w:color w:val="000000"/>
                <w:sz w:val="22"/>
                <w:szCs w:val="22"/>
              </w:rPr>
            </w:pPr>
          </w:p>
        </w:tc>
        <w:tc>
          <w:tcPr>
            <w:tcW w:w="671" w:type="dxa"/>
          </w:tcPr>
          <w:p w:rsidR="005A4748" w:rsidRPr="00B26CF2" w:rsidRDefault="005A4748" w:rsidP="000B18D4">
            <w:pPr>
              <w:jc w:val="both"/>
              <w:rPr>
                <w:color w:val="000000"/>
                <w:sz w:val="22"/>
                <w:szCs w:val="22"/>
              </w:rPr>
            </w:pPr>
          </w:p>
        </w:tc>
        <w:tc>
          <w:tcPr>
            <w:tcW w:w="743" w:type="dxa"/>
          </w:tcPr>
          <w:p w:rsidR="005A4748" w:rsidRPr="00B26CF2" w:rsidRDefault="005A4748" w:rsidP="000B18D4">
            <w:pPr>
              <w:jc w:val="both"/>
              <w:rPr>
                <w:color w:val="000000"/>
                <w:sz w:val="22"/>
                <w:szCs w:val="22"/>
              </w:rPr>
            </w:pPr>
          </w:p>
        </w:tc>
      </w:tr>
      <w:tr w:rsidR="00473FD2" w:rsidRPr="00B26CF2" w:rsidTr="004F3E0F">
        <w:tc>
          <w:tcPr>
            <w:tcW w:w="519" w:type="dxa"/>
          </w:tcPr>
          <w:p w:rsidR="0026375F" w:rsidRPr="00B26CF2" w:rsidRDefault="0026375F" w:rsidP="0026375F">
            <w:pPr>
              <w:jc w:val="both"/>
              <w:rPr>
                <w:color w:val="000000"/>
                <w:sz w:val="22"/>
                <w:szCs w:val="22"/>
              </w:rPr>
            </w:pPr>
            <w:r w:rsidRPr="00B26CF2">
              <w:rPr>
                <w:color w:val="000000"/>
                <w:sz w:val="22"/>
                <w:szCs w:val="22"/>
              </w:rPr>
              <w:t>2</w:t>
            </w:r>
          </w:p>
        </w:tc>
        <w:tc>
          <w:tcPr>
            <w:tcW w:w="2422" w:type="dxa"/>
          </w:tcPr>
          <w:p w:rsidR="0026375F" w:rsidRPr="00B26CF2" w:rsidRDefault="0026375F" w:rsidP="0026375F">
            <w:pPr>
              <w:jc w:val="both"/>
              <w:rPr>
                <w:color w:val="000000"/>
                <w:sz w:val="22"/>
                <w:szCs w:val="22"/>
              </w:rPr>
            </w:pPr>
            <w:proofErr w:type="spellStart"/>
            <w:r w:rsidRPr="00B26CF2">
              <w:rPr>
                <w:color w:val="000000"/>
                <w:sz w:val="22"/>
                <w:szCs w:val="22"/>
              </w:rPr>
              <w:t>Переукладка</w:t>
            </w:r>
            <w:proofErr w:type="spellEnd"/>
            <w:r w:rsidRPr="00B26CF2">
              <w:rPr>
                <w:color w:val="000000"/>
                <w:sz w:val="22"/>
                <w:szCs w:val="22"/>
              </w:rPr>
              <w:t xml:space="preserve"> тепловых сетей от ТК1 до ТК4, г. Хилок (L=262,6 м d=325мм, L=262,6м d=159мм, L=131,3м d=100мм) (Система теплоснабжения, 673200, Забайкальский край, г. Хилок, ул. Дзержинского)</w:t>
            </w:r>
          </w:p>
        </w:tc>
        <w:tc>
          <w:tcPr>
            <w:tcW w:w="1843" w:type="dxa"/>
          </w:tcPr>
          <w:p w:rsidR="0026375F" w:rsidRPr="00B26CF2" w:rsidRDefault="0026375F" w:rsidP="0026375F">
            <w:pPr>
              <w:jc w:val="both"/>
              <w:rPr>
                <w:color w:val="000000"/>
                <w:sz w:val="22"/>
                <w:szCs w:val="22"/>
              </w:rPr>
            </w:pPr>
            <w:r w:rsidRPr="00B26CF2">
              <w:rPr>
                <w:sz w:val="22"/>
                <w:szCs w:val="22"/>
              </w:rPr>
              <w:t>Повышение надежности работы системы теплоснабжения, снижение потерь тепла.</w:t>
            </w:r>
          </w:p>
        </w:tc>
        <w:tc>
          <w:tcPr>
            <w:tcW w:w="1811" w:type="dxa"/>
          </w:tcPr>
          <w:p w:rsidR="0026375F" w:rsidRPr="00B26CF2" w:rsidRDefault="0026375F" w:rsidP="0026375F">
            <w:pPr>
              <w:jc w:val="both"/>
              <w:rPr>
                <w:color w:val="000000"/>
                <w:sz w:val="22"/>
                <w:szCs w:val="22"/>
              </w:rPr>
            </w:pPr>
            <w:r w:rsidRPr="00B26CF2">
              <w:rPr>
                <w:sz w:val="22"/>
                <w:szCs w:val="22"/>
              </w:rPr>
              <w:t>Краевой бюджет, местный бюджет</w:t>
            </w:r>
          </w:p>
        </w:tc>
        <w:tc>
          <w:tcPr>
            <w:tcW w:w="769" w:type="dxa"/>
          </w:tcPr>
          <w:p w:rsidR="0026375F" w:rsidRPr="00B26CF2" w:rsidRDefault="0026375F" w:rsidP="0026375F">
            <w:pPr>
              <w:jc w:val="both"/>
              <w:rPr>
                <w:color w:val="000000"/>
                <w:sz w:val="22"/>
                <w:szCs w:val="22"/>
              </w:rPr>
            </w:pPr>
          </w:p>
        </w:tc>
        <w:tc>
          <w:tcPr>
            <w:tcW w:w="1182" w:type="dxa"/>
          </w:tcPr>
          <w:p w:rsidR="0026375F" w:rsidRPr="00B26CF2" w:rsidRDefault="0026375F" w:rsidP="0026375F">
            <w:pPr>
              <w:jc w:val="both"/>
              <w:rPr>
                <w:color w:val="000000"/>
                <w:sz w:val="22"/>
                <w:szCs w:val="22"/>
              </w:rPr>
            </w:pPr>
          </w:p>
        </w:tc>
        <w:tc>
          <w:tcPr>
            <w:tcW w:w="1068" w:type="dxa"/>
          </w:tcPr>
          <w:p w:rsidR="0026375F" w:rsidRPr="00B26CF2" w:rsidRDefault="0026375F" w:rsidP="0026375F">
            <w:pPr>
              <w:jc w:val="both"/>
              <w:rPr>
                <w:color w:val="000000"/>
                <w:sz w:val="22"/>
                <w:szCs w:val="22"/>
              </w:rPr>
            </w:pPr>
            <w:r w:rsidRPr="00B26CF2">
              <w:rPr>
                <w:color w:val="000000"/>
                <w:sz w:val="22"/>
                <w:szCs w:val="22"/>
              </w:rPr>
              <w:t>7343,423</w:t>
            </w:r>
          </w:p>
        </w:tc>
        <w:tc>
          <w:tcPr>
            <w:tcW w:w="1056"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671" w:type="dxa"/>
          </w:tcPr>
          <w:p w:rsidR="0026375F" w:rsidRPr="00B26CF2" w:rsidRDefault="0026375F" w:rsidP="0026375F">
            <w:pPr>
              <w:jc w:val="both"/>
              <w:rPr>
                <w:color w:val="000000"/>
                <w:sz w:val="22"/>
                <w:szCs w:val="22"/>
              </w:rPr>
            </w:pPr>
          </w:p>
        </w:tc>
        <w:tc>
          <w:tcPr>
            <w:tcW w:w="743" w:type="dxa"/>
          </w:tcPr>
          <w:p w:rsidR="0026375F" w:rsidRPr="00B26CF2" w:rsidRDefault="0026375F" w:rsidP="0026375F">
            <w:pPr>
              <w:jc w:val="both"/>
              <w:rPr>
                <w:color w:val="000000"/>
                <w:sz w:val="22"/>
                <w:szCs w:val="22"/>
              </w:rPr>
            </w:pPr>
          </w:p>
        </w:tc>
      </w:tr>
      <w:tr w:rsidR="00473FD2" w:rsidRPr="00B26CF2" w:rsidTr="004F3E0F">
        <w:tc>
          <w:tcPr>
            <w:tcW w:w="519" w:type="dxa"/>
          </w:tcPr>
          <w:p w:rsidR="0026375F" w:rsidRPr="00B26CF2" w:rsidRDefault="0026375F" w:rsidP="0026375F">
            <w:pPr>
              <w:jc w:val="both"/>
              <w:rPr>
                <w:color w:val="000000"/>
                <w:sz w:val="22"/>
                <w:szCs w:val="22"/>
              </w:rPr>
            </w:pPr>
            <w:r w:rsidRPr="00B26CF2">
              <w:rPr>
                <w:color w:val="000000"/>
                <w:sz w:val="22"/>
                <w:szCs w:val="22"/>
              </w:rPr>
              <w:t>3</w:t>
            </w:r>
          </w:p>
        </w:tc>
        <w:tc>
          <w:tcPr>
            <w:tcW w:w="2422" w:type="dxa"/>
          </w:tcPr>
          <w:p w:rsidR="0026375F" w:rsidRPr="00B26CF2" w:rsidRDefault="0026375F" w:rsidP="0026375F">
            <w:pPr>
              <w:jc w:val="both"/>
              <w:rPr>
                <w:color w:val="000000"/>
                <w:sz w:val="22"/>
                <w:szCs w:val="22"/>
              </w:rPr>
            </w:pPr>
            <w:proofErr w:type="spellStart"/>
            <w:r w:rsidRPr="00B26CF2">
              <w:rPr>
                <w:color w:val="000000"/>
                <w:sz w:val="22"/>
                <w:szCs w:val="22"/>
              </w:rPr>
              <w:t>Переукладка</w:t>
            </w:r>
            <w:proofErr w:type="spellEnd"/>
            <w:r w:rsidRPr="00B26CF2">
              <w:rPr>
                <w:color w:val="000000"/>
                <w:sz w:val="22"/>
                <w:szCs w:val="22"/>
              </w:rPr>
              <w:t xml:space="preserve"> участка инженерных сетей от </w:t>
            </w:r>
            <w:proofErr w:type="spellStart"/>
            <w:r w:rsidRPr="00B26CF2">
              <w:rPr>
                <w:color w:val="000000"/>
                <w:sz w:val="22"/>
                <w:szCs w:val="22"/>
              </w:rPr>
              <w:t>ж.д</w:t>
            </w:r>
            <w:proofErr w:type="spellEnd"/>
            <w:r w:rsidRPr="00B26CF2">
              <w:rPr>
                <w:color w:val="000000"/>
                <w:sz w:val="22"/>
                <w:szCs w:val="22"/>
              </w:rPr>
              <w:t xml:space="preserve">. </w:t>
            </w:r>
            <w:proofErr w:type="spellStart"/>
            <w:r w:rsidRPr="00B26CF2">
              <w:rPr>
                <w:color w:val="000000"/>
                <w:sz w:val="22"/>
                <w:szCs w:val="22"/>
              </w:rPr>
              <w:t>ул</w:t>
            </w:r>
            <w:proofErr w:type="spellEnd"/>
            <w:r w:rsidRPr="00B26CF2">
              <w:rPr>
                <w:color w:val="000000"/>
                <w:sz w:val="22"/>
                <w:szCs w:val="22"/>
              </w:rPr>
              <w:t xml:space="preserve"> Калинина 14 до ТК12, г. Хилок (L=169,689м d=108, L=43,43м d=57мм) </w:t>
            </w:r>
            <w:r w:rsidRPr="00B26CF2">
              <w:rPr>
                <w:color w:val="000000"/>
                <w:sz w:val="22"/>
                <w:szCs w:val="22"/>
              </w:rPr>
              <w:lastRenderedPageBreak/>
              <w:t>(Система теплоснабжения, 673200, Забайкальский край, г. Хилок, ул.  Калинина)</w:t>
            </w:r>
          </w:p>
        </w:tc>
        <w:tc>
          <w:tcPr>
            <w:tcW w:w="1843" w:type="dxa"/>
          </w:tcPr>
          <w:p w:rsidR="0026375F" w:rsidRPr="00B26CF2" w:rsidRDefault="0026375F" w:rsidP="0026375F">
            <w:pPr>
              <w:jc w:val="both"/>
              <w:rPr>
                <w:color w:val="000000"/>
                <w:sz w:val="22"/>
                <w:szCs w:val="22"/>
              </w:rPr>
            </w:pPr>
            <w:r w:rsidRPr="00B26CF2">
              <w:rPr>
                <w:sz w:val="22"/>
                <w:szCs w:val="22"/>
              </w:rPr>
              <w:lastRenderedPageBreak/>
              <w:t>Повышение надежности работы системы теплоснабжения, снижение потерь тепла.</w:t>
            </w:r>
          </w:p>
        </w:tc>
        <w:tc>
          <w:tcPr>
            <w:tcW w:w="1811" w:type="dxa"/>
          </w:tcPr>
          <w:p w:rsidR="0026375F" w:rsidRPr="00B26CF2" w:rsidRDefault="0026375F" w:rsidP="0026375F">
            <w:pPr>
              <w:jc w:val="both"/>
              <w:rPr>
                <w:color w:val="000000"/>
                <w:sz w:val="22"/>
                <w:szCs w:val="22"/>
              </w:rPr>
            </w:pPr>
            <w:r w:rsidRPr="00B26CF2">
              <w:rPr>
                <w:sz w:val="22"/>
                <w:szCs w:val="22"/>
              </w:rPr>
              <w:t>Краевой бюджет, местный бюджет</w:t>
            </w:r>
          </w:p>
        </w:tc>
        <w:tc>
          <w:tcPr>
            <w:tcW w:w="769" w:type="dxa"/>
          </w:tcPr>
          <w:p w:rsidR="0026375F" w:rsidRPr="00B26CF2" w:rsidRDefault="0026375F" w:rsidP="0026375F">
            <w:pPr>
              <w:jc w:val="both"/>
              <w:rPr>
                <w:color w:val="000000"/>
                <w:sz w:val="22"/>
                <w:szCs w:val="22"/>
              </w:rPr>
            </w:pPr>
          </w:p>
        </w:tc>
        <w:tc>
          <w:tcPr>
            <w:tcW w:w="1182" w:type="dxa"/>
          </w:tcPr>
          <w:p w:rsidR="0026375F" w:rsidRPr="00B26CF2" w:rsidRDefault="0026375F" w:rsidP="0026375F">
            <w:pPr>
              <w:jc w:val="both"/>
              <w:rPr>
                <w:color w:val="000000"/>
                <w:sz w:val="22"/>
                <w:szCs w:val="22"/>
              </w:rPr>
            </w:pPr>
          </w:p>
        </w:tc>
        <w:tc>
          <w:tcPr>
            <w:tcW w:w="1068" w:type="dxa"/>
          </w:tcPr>
          <w:p w:rsidR="0026375F" w:rsidRPr="00B26CF2" w:rsidRDefault="0026375F" w:rsidP="0026375F">
            <w:pPr>
              <w:jc w:val="both"/>
              <w:rPr>
                <w:color w:val="000000"/>
                <w:sz w:val="22"/>
                <w:szCs w:val="22"/>
              </w:rPr>
            </w:pPr>
            <w:r w:rsidRPr="00B26CF2">
              <w:rPr>
                <w:color w:val="000000"/>
                <w:sz w:val="22"/>
                <w:szCs w:val="22"/>
              </w:rPr>
              <w:t>1723,475</w:t>
            </w:r>
          </w:p>
        </w:tc>
        <w:tc>
          <w:tcPr>
            <w:tcW w:w="1056"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671" w:type="dxa"/>
          </w:tcPr>
          <w:p w:rsidR="0026375F" w:rsidRPr="00B26CF2" w:rsidRDefault="0026375F" w:rsidP="0026375F">
            <w:pPr>
              <w:jc w:val="both"/>
              <w:rPr>
                <w:color w:val="000000"/>
                <w:sz w:val="22"/>
                <w:szCs w:val="22"/>
              </w:rPr>
            </w:pPr>
          </w:p>
        </w:tc>
        <w:tc>
          <w:tcPr>
            <w:tcW w:w="743" w:type="dxa"/>
          </w:tcPr>
          <w:p w:rsidR="0026375F" w:rsidRPr="00B26CF2" w:rsidRDefault="0026375F" w:rsidP="0026375F">
            <w:pPr>
              <w:jc w:val="both"/>
              <w:rPr>
                <w:color w:val="000000"/>
                <w:sz w:val="22"/>
                <w:szCs w:val="22"/>
              </w:rPr>
            </w:pPr>
          </w:p>
        </w:tc>
      </w:tr>
      <w:tr w:rsidR="00B26CF2" w:rsidRPr="00B26CF2" w:rsidTr="004F3E0F">
        <w:tc>
          <w:tcPr>
            <w:tcW w:w="519" w:type="dxa"/>
          </w:tcPr>
          <w:p w:rsidR="0026375F" w:rsidRPr="00B26CF2" w:rsidRDefault="0026375F" w:rsidP="0026375F">
            <w:pPr>
              <w:jc w:val="both"/>
              <w:rPr>
                <w:color w:val="000000"/>
                <w:sz w:val="22"/>
                <w:szCs w:val="22"/>
              </w:rPr>
            </w:pPr>
            <w:r w:rsidRPr="00B26CF2">
              <w:rPr>
                <w:color w:val="000000"/>
                <w:sz w:val="22"/>
                <w:szCs w:val="22"/>
              </w:rPr>
              <w:lastRenderedPageBreak/>
              <w:t>4</w:t>
            </w:r>
          </w:p>
        </w:tc>
        <w:tc>
          <w:tcPr>
            <w:tcW w:w="2422" w:type="dxa"/>
          </w:tcPr>
          <w:p w:rsidR="0026375F" w:rsidRPr="00B26CF2" w:rsidRDefault="0026375F" w:rsidP="0026375F">
            <w:pPr>
              <w:jc w:val="both"/>
              <w:rPr>
                <w:color w:val="000000"/>
                <w:sz w:val="22"/>
                <w:szCs w:val="22"/>
              </w:rPr>
            </w:pPr>
            <w:proofErr w:type="spellStart"/>
            <w:r w:rsidRPr="00B26CF2">
              <w:rPr>
                <w:color w:val="000000"/>
                <w:sz w:val="22"/>
                <w:szCs w:val="22"/>
              </w:rPr>
              <w:t>Переукладка</w:t>
            </w:r>
            <w:proofErr w:type="spellEnd"/>
            <w:r w:rsidRPr="00B26CF2">
              <w:rPr>
                <w:color w:val="000000"/>
                <w:sz w:val="22"/>
                <w:szCs w:val="22"/>
              </w:rPr>
              <w:t xml:space="preserve"> участка инженерных сетей от ТК24 до ТК25, г. Хилок (L=119,18м d=89мм, L=59,59м d=57мм) (Система теплоснабжения, 673200, Забайкальский край, г. Хилок, ул. Дзержинского)</w:t>
            </w:r>
          </w:p>
        </w:tc>
        <w:tc>
          <w:tcPr>
            <w:tcW w:w="1843" w:type="dxa"/>
          </w:tcPr>
          <w:p w:rsidR="0026375F" w:rsidRPr="00B26CF2" w:rsidRDefault="0026375F" w:rsidP="0026375F">
            <w:pPr>
              <w:jc w:val="both"/>
              <w:rPr>
                <w:color w:val="000000"/>
                <w:sz w:val="22"/>
                <w:szCs w:val="22"/>
              </w:rPr>
            </w:pPr>
            <w:r w:rsidRPr="00B26CF2">
              <w:rPr>
                <w:sz w:val="22"/>
                <w:szCs w:val="22"/>
              </w:rPr>
              <w:t>Повышение надежности работы системы теплоснабжения, снижение потерь тепла.</w:t>
            </w:r>
          </w:p>
        </w:tc>
        <w:tc>
          <w:tcPr>
            <w:tcW w:w="1811" w:type="dxa"/>
          </w:tcPr>
          <w:p w:rsidR="0026375F" w:rsidRPr="00B26CF2" w:rsidRDefault="0026375F" w:rsidP="0026375F">
            <w:pPr>
              <w:jc w:val="both"/>
              <w:rPr>
                <w:color w:val="000000"/>
                <w:sz w:val="22"/>
                <w:szCs w:val="22"/>
              </w:rPr>
            </w:pPr>
            <w:r w:rsidRPr="00B26CF2">
              <w:rPr>
                <w:sz w:val="22"/>
                <w:szCs w:val="22"/>
              </w:rPr>
              <w:t>Краевой бюджет, местный бюджет</w:t>
            </w:r>
          </w:p>
        </w:tc>
        <w:tc>
          <w:tcPr>
            <w:tcW w:w="769" w:type="dxa"/>
          </w:tcPr>
          <w:p w:rsidR="0026375F" w:rsidRPr="00B26CF2" w:rsidRDefault="0026375F" w:rsidP="0026375F">
            <w:pPr>
              <w:jc w:val="both"/>
              <w:rPr>
                <w:color w:val="000000"/>
                <w:sz w:val="22"/>
                <w:szCs w:val="22"/>
              </w:rPr>
            </w:pPr>
          </w:p>
        </w:tc>
        <w:tc>
          <w:tcPr>
            <w:tcW w:w="1182" w:type="dxa"/>
          </w:tcPr>
          <w:p w:rsidR="0026375F" w:rsidRPr="00B26CF2" w:rsidRDefault="0026375F" w:rsidP="0026375F">
            <w:pPr>
              <w:jc w:val="both"/>
              <w:rPr>
                <w:color w:val="000000"/>
                <w:sz w:val="22"/>
                <w:szCs w:val="22"/>
              </w:rPr>
            </w:pPr>
          </w:p>
        </w:tc>
        <w:tc>
          <w:tcPr>
            <w:tcW w:w="1068" w:type="dxa"/>
          </w:tcPr>
          <w:p w:rsidR="0026375F" w:rsidRPr="00B26CF2" w:rsidRDefault="0026375F" w:rsidP="0026375F">
            <w:pPr>
              <w:jc w:val="both"/>
              <w:rPr>
                <w:color w:val="000000"/>
                <w:sz w:val="22"/>
                <w:szCs w:val="22"/>
              </w:rPr>
            </w:pPr>
            <w:r w:rsidRPr="00B26CF2">
              <w:rPr>
                <w:color w:val="000000"/>
                <w:sz w:val="22"/>
                <w:szCs w:val="22"/>
              </w:rPr>
              <w:t>1020,898</w:t>
            </w:r>
          </w:p>
        </w:tc>
        <w:tc>
          <w:tcPr>
            <w:tcW w:w="1056"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671" w:type="dxa"/>
          </w:tcPr>
          <w:p w:rsidR="0026375F" w:rsidRPr="00B26CF2" w:rsidRDefault="0026375F" w:rsidP="0026375F">
            <w:pPr>
              <w:jc w:val="both"/>
              <w:rPr>
                <w:color w:val="000000"/>
                <w:sz w:val="22"/>
                <w:szCs w:val="22"/>
              </w:rPr>
            </w:pPr>
          </w:p>
        </w:tc>
        <w:tc>
          <w:tcPr>
            <w:tcW w:w="743" w:type="dxa"/>
          </w:tcPr>
          <w:p w:rsidR="0026375F" w:rsidRPr="00B26CF2" w:rsidRDefault="0026375F" w:rsidP="0026375F">
            <w:pPr>
              <w:jc w:val="both"/>
              <w:rPr>
                <w:color w:val="000000"/>
                <w:sz w:val="22"/>
                <w:szCs w:val="22"/>
              </w:rPr>
            </w:pPr>
          </w:p>
        </w:tc>
      </w:tr>
      <w:tr w:rsidR="004F3E0F" w:rsidRPr="00B26CF2" w:rsidTr="004F3E0F">
        <w:tc>
          <w:tcPr>
            <w:tcW w:w="519" w:type="dxa"/>
          </w:tcPr>
          <w:p w:rsidR="0026375F" w:rsidRPr="00B26CF2" w:rsidRDefault="0026375F" w:rsidP="0026375F">
            <w:pPr>
              <w:jc w:val="both"/>
              <w:rPr>
                <w:color w:val="000000"/>
                <w:sz w:val="22"/>
                <w:szCs w:val="22"/>
              </w:rPr>
            </w:pPr>
            <w:r w:rsidRPr="00B26CF2">
              <w:rPr>
                <w:color w:val="000000"/>
                <w:sz w:val="22"/>
                <w:szCs w:val="22"/>
              </w:rPr>
              <w:t>5</w:t>
            </w:r>
          </w:p>
        </w:tc>
        <w:tc>
          <w:tcPr>
            <w:tcW w:w="2422" w:type="dxa"/>
          </w:tcPr>
          <w:p w:rsidR="0026375F" w:rsidRPr="00B26CF2" w:rsidRDefault="0026375F" w:rsidP="0026375F">
            <w:pPr>
              <w:jc w:val="both"/>
              <w:rPr>
                <w:color w:val="000000"/>
                <w:sz w:val="22"/>
                <w:szCs w:val="22"/>
              </w:rPr>
            </w:pPr>
            <w:proofErr w:type="spellStart"/>
            <w:r w:rsidRPr="00B26CF2">
              <w:rPr>
                <w:bCs/>
                <w:color w:val="000000"/>
                <w:sz w:val="22"/>
                <w:szCs w:val="22"/>
              </w:rPr>
              <w:t>Переукладка</w:t>
            </w:r>
            <w:proofErr w:type="spellEnd"/>
            <w:r w:rsidRPr="00B26CF2">
              <w:rPr>
                <w:bCs/>
                <w:color w:val="000000"/>
                <w:sz w:val="22"/>
                <w:szCs w:val="22"/>
              </w:rPr>
              <w:t xml:space="preserve"> инженерных сетей от ж.д.14 до ж.д.19 </w:t>
            </w:r>
            <w:proofErr w:type="spellStart"/>
            <w:r w:rsidRPr="00B26CF2">
              <w:rPr>
                <w:bCs/>
                <w:color w:val="000000"/>
                <w:sz w:val="22"/>
                <w:szCs w:val="22"/>
              </w:rPr>
              <w:t>ул</w:t>
            </w:r>
            <w:proofErr w:type="spellEnd"/>
            <w:r w:rsidRPr="00B26CF2">
              <w:rPr>
                <w:bCs/>
                <w:color w:val="000000"/>
                <w:sz w:val="22"/>
                <w:szCs w:val="22"/>
              </w:rPr>
              <w:t xml:space="preserve"> Коммунальная, г. Хилок (L=166,6м d=57мм, L=333м d=89мм, L=333м d=108мм) (Система теплоснабжения, 673200, Забайкальский край, г. Хилок, ул.  Коммунальная)</w:t>
            </w:r>
          </w:p>
        </w:tc>
        <w:tc>
          <w:tcPr>
            <w:tcW w:w="1843" w:type="dxa"/>
          </w:tcPr>
          <w:p w:rsidR="0026375F" w:rsidRPr="00B26CF2" w:rsidRDefault="0026375F" w:rsidP="0026375F">
            <w:pPr>
              <w:jc w:val="both"/>
              <w:rPr>
                <w:color w:val="000000"/>
                <w:sz w:val="22"/>
                <w:szCs w:val="22"/>
              </w:rPr>
            </w:pPr>
            <w:r w:rsidRPr="00B26CF2">
              <w:rPr>
                <w:sz w:val="22"/>
                <w:szCs w:val="22"/>
              </w:rPr>
              <w:t>Повышение надежности работы системы теплоснабжения, снижение потерь тепла.</w:t>
            </w:r>
          </w:p>
        </w:tc>
        <w:tc>
          <w:tcPr>
            <w:tcW w:w="1811" w:type="dxa"/>
          </w:tcPr>
          <w:p w:rsidR="0026375F" w:rsidRPr="00B26CF2" w:rsidRDefault="0026375F" w:rsidP="0026375F">
            <w:pPr>
              <w:jc w:val="both"/>
              <w:rPr>
                <w:color w:val="000000"/>
                <w:sz w:val="22"/>
                <w:szCs w:val="22"/>
              </w:rPr>
            </w:pPr>
            <w:r w:rsidRPr="00B26CF2">
              <w:rPr>
                <w:sz w:val="22"/>
                <w:szCs w:val="22"/>
              </w:rPr>
              <w:t>Краевой бюджет, местный бюджет</w:t>
            </w:r>
          </w:p>
        </w:tc>
        <w:tc>
          <w:tcPr>
            <w:tcW w:w="769" w:type="dxa"/>
          </w:tcPr>
          <w:p w:rsidR="0026375F" w:rsidRPr="00B26CF2" w:rsidRDefault="0026375F" w:rsidP="0026375F">
            <w:pPr>
              <w:jc w:val="both"/>
              <w:rPr>
                <w:color w:val="000000"/>
                <w:sz w:val="22"/>
                <w:szCs w:val="22"/>
              </w:rPr>
            </w:pPr>
          </w:p>
        </w:tc>
        <w:tc>
          <w:tcPr>
            <w:tcW w:w="1182" w:type="dxa"/>
          </w:tcPr>
          <w:p w:rsidR="0026375F" w:rsidRPr="00B26CF2" w:rsidRDefault="0026375F" w:rsidP="0026375F">
            <w:pPr>
              <w:jc w:val="both"/>
              <w:rPr>
                <w:color w:val="000000"/>
                <w:sz w:val="22"/>
                <w:szCs w:val="22"/>
              </w:rPr>
            </w:pPr>
          </w:p>
        </w:tc>
        <w:tc>
          <w:tcPr>
            <w:tcW w:w="1068" w:type="dxa"/>
          </w:tcPr>
          <w:p w:rsidR="0026375F" w:rsidRPr="00B26CF2" w:rsidRDefault="0026375F" w:rsidP="0026375F">
            <w:pPr>
              <w:jc w:val="both"/>
              <w:rPr>
                <w:color w:val="000000"/>
                <w:sz w:val="22"/>
                <w:szCs w:val="22"/>
              </w:rPr>
            </w:pPr>
          </w:p>
        </w:tc>
        <w:tc>
          <w:tcPr>
            <w:tcW w:w="1056" w:type="dxa"/>
          </w:tcPr>
          <w:p w:rsidR="0026375F" w:rsidRPr="00B26CF2" w:rsidRDefault="0026375F" w:rsidP="0026375F">
            <w:pPr>
              <w:jc w:val="both"/>
              <w:rPr>
                <w:color w:val="000000"/>
                <w:sz w:val="22"/>
                <w:szCs w:val="22"/>
              </w:rPr>
            </w:pPr>
            <w:r w:rsidRPr="00B26CF2">
              <w:rPr>
                <w:color w:val="000000"/>
                <w:sz w:val="22"/>
                <w:szCs w:val="22"/>
              </w:rPr>
              <w:t>6081,732</w:t>
            </w: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671" w:type="dxa"/>
          </w:tcPr>
          <w:p w:rsidR="0026375F" w:rsidRPr="00B26CF2" w:rsidRDefault="0026375F" w:rsidP="0026375F">
            <w:pPr>
              <w:jc w:val="both"/>
              <w:rPr>
                <w:color w:val="000000"/>
                <w:sz w:val="22"/>
                <w:szCs w:val="22"/>
              </w:rPr>
            </w:pPr>
          </w:p>
        </w:tc>
        <w:tc>
          <w:tcPr>
            <w:tcW w:w="743" w:type="dxa"/>
          </w:tcPr>
          <w:p w:rsidR="0026375F" w:rsidRPr="00B26CF2" w:rsidRDefault="0026375F" w:rsidP="0026375F">
            <w:pPr>
              <w:jc w:val="both"/>
              <w:rPr>
                <w:color w:val="000000"/>
                <w:sz w:val="22"/>
                <w:szCs w:val="22"/>
              </w:rPr>
            </w:pPr>
          </w:p>
        </w:tc>
      </w:tr>
      <w:tr w:rsidR="002908EB" w:rsidRPr="00B26CF2" w:rsidTr="004F3E0F">
        <w:tc>
          <w:tcPr>
            <w:tcW w:w="519" w:type="dxa"/>
          </w:tcPr>
          <w:p w:rsidR="0026375F" w:rsidRPr="00B26CF2" w:rsidRDefault="0026375F" w:rsidP="0026375F">
            <w:pPr>
              <w:jc w:val="both"/>
              <w:rPr>
                <w:color w:val="000000"/>
                <w:sz w:val="22"/>
                <w:szCs w:val="22"/>
              </w:rPr>
            </w:pPr>
            <w:r w:rsidRPr="00B26CF2">
              <w:rPr>
                <w:color w:val="000000"/>
                <w:sz w:val="22"/>
                <w:szCs w:val="22"/>
              </w:rPr>
              <w:t>6</w:t>
            </w:r>
          </w:p>
        </w:tc>
        <w:tc>
          <w:tcPr>
            <w:tcW w:w="2422" w:type="dxa"/>
          </w:tcPr>
          <w:p w:rsidR="0026375F" w:rsidRPr="00B26CF2" w:rsidRDefault="0026375F" w:rsidP="0026375F">
            <w:pPr>
              <w:jc w:val="both"/>
              <w:rPr>
                <w:bCs/>
                <w:color w:val="000000"/>
                <w:sz w:val="22"/>
                <w:szCs w:val="22"/>
              </w:rPr>
            </w:pPr>
            <w:proofErr w:type="spellStart"/>
            <w:r w:rsidRPr="00B26CF2">
              <w:rPr>
                <w:bCs/>
                <w:color w:val="000000"/>
                <w:sz w:val="22"/>
                <w:szCs w:val="22"/>
              </w:rPr>
              <w:t>Переукладка</w:t>
            </w:r>
            <w:proofErr w:type="spellEnd"/>
            <w:r w:rsidRPr="00B26CF2">
              <w:rPr>
                <w:bCs/>
                <w:color w:val="000000"/>
                <w:sz w:val="22"/>
                <w:szCs w:val="22"/>
              </w:rPr>
              <w:t xml:space="preserve"> тепловых сетей отТК13а - </w:t>
            </w:r>
            <w:proofErr w:type="spellStart"/>
            <w:r w:rsidRPr="00B26CF2">
              <w:rPr>
                <w:bCs/>
                <w:color w:val="000000"/>
                <w:sz w:val="22"/>
                <w:szCs w:val="22"/>
              </w:rPr>
              <w:t>ж.д</w:t>
            </w:r>
            <w:proofErr w:type="spellEnd"/>
            <w:r w:rsidRPr="00B26CF2">
              <w:rPr>
                <w:bCs/>
                <w:color w:val="000000"/>
                <w:sz w:val="22"/>
                <w:szCs w:val="22"/>
              </w:rPr>
              <w:t xml:space="preserve"> 12 ул. Калинина, г. Хилок (L=228,26м d=133, L=301,99м d=89мм, L=166,65м d=57мм) (Система теплоснабжения, 673200, Забайкальский край, г. Хилок, ул.  Калинина)</w:t>
            </w:r>
          </w:p>
          <w:p w:rsidR="0026375F" w:rsidRPr="00B26CF2" w:rsidRDefault="0026375F" w:rsidP="0026375F">
            <w:pPr>
              <w:jc w:val="both"/>
              <w:rPr>
                <w:color w:val="000000"/>
                <w:sz w:val="22"/>
                <w:szCs w:val="22"/>
              </w:rPr>
            </w:pPr>
          </w:p>
        </w:tc>
        <w:tc>
          <w:tcPr>
            <w:tcW w:w="1843" w:type="dxa"/>
          </w:tcPr>
          <w:p w:rsidR="0026375F" w:rsidRPr="00B26CF2" w:rsidRDefault="0026375F" w:rsidP="0026375F">
            <w:pPr>
              <w:jc w:val="both"/>
              <w:rPr>
                <w:color w:val="000000"/>
                <w:sz w:val="22"/>
                <w:szCs w:val="22"/>
              </w:rPr>
            </w:pPr>
            <w:r w:rsidRPr="00B26CF2">
              <w:rPr>
                <w:sz w:val="22"/>
                <w:szCs w:val="22"/>
              </w:rPr>
              <w:t>Повышение надежности работы системы теплоснабжения, снижение потерь тепла.</w:t>
            </w:r>
          </w:p>
        </w:tc>
        <w:tc>
          <w:tcPr>
            <w:tcW w:w="1811" w:type="dxa"/>
          </w:tcPr>
          <w:p w:rsidR="0026375F" w:rsidRPr="00B26CF2" w:rsidRDefault="0026375F" w:rsidP="0026375F">
            <w:pPr>
              <w:jc w:val="both"/>
              <w:rPr>
                <w:color w:val="000000"/>
                <w:sz w:val="22"/>
                <w:szCs w:val="22"/>
              </w:rPr>
            </w:pPr>
            <w:r w:rsidRPr="00B26CF2">
              <w:rPr>
                <w:sz w:val="22"/>
                <w:szCs w:val="22"/>
              </w:rPr>
              <w:t>Краевой бюджет, местный бюджет</w:t>
            </w:r>
          </w:p>
        </w:tc>
        <w:tc>
          <w:tcPr>
            <w:tcW w:w="769" w:type="dxa"/>
          </w:tcPr>
          <w:p w:rsidR="0026375F" w:rsidRPr="00B26CF2" w:rsidRDefault="0026375F" w:rsidP="0026375F">
            <w:pPr>
              <w:jc w:val="both"/>
              <w:rPr>
                <w:color w:val="000000"/>
                <w:sz w:val="22"/>
                <w:szCs w:val="22"/>
              </w:rPr>
            </w:pPr>
          </w:p>
        </w:tc>
        <w:tc>
          <w:tcPr>
            <w:tcW w:w="1182" w:type="dxa"/>
          </w:tcPr>
          <w:p w:rsidR="0026375F" w:rsidRPr="00B26CF2" w:rsidRDefault="0026375F" w:rsidP="0026375F">
            <w:pPr>
              <w:jc w:val="both"/>
              <w:rPr>
                <w:color w:val="000000"/>
                <w:sz w:val="22"/>
                <w:szCs w:val="22"/>
              </w:rPr>
            </w:pPr>
          </w:p>
        </w:tc>
        <w:tc>
          <w:tcPr>
            <w:tcW w:w="1068" w:type="dxa"/>
          </w:tcPr>
          <w:p w:rsidR="0026375F" w:rsidRPr="00B26CF2" w:rsidRDefault="0026375F" w:rsidP="0026375F">
            <w:pPr>
              <w:jc w:val="both"/>
              <w:rPr>
                <w:color w:val="000000"/>
                <w:sz w:val="22"/>
                <w:szCs w:val="22"/>
              </w:rPr>
            </w:pPr>
          </w:p>
        </w:tc>
        <w:tc>
          <w:tcPr>
            <w:tcW w:w="1056" w:type="dxa"/>
          </w:tcPr>
          <w:p w:rsidR="0026375F" w:rsidRPr="00B26CF2" w:rsidRDefault="0026375F" w:rsidP="0026375F">
            <w:pPr>
              <w:jc w:val="both"/>
              <w:rPr>
                <w:color w:val="000000"/>
                <w:sz w:val="22"/>
                <w:szCs w:val="22"/>
              </w:rPr>
            </w:pPr>
            <w:r w:rsidRPr="00B26CF2">
              <w:rPr>
                <w:color w:val="000000"/>
                <w:sz w:val="22"/>
                <w:szCs w:val="22"/>
              </w:rPr>
              <w:t>4990,497</w:t>
            </w: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671" w:type="dxa"/>
          </w:tcPr>
          <w:p w:rsidR="0026375F" w:rsidRPr="00B26CF2" w:rsidRDefault="0026375F" w:rsidP="0026375F">
            <w:pPr>
              <w:jc w:val="both"/>
              <w:rPr>
                <w:color w:val="000000"/>
                <w:sz w:val="22"/>
                <w:szCs w:val="22"/>
              </w:rPr>
            </w:pPr>
          </w:p>
        </w:tc>
        <w:tc>
          <w:tcPr>
            <w:tcW w:w="743" w:type="dxa"/>
          </w:tcPr>
          <w:p w:rsidR="0026375F" w:rsidRPr="00B26CF2" w:rsidRDefault="0026375F" w:rsidP="0026375F">
            <w:pPr>
              <w:jc w:val="both"/>
              <w:rPr>
                <w:color w:val="000000"/>
                <w:sz w:val="22"/>
                <w:szCs w:val="22"/>
              </w:rPr>
            </w:pPr>
          </w:p>
        </w:tc>
      </w:tr>
      <w:tr w:rsidR="002908EB" w:rsidRPr="00B26CF2" w:rsidTr="004F3E0F">
        <w:tc>
          <w:tcPr>
            <w:tcW w:w="519" w:type="dxa"/>
          </w:tcPr>
          <w:p w:rsidR="0026375F" w:rsidRPr="00B26CF2" w:rsidRDefault="00E1720C" w:rsidP="0026375F">
            <w:pPr>
              <w:jc w:val="both"/>
              <w:rPr>
                <w:color w:val="000000"/>
                <w:sz w:val="22"/>
                <w:szCs w:val="22"/>
              </w:rPr>
            </w:pPr>
            <w:r w:rsidRPr="00B26CF2">
              <w:rPr>
                <w:color w:val="000000"/>
                <w:sz w:val="22"/>
                <w:szCs w:val="22"/>
              </w:rPr>
              <w:lastRenderedPageBreak/>
              <w:t>7</w:t>
            </w:r>
          </w:p>
        </w:tc>
        <w:tc>
          <w:tcPr>
            <w:tcW w:w="2422" w:type="dxa"/>
          </w:tcPr>
          <w:p w:rsidR="0026375F" w:rsidRPr="00B26CF2" w:rsidRDefault="00D8770D" w:rsidP="00D8770D">
            <w:pPr>
              <w:jc w:val="both"/>
              <w:rPr>
                <w:color w:val="000000"/>
                <w:sz w:val="22"/>
                <w:szCs w:val="22"/>
              </w:rPr>
            </w:pPr>
            <w:r w:rsidRPr="00B26CF2">
              <w:rPr>
                <w:color w:val="000000"/>
                <w:sz w:val="22"/>
                <w:szCs w:val="22"/>
              </w:rPr>
              <w:t>Ремонт крыши котельной (</w:t>
            </w:r>
            <w:r w:rsidRPr="00B26CF2">
              <w:rPr>
                <w:sz w:val="22"/>
                <w:szCs w:val="22"/>
              </w:rPr>
              <w:t xml:space="preserve">Котельная МБУ СОШ №12, </w:t>
            </w:r>
            <w:r w:rsidRPr="00B26CF2">
              <w:rPr>
                <w:color w:val="000000"/>
                <w:sz w:val="22"/>
                <w:szCs w:val="22"/>
              </w:rPr>
              <w:t>673200, Забайкальский край, г. Хилок, ул.  Новая, 22а/1)</w:t>
            </w:r>
          </w:p>
        </w:tc>
        <w:tc>
          <w:tcPr>
            <w:tcW w:w="1843" w:type="dxa"/>
          </w:tcPr>
          <w:p w:rsidR="0026375F" w:rsidRPr="00B26CF2" w:rsidRDefault="004F3E0F" w:rsidP="0026375F">
            <w:pPr>
              <w:jc w:val="both"/>
              <w:rPr>
                <w:sz w:val="22"/>
                <w:szCs w:val="22"/>
              </w:rPr>
            </w:pPr>
            <w:r w:rsidRPr="00B26CF2">
              <w:rPr>
                <w:sz w:val="22"/>
                <w:szCs w:val="22"/>
              </w:rPr>
              <w:t>Повышение надежности работы системы теплоснабжения, снижение потерь тепла.</w:t>
            </w:r>
          </w:p>
        </w:tc>
        <w:tc>
          <w:tcPr>
            <w:tcW w:w="1811" w:type="dxa"/>
          </w:tcPr>
          <w:p w:rsidR="0026375F" w:rsidRPr="00B26CF2" w:rsidRDefault="0026375F" w:rsidP="0026375F">
            <w:pPr>
              <w:jc w:val="both"/>
              <w:rPr>
                <w:sz w:val="22"/>
                <w:szCs w:val="22"/>
              </w:rPr>
            </w:pPr>
          </w:p>
        </w:tc>
        <w:tc>
          <w:tcPr>
            <w:tcW w:w="769" w:type="dxa"/>
          </w:tcPr>
          <w:p w:rsidR="0026375F" w:rsidRPr="00B26CF2" w:rsidRDefault="0026375F" w:rsidP="0026375F">
            <w:pPr>
              <w:jc w:val="both"/>
              <w:rPr>
                <w:color w:val="000000"/>
                <w:sz w:val="22"/>
                <w:szCs w:val="22"/>
              </w:rPr>
            </w:pPr>
          </w:p>
        </w:tc>
        <w:tc>
          <w:tcPr>
            <w:tcW w:w="1182" w:type="dxa"/>
          </w:tcPr>
          <w:p w:rsidR="0026375F" w:rsidRPr="00B26CF2" w:rsidRDefault="0026375F" w:rsidP="0026375F">
            <w:pPr>
              <w:jc w:val="both"/>
              <w:rPr>
                <w:color w:val="000000"/>
                <w:sz w:val="22"/>
                <w:szCs w:val="22"/>
              </w:rPr>
            </w:pPr>
          </w:p>
        </w:tc>
        <w:tc>
          <w:tcPr>
            <w:tcW w:w="1068" w:type="dxa"/>
          </w:tcPr>
          <w:p w:rsidR="0026375F" w:rsidRPr="00B26CF2" w:rsidRDefault="0026375F" w:rsidP="0026375F">
            <w:pPr>
              <w:jc w:val="both"/>
              <w:rPr>
                <w:color w:val="000000"/>
                <w:sz w:val="22"/>
                <w:szCs w:val="22"/>
              </w:rPr>
            </w:pPr>
          </w:p>
        </w:tc>
        <w:tc>
          <w:tcPr>
            <w:tcW w:w="1056" w:type="dxa"/>
          </w:tcPr>
          <w:p w:rsidR="0026375F" w:rsidRPr="00B26CF2" w:rsidRDefault="0026375F" w:rsidP="0026375F">
            <w:pPr>
              <w:jc w:val="both"/>
              <w:rPr>
                <w:color w:val="000000"/>
                <w:sz w:val="22"/>
                <w:szCs w:val="22"/>
              </w:rPr>
            </w:pPr>
          </w:p>
        </w:tc>
        <w:tc>
          <w:tcPr>
            <w:tcW w:w="821" w:type="dxa"/>
          </w:tcPr>
          <w:p w:rsidR="0026375F" w:rsidRPr="00B26CF2" w:rsidRDefault="00D8770D" w:rsidP="0026375F">
            <w:pPr>
              <w:jc w:val="both"/>
              <w:rPr>
                <w:color w:val="000000"/>
                <w:sz w:val="22"/>
                <w:szCs w:val="22"/>
              </w:rPr>
            </w:pPr>
            <w:r w:rsidRPr="00B26CF2">
              <w:rPr>
                <w:color w:val="000000"/>
                <w:sz w:val="22"/>
                <w:szCs w:val="22"/>
              </w:rPr>
              <w:t>404,44</w:t>
            </w: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671" w:type="dxa"/>
          </w:tcPr>
          <w:p w:rsidR="0026375F" w:rsidRPr="00B26CF2" w:rsidRDefault="0026375F" w:rsidP="0026375F">
            <w:pPr>
              <w:jc w:val="both"/>
              <w:rPr>
                <w:color w:val="000000"/>
                <w:sz w:val="22"/>
                <w:szCs w:val="22"/>
              </w:rPr>
            </w:pPr>
          </w:p>
        </w:tc>
        <w:tc>
          <w:tcPr>
            <w:tcW w:w="743" w:type="dxa"/>
          </w:tcPr>
          <w:p w:rsidR="0026375F" w:rsidRPr="00B26CF2" w:rsidRDefault="0026375F" w:rsidP="0026375F">
            <w:pPr>
              <w:jc w:val="both"/>
              <w:rPr>
                <w:color w:val="000000"/>
                <w:sz w:val="22"/>
                <w:szCs w:val="22"/>
              </w:rPr>
            </w:pPr>
          </w:p>
        </w:tc>
      </w:tr>
      <w:tr w:rsidR="002908EB" w:rsidRPr="00B26CF2" w:rsidTr="004F3E0F">
        <w:tc>
          <w:tcPr>
            <w:tcW w:w="519" w:type="dxa"/>
          </w:tcPr>
          <w:p w:rsidR="0026375F" w:rsidRPr="00B26CF2" w:rsidRDefault="00E1720C" w:rsidP="0026375F">
            <w:pPr>
              <w:jc w:val="both"/>
              <w:rPr>
                <w:color w:val="000000"/>
                <w:sz w:val="22"/>
                <w:szCs w:val="22"/>
              </w:rPr>
            </w:pPr>
            <w:r w:rsidRPr="00B26CF2">
              <w:rPr>
                <w:color w:val="000000"/>
                <w:sz w:val="22"/>
                <w:szCs w:val="22"/>
              </w:rPr>
              <w:t>8</w:t>
            </w:r>
          </w:p>
        </w:tc>
        <w:tc>
          <w:tcPr>
            <w:tcW w:w="2422" w:type="dxa"/>
          </w:tcPr>
          <w:p w:rsidR="0026375F" w:rsidRPr="00B26CF2" w:rsidRDefault="00D8770D" w:rsidP="00D8770D">
            <w:pPr>
              <w:jc w:val="both"/>
              <w:rPr>
                <w:color w:val="000000"/>
                <w:sz w:val="22"/>
                <w:szCs w:val="22"/>
              </w:rPr>
            </w:pPr>
            <w:r w:rsidRPr="00B26CF2">
              <w:rPr>
                <w:color w:val="000000"/>
                <w:sz w:val="22"/>
                <w:szCs w:val="22"/>
              </w:rPr>
              <w:t>Устройство площадки для складирования угля (</w:t>
            </w:r>
            <w:r w:rsidRPr="00B26CF2">
              <w:rPr>
                <w:sz w:val="22"/>
                <w:szCs w:val="22"/>
              </w:rPr>
              <w:t xml:space="preserve">Котельная МБУ СОШ №12, </w:t>
            </w:r>
            <w:r w:rsidRPr="00B26CF2">
              <w:rPr>
                <w:color w:val="000000"/>
                <w:sz w:val="22"/>
                <w:szCs w:val="22"/>
              </w:rPr>
              <w:t>673200, Забайкальский край, г. Хилок, ул.  Новая, 22а/1)</w:t>
            </w:r>
          </w:p>
        </w:tc>
        <w:tc>
          <w:tcPr>
            <w:tcW w:w="1843" w:type="dxa"/>
          </w:tcPr>
          <w:p w:rsidR="0026375F" w:rsidRPr="00B26CF2" w:rsidRDefault="004F3E0F" w:rsidP="0026375F">
            <w:pPr>
              <w:jc w:val="both"/>
              <w:rPr>
                <w:sz w:val="22"/>
                <w:szCs w:val="22"/>
              </w:rPr>
            </w:pPr>
            <w:r w:rsidRPr="00B26CF2">
              <w:rPr>
                <w:sz w:val="22"/>
                <w:szCs w:val="22"/>
              </w:rPr>
              <w:t>Повышение надежности работы системы теплоснабжения, снижение потерь тепла.</w:t>
            </w:r>
          </w:p>
        </w:tc>
        <w:tc>
          <w:tcPr>
            <w:tcW w:w="1811" w:type="dxa"/>
          </w:tcPr>
          <w:p w:rsidR="0026375F" w:rsidRPr="00B26CF2" w:rsidRDefault="0026375F" w:rsidP="0026375F">
            <w:pPr>
              <w:jc w:val="both"/>
              <w:rPr>
                <w:sz w:val="22"/>
                <w:szCs w:val="22"/>
              </w:rPr>
            </w:pPr>
          </w:p>
        </w:tc>
        <w:tc>
          <w:tcPr>
            <w:tcW w:w="769" w:type="dxa"/>
          </w:tcPr>
          <w:p w:rsidR="0026375F" w:rsidRPr="00B26CF2" w:rsidRDefault="0026375F" w:rsidP="0026375F">
            <w:pPr>
              <w:jc w:val="both"/>
              <w:rPr>
                <w:color w:val="000000"/>
                <w:sz w:val="22"/>
                <w:szCs w:val="22"/>
              </w:rPr>
            </w:pPr>
          </w:p>
        </w:tc>
        <w:tc>
          <w:tcPr>
            <w:tcW w:w="1182" w:type="dxa"/>
          </w:tcPr>
          <w:p w:rsidR="0026375F" w:rsidRPr="00B26CF2" w:rsidRDefault="0026375F" w:rsidP="0026375F">
            <w:pPr>
              <w:jc w:val="both"/>
              <w:rPr>
                <w:color w:val="000000"/>
                <w:sz w:val="22"/>
                <w:szCs w:val="22"/>
              </w:rPr>
            </w:pPr>
          </w:p>
        </w:tc>
        <w:tc>
          <w:tcPr>
            <w:tcW w:w="1068" w:type="dxa"/>
          </w:tcPr>
          <w:p w:rsidR="0026375F" w:rsidRPr="00B26CF2" w:rsidRDefault="0026375F" w:rsidP="0026375F">
            <w:pPr>
              <w:jc w:val="both"/>
              <w:rPr>
                <w:color w:val="000000"/>
                <w:sz w:val="22"/>
                <w:szCs w:val="22"/>
              </w:rPr>
            </w:pPr>
          </w:p>
        </w:tc>
        <w:tc>
          <w:tcPr>
            <w:tcW w:w="1056" w:type="dxa"/>
          </w:tcPr>
          <w:p w:rsidR="0026375F" w:rsidRPr="00B26CF2" w:rsidRDefault="0026375F" w:rsidP="0026375F">
            <w:pPr>
              <w:jc w:val="both"/>
              <w:rPr>
                <w:color w:val="000000"/>
                <w:sz w:val="22"/>
                <w:szCs w:val="22"/>
              </w:rPr>
            </w:pPr>
          </w:p>
        </w:tc>
        <w:tc>
          <w:tcPr>
            <w:tcW w:w="821" w:type="dxa"/>
          </w:tcPr>
          <w:p w:rsidR="0026375F" w:rsidRPr="00B26CF2" w:rsidRDefault="00D8770D" w:rsidP="0026375F">
            <w:pPr>
              <w:jc w:val="both"/>
              <w:rPr>
                <w:color w:val="000000"/>
                <w:sz w:val="22"/>
                <w:szCs w:val="22"/>
              </w:rPr>
            </w:pPr>
            <w:r w:rsidRPr="00B26CF2">
              <w:rPr>
                <w:color w:val="000000"/>
                <w:sz w:val="22"/>
                <w:szCs w:val="22"/>
              </w:rPr>
              <w:t>281,01</w:t>
            </w: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821" w:type="dxa"/>
          </w:tcPr>
          <w:p w:rsidR="0026375F" w:rsidRPr="00B26CF2" w:rsidRDefault="0026375F" w:rsidP="0026375F">
            <w:pPr>
              <w:jc w:val="both"/>
              <w:rPr>
                <w:color w:val="000000"/>
                <w:sz w:val="22"/>
                <w:szCs w:val="22"/>
              </w:rPr>
            </w:pPr>
          </w:p>
        </w:tc>
        <w:tc>
          <w:tcPr>
            <w:tcW w:w="671" w:type="dxa"/>
          </w:tcPr>
          <w:p w:rsidR="0026375F" w:rsidRPr="00B26CF2" w:rsidRDefault="0026375F" w:rsidP="0026375F">
            <w:pPr>
              <w:jc w:val="both"/>
              <w:rPr>
                <w:color w:val="000000"/>
                <w:sz w:val="22"/>
                <w:szCs w:val="22"/>
              </w:rPr>
            </w:pPr>
          </w:p>
        </w:tc>
        <w:tc>
          <w:tcPr>
            <w:tcW w:w="743" w:type="dxa"/>
          </w:tcPr>
          <w:p w:rsidR="0026375F" w:rsidRPr="00B26CF2" w:rsidRDefault="0026375F" w:rsidP="0026375F">
            <w:pPr>
              <w:jc w:val="both"/>
              <w:rPr>
                <w:color w:val="000000"/>
                <w:sz w:val="22"/>
                <w:szCs w:val="22"/>
              </w:rPr>
            </w:pPr>
          </w:p>
        </w:tc>
      </w:tr>
      <w:tr w:rsidR="002908EB" w:rsidRPr="00B26CF2" w:rsidTr="004F3E0F">
        <w:tc>
          <w:tcPr>
            <w:tcW w:w="519" w:type="dxa"/>
          </w:tcPr>
          <w:p w:rsidR="002908EB" w:rsidRPr="00B26CF2" w:rsidRDefault="00E1720C" w:rsidP="002908EB">
            <w:pPr>
              <w:jc w:val="both"/>
              <w:rPr>
                <w:color w:val="000000"/>
                <w:sz w:val="22"/>
                <w:szCs w:val="22"/>
              </w:rPr>
            </w:pPr>
            <w:r w:rsidRPr="00B26CF2">
              <w:rPr>
                <w:color w:val="000000"/>
                <w:sz w:val="22"/>
                <w:szCs w:val="22"/>
              </w:rPr>
              <w:t>9</w:t>
            </w:r>
          </w:p>
        </w:tc>
        <w:tc>
          <w:tcPr>
            <w:tcW w:w="2422" w:type="dxa"/>
          </w:tcPr>
          <w:p w:rsidR="002908EB" w:rsidRPr="00B26CF2" w:rsidRDefault="002908EB" w:rsidP="002908EB">
            <w:pPr>
              <w:jc w:val="both"/>
              <w:rPr>
                <w:color w:val="000000"/>
                <w:sz w:val="22"/>
                <w:szCs w:val="22"/>
              </w:rPr>
            </w:pPr>
            <w:r w:rsidRPr="00B26CF2">
              <w:rPr>
                <w:color w:val="000000"/>
                <w:sz w:val="22"/>
                <w:szCs w:val="22"/>
              </w:rPr>
              <w:t xml:space="preserve">Устройство площадки под размещение </w:t>
            </w:r>
            <w:proofErr w:type="spellStart"/>
            <w:r w:rsidRPr="00B26CF2">
              <w:rPr>
                <w:color w:val="000000"/>
                <w:sz w:val="22"/>
                <w:szCs w:val="22"/>
              </w:rPr>
              <w:t>золошлаковых</w:t>
            </w:r>
            <w:proofErr w:type="spellEnd"/>
            <w:r w:rsidRPr="00B26CF2">
              <w:rPr>
                <w:color w:val="000000"/>
                <w:sz w:val="22"/>
                <w:szCs w:val="22"/>
              </w:rPr>
              <w:t xml:space="preserve"> отходов (</w:t>
            </w:r>
            <w:r w:rsidRPr="00B26CF2">
              <w:rPr>
                <w:sz w:val="22"/>
                <w:szCs w:val="22"/>
              </w:rPr>
              <w:t xml:space="preserve">Котельная МБУ СОШ №12, </w:t>
            </w:r>
            <w:r w:rsidRPr="00B26CF2">
              <w:rPr>
                <w:color w:val="000000"/>
                <w:sz w:val="22"/>
                <w:szCs w:val="22"/>
              </w:rPr>
              <w:t>673200, Забайкальский край, г. Хилок, ул.  Новая, 22а/1)</w:t>
            </w:r>
          </w:p>
        </w:tc>
        <w:tc>
          <w:tcPr>
            <w:tcW w:w="1843" w:type="dxa"/>
          </w:tcPr>
          <w:p w:rsidR="002908EB" w:rsidRPr="00B26CF2" w:rsidRDefault="004F3E0F" w:rsidP="002908EB">
            <w:pPr>
              <w:jc w:val="both"/>
              <w:rPr>
                <w:sz w:val="22"/>
                <w:szCs w:val="22"/>
              </w:rPr>
            </w:pPr>
            <w:r w:rsidRPr="00B26CF2">
              <w:rPr>
                <w:sz w:val="22"/>
                <w:szCs w:val="22"/>
              </w:rPr>
              <w:t>Повышение надежности работы системы теплоснабжения, снижение потерь тепла.</w:t>
            </w:r>
          </w:p>
        </w:tc>
        <w:tc>
          <w:tcPr>
            <w:tcW w:w="1811" w:type="dxa"/>
          </w:tcPr>
          <w:p w:rsidR="002908EB" w:rsidRPr="00B26CF2" w:rsidRDefault="002908EB" w:rsidP="002908EB">
            <w:pPr>
              <w:jc w:val="both"/>
              <w:rPr>
                <w:sz w:val="22"/>
                <w:szCs w:val="22"/>
              </w:rPr>
            </w:pPr>
          </w:p>
        </w:tc>
        <w:tc>
          <w:tcPr>
            <w:tcW w:w="769" w:type="dxa"/>
          </w:tcPr>
          <w:p w:rsidR="002908EB" w:rsidRPr="00B26CF2" w:rsidRDefault="002908EB" w:rsidP="002908EB">
            <w:pPr>
              <w:jc w:val="both"/>
              <w:rPr>
                <w:color w:val="000000"/>
                <w:sz w:val="22"/>
                <w:szCs w:val="22"/>
              </w:rPr>
            </w:pPr>
          </w:p>
        </w:tc>
        <w:tc>
          <w:tcPr>
            <w:tcW w:w="1182" w:type="dxa"/>
          </w:tcPr>
          <w:p w:rsidR="002908EB" w:rsidRPr="00B26CF2" w:rsidRDefault="002908EB" w:rsidP="002908EB">
            <w:pPr>
              <w:jc w:val="both"/>
              <w:rPr>
                <w:color w:val="000000"/>
                <w:sz w:val="22"/>
                <w:szCs w:val="22"/>
              </w:rPr>
            </w:pPr>
          </w:p>
        </w:tc>
        <w:tc>
          <w:tcPr>
            <w:tcW w:w="1068" w:type="dxa"/>
          </w:tcPr>
          <w:p w:rsidR="002908EB" w:rsidRPr="00B26CF2" w:rsidRDefault="002908EB" w:rsidP="002908EB">
            <w:pPr>
              <w:jc w:val="both"/>
              <w:rPr>
                <w:color w:val="000000"/>
                <w:sz w:val="22"/>
                <w:szCs w:val="22"/>
              </w:rPr>
            </w:pPr>
          </w:p>
        </w:tc>
        <w:tc>
          <w:tcPr>
            <w:tcW w:w="1056"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r w:rsidRPr="00B26CF2">
              <w:rPr>
                <w:color w:val="000000"/>
                <w:sz w:val="22"/>
                <w:szCs w:val="22"/>
              </w:rPr>
              <w:t>476,83</w:t>
            </w:r>
          </w:p>
        </w:tc>
        <w:tc>
          <w:tcPr>
            <w:tcW w:w="821"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p>
        </w:tc>
        <w:tc>
          <w:tcPr>
            <w:tcW w:w="671" w:type="dxa"/>
          </w:tcPr>
          <w:p w:rsidR="002908EB" w:rsidRPr="00B26CF2" w:rsidRDefault="002908EB" w:rsidP="002908EB">
            <w:pPr>
              <w:jc w:val="both"/>
              <w:rPr>
                <w:color w:val="000000"/>
                <w:sz w:val="22"/>
                <w:szCs w:val="22"/>
              </w:rPr>
            </w:pPr>
          </w:p>
        </w:tc>
        <w:tc>
          <w:tcPr>
            <w:tcW w:w="743" w:type="dxa"/>
          </w:tcPr>
          <w:p w:rsidR="002908EB" w:rsidRPr="00B26CF2" w:rsidRDefault="002908EB" w:rsidP="002908EB">
            <w:pPr>
              <w:jc w:val="both"/>
              <w:rPr>
                <w:color w:val="000000"/>
                <w:sz w:val="22"/>
                <w:szCs w:val="22"/>
              </w:rPr>
            </w:pPr>
          </w:p>
        </w:tc>
      </w:tr>
      <w:tr w:rsidR="002908EB" w:rsidRPr="00B26CF2" w:rsidTr="004F3E0F">
        <w:tc>
          <w:tcPr>
            <w:tcW w:w="519" w:type="dxa"/>
          </w:tcPr>
          <w:p w:rsidR="002908EB" w:rsidRPr="00B26CF2" w:rsidRDefault="00E1720C" w:rsidP="002908EB">
            <w:pPr>
              <w:jc w:val="both"/>
              <w:rPr>
                <w:color w:val="000000"/>
                <w:sz w:val="22"/>
                <w:szCs w:val="22"/>
              </w:rPr>
            </w:pPr>
            <w:r w:rsidRPr="00B26CF2">
              <w:rPr>
                <w:color w:val="000000"/>
                <w:sz w:val="22"/>
                <w:szCs w:val="22"/>
              </w:rPr>
              <w:t>10</w:t>
            </w:r>
          </w:p>
        </w:tc>
        <w:tc>
          <w:tcPr>
            <w:tcW w:w="2422" w:type="dxa"/>
          </w:tcPr>
          <w:p w:rsidR="002908EB" w:rsidRPr="00B26CF2" w:rsidRDefault="002908EB" w:rsidP="002908EB">
            <w:pPr>
              <w:jc w:val="both"/>
              <w:rPr>
                <w:color w:val="000000"/>
                <w:sz w:val="22"/>
                <w:szCs w:val="22"/>
              </w:rPr>
            </w:pPr>
            <w:r w:rsidRPr="00B26CF2">
              <w:rPr>
                <w:color w:val="000000"/>
                <w:sz w:val="22"/>
                <w:szCs w:val="22"/>
              </w:rPr>
              <w:t>Замена расширительного бака размером 7,5м*2,5м*1,5м</w:t>
            </w:r>
            <w:r w:rsidR="00473FD2" w:rsidRPr="00B26CF2">
              <w:rPr>
                <w:color w:val="000000"/>
                <w:sz w:val="22"/>
                <w:szCs w:val="22"/>
              </w:rPr>
              <w:t xml:space="preserve"> </w:t>
            </w:r>
            <w:r w:rsidRPr="00B26CF2">
              <w:rPr>
                <w:color w:val="000000"/>
                <w:sz w:val="22"/>
                <w:szCs w:val="22"/>
              </w:rPr>
              <w:t>(</w:t>
            </w:r>
            <w:r w:rsidRPr="00B26CF2">
              <w:rPr>
                <w:sz w:val="22"/>
                <w:szCs w:val="22"/>
              </w:rPr>
              <w:t xml:space="preserve">Котельная МБУ СОШ №12, </w:t>
            </w:r>
            <w:r w:rsidRPr="00B26CF2">
              <w:rPr>
                <w:color w:val="000000"/>
                <w:sz w:val="22"/>
                <w:szCs w:val="22"/>
              </w:rPr>
              <w:t>673200, Забайкальский край, г. Хилок, ул.  Новая, 22а/1)</w:t>
            </w:r>
          </w:p>
        </w:tc>
        <w:tc>
          <w:tcPr>
            <w:tcW w:w="1843" w:type="dxa"/>
          </w:tcPr>
          <w:p w:rsidR="002908EB" w:rsidRPr="00B26CF2" w:rsidRDefault="004F3E0F" w:rsidP="002908EB">
            <w:pPr>
              <w:jc w:val="both"/>
              <w:rPr>
                <w:sz w:val="22"/>
                <w:szCs w:val="22"/>
              </w:rPr>
            </w:pPr>
            <w:r w:rsidRPr="00B26CF2">
              <w:rPr>
                <w:sz w:val="22"/>
                <w:szCs w:val="22"/>
              </w:rPr>
              <w:t>Повышение надежности работы системы теплоснабжения, снижение потерь тепла.</w:t>
            </w:r>
          </w:p>
        </w:tc>
        <w:tc>
          <w:tcPr>
            <w:tcW w:w="1811" w:type="dxa"/>
          </w:tcPr>
          <w:p w:rsidR="002908EB" w:rsidRPr="00B26CF2" w:rsidRDefault="002908EB" w:rsidP="002908EB">
            <w:pPr>
              <w:jc w:val="both"/>
              <w:rPr>
                <w:sz w:val="22"/>
                <w:szCs w:val="22"/>
              </w:rPr>
            </w:pPr>
          </w:p>
        </w:tc>
        <w:tc>
          <w:tcPr>
            <w:tcW w:w="769" w:type="dxa"/>
          </w:tcPr>
          <w:p w:rsidR="002908EB" w:rsidRPr="00B26CF2" w:rsidRDefault="002908EB" w:rsidP="002908EB">
            <w:pPr>
              <w:jc w:val="both"/>
              <w:rPr>
                <w:color w:val="000000"/>
                <w:sz w:val="22"/>
                <w:szCs w:val="22"/>
              </w:rPr>
            </w:pPr>
          </w:p>
        </w:tc>
        <w:tc>
          <w:tcPr>
            <w:tcW w:w="1182" w:type="dxa"/>
          </w:tcPr>
          <w:p w:rsidR="002908EB" w:rsidRPr="00B26CF2" w:rsidRDefault="002908EB" w:rsidP="002908EB">
            <w:pPr>
              <w:jc w:val="both"/>
              <w:rPr>
                <w:color w:val="000000"/>
                <w:sz w:val="22"/>
                <w:szCs w:val="22"/>
              </w:rPr>
            </w:pPr>
          </w:p>
        </w:tc>
        <w:tc>
          <w:tcPr>
            <w:tcW w:w="1068" w:type="dxa"/>
          </w:tcPr>
          <w:p w:rsidR="002908EB" w:rsidRPr="00B26CF2" w:rsidRDefault="002908EB" w:rsidP="002908EB">
            <w:pPr>
              <w:jc w:val="both"/>
              <w:rPr>
                <w:color w:val="000000"/>
                <w:sz w:val="22"/>
                <w:szCs w:val="22"/>
              </w:rPr>
            </w:pPr>
          </w:p>
        </w:tc>
        <w:tc>
          <w:tcPr>
            <w:tcW w:w="1056"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p>
        </w:tc>
        <w:tc>
          <w:tcPr>
            <w:tcW w:w="821" w:type="dxa"/>
          </w:tcPr>
          <w:p w:rsidR="002908EB" w:rsidRPr="00B26CF2" w:rsidRDefault="00473FD2" w:rsidP="002908EB">
            <w:pPr>
              <w:jc w:val="both"/>
              <w:rPr>
                <w:color w:val="000000"/>
                <w:sz w:val="22"/>
                <w:szCs w:val="22"/>
              </w:rPr>
            </w:pPr>
            <w:r w:rsidRPr="00B26CF2">
              <w:rPr>
                <w:color w:val="000000"/>
                <w:sz w:val="22"/>
                <w:szCs w:val="22"/>
              </w:rPr>
              <w:t>122,99</w:t>
            </w:r>
          </w:p>
        </w:tc>
        <w:tc>
          <w:tcPr>
            <w:tcW w:w="821"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p>
        </w:tc>
        <w:tc>
          <w:tcPr>
            <w:tcW w:w="671" w:type="dxa"/>
          </w:tcPr>
          <w:p w:rsidR="002908EB" w:rsidRPr="00B26CF2" w:rsidRDefault="002908EB" w:rsidP="002908EB">
            <w:pPr>
              <w:jc w:val="both"/>
              <w:rPr>
                <w:color w:val="000000"/>
                <w:sz w:val="22"/>
                <w:szCs w:val="22"/>
              </w:rPr>
            </w:pPr>
          </w:p>
        </w:tc>
        <w:tc>
          <w:tcPr>
            <w:tcW w:w="743" w:type="dxa"/>
          </w:tcPr>
          <w:p w:rsidR="002908EB" w:rsidRPr="00B26CF2" w:rsidRDefault="002908EB" w:rsidP="002908EB">
            <w:pPr>
              <w:jc w:val="both"/>
              <w:rPr>
                <w:color w:val="000000"/>
                <w:sz w:val="22"/>
                <w:szCs w:val="22"/>
              </w:rPr>
            </w:pPr>
          </w:p>
        </w:tc>
      </w:tr>
      <w:tr w:rsidR="002908EB" w:rsidRPr="00B26CF2" w:rsidTr="004F3E0F">
        <w:tc>
          <w:tcPr>
            <w:tcW w:w="519" w:type="dxa"/>
          </w:tcPr>
          <w:p w:rsidR="002908EB" w:rsidRPr="00B26CF2" w:rsidRDefault="00E1720C" w:rsidP="002908EB">
            <w:pPr>
              <w:jc w:val="both"/>
              <w:rPr>
                <w:color w:val="000000"/>
                <w:sz w:val="22"/>
                <w:szCs w:val="22"/>
              </w:rPr>
            </w:pPr>
            <w:r w:rsidRPr="00B26CF2">
              <w:rPr>
                <w:color w:val="000000"/>
                <w:sz w:val="22"/>
                <w:szCs w:val="22"/>
              </w:rPr>
              <w:t>11</w:t>
            </w:r>
          </w:p>
        </w:tc>
        <w:tc>
          <w:tcPr>
            <w:tcW w:w="2422" w:type="dxa"/>
          </w:tcPr>
          <w:p w:rsidR="002908EB" w:rsidRPr="00B26CF2" w:rsidRDefault="002908EB" w:rsidP="002908EB">
            <w:pPr>
              <w:jc w:val="both"/>
              <w:rPr>
                <w:color w:val="000000"/>
                <w:sz w:val="22"/>
                <w:szCs w:val="22"/>
              </w:rPr>
            </w:pPr>
            <w:r w:rsidRPr="00B26CF2">
              <w:rPr>
                <w:color w:val="000000"/>
                <w:sz w:val="22"/>
                <w:szCs w:val="22"/>
              </w:rPr>
              <w:t>Ремонт крыши котельной (</w:t>
            </w:r>
            <w:r w:rsidRPr="00B26CF2">
              <w:rPr>
                <w:sz w:val="22"/>
                <w:szCs w:val="22"/>
              </w:rPr>
              <w:t xml:space="preserve">Котельная МБУ СОШ №13, </w:t>
            </w:r>
            <w:r w:rsidRPr="00B26CF2">
              <w:rPr>
                <w:color w:val="000000"/>
                <w:sz w:val="22"/>
                <w:szCs w:val="22"/>
              </w:rPr>
              <w:t>673200, Забайкальский край, г. Хилок, ул.  Карла Маркса, 75/1)</w:t>
            </w:r>
          </w:p>
        </w:tc>
        <w:tc>
          <w:tcPr>
            <w:tcW w:w="1843" w:type="dxa"/>
          </w:tcPr>
          <w:p w:rsidR="002908EB" w:rsidRPr="00B26CF2" w:rsidRDefault="004F3E0F" w:rsidP="002908EB">
            <w:pPr>
              <w:jc w:val="both"/>
              <w:rPr>
                <w:sz w:val="22"/>
                <w:szCs w:val="22"/>
              </w:rPr>
            </w:pPr>
            <w:r w:rsidRPr="00B26CF2">
              <w:rPr>
                <w:sz w:val="22"/>
                <w:szCs w:val="22"/>
              </w:rPr>
              <w:t>Повышение надежности работы системы теплоснабжения, снижение потерь тепла.</w:t>
            </w:r>
          </w:p>
        </w:tc>
        <w:tc>
          <w:tcPr>
            <w:tcW w:w="1811" w:type="dxa"/>
          </w:tcPr>
          <w:p w:rsidR="002908EB" w:rsidRPr="00B26CF2" w:rsidRDefault="002908EB" w:rsidP="002908EB">
            <w:pPr>
              <w:jc w:val="both"/>
              <w:rPr>
                <w:sz w:val="22"/>
                <w:szCs w:val="22"/>
              </w:rPr>
            </w:pPr>
          </w:p>
        </w:tc>
        <w:tc>
          <w:tcPr>
            <w:tcW w:w="769" w:type="dxa"/>
          </w:tcPr>
          <w:p w:rsidR="002908EB" w:rsidRPr="00B26CF2" w:rsidRDefault="002908EB" w:rsidP="002908EB">
            <w:pPr>
              <w:jc w:val="both"/>
              <w:rPr>
                <w:color w:val="000000"/>
                <w:sz w:val="22"/>
                <w:szCs w:val="22"/>
              </w:rPr>
            </w:pPr>
          </w:p>
        </w:tc>
        <w:tc>
          <w:tcPr>
            <w:tcW w:w="1182" w:type="dxa"/>
          </w:tcPr>
          <w:p w:rsidR="002908EB" w:rsidRPr="00B26CF2" w:rsidRDefault="002908EB" w:rsidP="002908EB">
            <w:pPr>
              <w:jc w:val="both"/>
              <w:rPr>
                <w:color w:val="000000"/>
                <w:sz w:val="22"/>
                <w:szCs w:val="22"/>
              </w:rPr>
            </w:pPr>
          </w:p>
        </w:tc>
        <w:tc>
          <w:tcPr>
            <w:tcW w:w="1068" w:type="dxa"/>
          </w:tcPr>
          <w:p w:rsidR="002908EB" w:rsidRPr="00B26CF2" w:rsidRDefault="002908EB" w:rsidP="002908EB">
            <w:pPr>
              <w:jc w:val="both"/>
              <w:rPr>
                <w:color w:val="000000"/>
                <w:sz w:val="22"/>
                <w:szCs w:val="22"/>
              </w:rPr>
            </w:pPr>
          </w:p>
        </w:tc>
        <w:tc>
          <w:tcPr>
            <w:tcW w:w="1056"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r w:rsidRPr="00B26CF2">
              <w:rPr>
                <w:color w:val="000000"/>
                <w:sz w:val="22"/>
                <w:szCs w:val="22"/>
              </w:rPr>
              <w:t>549,34</w:t>
            </w:r>
          </w:p>
        </w:tc>
        <w:tc>
          <w:tcPr>
            <w:tcW w:w="821" w:type="dxa"/>
          </w:tcPr>
          <w:p w:rsidR="002908EB" w:rsidRPr="00B26CF2" w:rsidRDefault="002908EB" w:rsidP="002908EB">
            <w:pPr>
              <w:jc w:val="both"/>
              <w:rPr>
                <w:color w:val="000000"/>
                <w:sz w:val="22"/>
                <w:szCs w:val="22"/>
              </w:rPr>
            </w:pPr>
          </w:p>
        </w:tc>
        <w:tc>
          <w:tcPr>
            <w:tcW w:w="671" w:type="dxa"/>
          </w:tcPr>
          <w:p w:rsidR="002908EB" w:rsidRPr="00B26CF2" w:rsidRDefault="002908EB" w:rsidP="002908EB">
            <w:pPr>
              <w:jc w:val="both"/>
              <w:rPr>
                <w:color w:val="000000"/>
                <w:sz w:val="22"/>
                <w:szCs w:val="22"/>
              </w:rPr>
            </w:pPr>
          </w:p>
        </w:tc>
        <w:tc>
          <w:tcPr>
            <w:tcW w:w="743" w:type="dxa"/>
          </w:tcPr>
          <w:p w:rsidR="002908EB" w:rsidRPr="00B26CF2" w:rsidRDefault="002908EB" w:rsidP="002908EB">
            <w:pPr>
              <w:jc w:val="both"/>
              <w:rPr>
                <w:color w:val="000000"/>
                <w:sz w:val="22"/>
                <w:szCs w:val="22"/>
              </w:rPr>
            </w:pPr>
          </w:p>
        </w:tc>
      </w:tr>
      <w:tr w:rsidR="002908EB" w:rsidRPr="00B26CF2" w:rsidTr="004F3E0F">
        <w:tc>
          <w:tcPr>
            <w:tcW w:w="519" w:type="dxa"/>
          </w:tcPr>
          <w:p w:rsidR="002908EB" w:rsidRPr="00B26CF2" w:rsidRDefault="00E1720C" w:rsidP="002908EB">
            <w:pPr>
              <w:jc w:val="both"/>
              <w:rPr>
                <w:color w:val="000000"/>
                <w:sz w:val="22"/>
                <w:szCs w:val="22"/>
              </w:rPr>
            </w:pPr>
            <w:r w:rsidRPr="00B26CF2">
              <w:rPr>
                <w:color w:val="000000"/>
                <w:sz w:val="22"/>
                <w:szCs w:val="22"/>
              </w:rPr>
              <w:t>12</w:t>
            </w:r>
          </w:p>
        </w:tc>
        <w:tc>
          <w:tcPr>
            <w:tcW w:w="2422" w:type="dxa"/>
          </w:tcPr>
          <w:p w:rsidR="002908EB" w:rsidRPr="00B26CF2" w:rsidRDefault="002908EB" w:rsidP="002908EB">
            <w:pPr>
              <w:jc w:val="both"/>
              <w:rPr>
                <w:color w:val="000000"/>
                <w:sz w:val="22"/>
                <w:szCs w:val="22"/>
              </w:rPr>
            </w:pPr>
            <w:r w:rsidRPr="00B26CF2">
              <w:rPr>
                <w:color w:val="000000"/>
                <w:sz w:val="22"/>
                <w:szCs w:val="22"/>
              </w:rPr>
              <w:t>Устройство площадки для складирования угля (</w:t>
            </w:r>
            <w:r w:rsidRPr="00B26CF2">
              <w:rPr>
                <w:sz w:val="22"/>
                <w:szCs w:val="22"/>
              </w:rPr>
              <w:t xml:space="preserve">Котельная МБУ </w:t>
            </w:r>
            <w:r w:rsidRPr="00B26CF2">
              <w:rPr>
                <w:sz w:val="22"/>
                <w:szCs w:val="22"/>
              </w:rPr>
              <w:lastRenderedPageBreak/>
              <w:t xml:space="preserve">СОШ №13, </w:t>
            </w:r>
            <w:r w:rsidRPr="00B26CF2">
              <w:rPr>
                <w:color w:val="000000"/>
                <w:sz w:val="22"/>
                <w:szCs w:val="22"/>
              </w:rPr>
              <w:t>673200, Забайкальский край, г. Хилок, ул.  Карла Маркса, 75/1)</w:t>
            </w:r>
          </w:p>
        </w:tc>
        <w:tc>
          <w:tcPr>
            <w:tcW w:w="1843" w:type="dxa"/>
          </w:tcPr>
          <w:p w:rsidR="002908EB" w:rsidRPr="00B26CF2" w:rsidRDefault="004F3E0F" w:rsidP="002908EB">
            <w:pPr>
              <w:jc w:val="both"/>
              <w:rPr>
                <w:sz w:val="22"/>
                <w:szCs w:val="22"/>
              </w:rPr>
            </w:pPr>
            <w:r w:rsidRPr="00B26CF2">
              <w:rPr>
                <w:sz w:val="22"/>
                <w:szCs w:val="22"/>
              </w:rPr>
              <w:lastRenderedPageBreak/>
              <w:t xml:space="preserve">Повышение надежности работы системы </w:t>
            </w:r>
            <w:r w:rsidRPr="00B26CF2">
              <w:rPr>
                <w:sz w:val="22"/>
                <w:szCs w:val="22"/>
              </w:rPr>
              <w:lastRenderedPageBreak/>
              <w:t>теплоснабжения, снижение потерь тепла.</w:t>
            </w:r>
          </w:p>
        </w:tc>
        <w:tc>
          <w:tcPr>
            <w:tcW w:w="1811" w:type="dxa"/>
          </w:tcPr>
          <w:p w:rsidR="002908EB" w:rsidRPr="00B26CF2" w:rsidRDefault="002908EB" w:rsidP="002908EB">
            <w:pPr>
              <w:jc w:val="both"/>
              <w:rPr>
                <w:sz w:val="22"/>
                <w:szCs w:val="22"/>
              </w:rPr>
            </w:pPr>
          </w:p>
        </w:tc>
        <w:tc>
          <w:tcPr>
            <w:tcW w:w="769" w:type="dxa"/>
          </w:tcPr>
          <w:p w:rsidR="002908EB" w:rsidRPr="00B26CF2" w:rsidRDefault="002908EB" w:rsidP="002908EB">
            <w:pPr>
              <w:jc w:val="both"/>
              <w:rPr>
                <w:color w:val="000000"/>
                <w:sz w:val="22"/>
                <w:szCs w:val="22"/>
              </w:rPr>
            </w:pPr>
          </w:p>
        </w:tc>
        <w:tc>
          <w:tcPr>
            <w:tcW w:w="1182" w:type="dxa"/>
          </w:tcPr>
          <w:p w:rsidR="002908EB" w:rsidRPr="00B26CF2" w:rsidRDefault="002908EB" w:rsidP="002908EB">
            <w:pPr>
              <w:jc w:val="both"/>
              <w:rPr>
                <w:color w:val="000000"/>
                <w:sz w:val="22"/>
                <w:szCs w:val="22"/>
              </w:rPr>
            </w:pPr>
          </w:p>
        </w:tc>
        <w:tc>
          <w:tcPr>
            <w:tcW w:w="1068" w:type="dxa"/>
          </w:tcPr>
          <w:p w:rsidR="002908EB" w:rsidRPr="00B26CF2" w:rsidRDefault="002908EB" w:rsidP="002908EB">
            <w:pPr>
              <w:jc w:val="both"/>
              <w:rPr>
                <w:color w:val="000000"/>
                <w:sz w:val="22"/>
                <w:szCs w:val="22"/>
              </w:rPr>
            </w:pPr>
          </w:p>
        </w:tc>
        <w:tc>
          <w:tcPr>
            <w:tcW w:w="1056"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r w:rsidRPr="00B26CF2">
              <w:rPr>
                <w:color w:val="000000"/>
                <w:sz w:val="22"/>
                <w:szCs w:val="22"/>
              </w:rPr>
              <w:t>493,63</w:t>
            </w:r>
          </w:p>
        </w:tc>
        <w:tc>
          <w:tcPr>
            <w:tcW w:w="821" w:type="dxa"/>
          </w:tcPr>
          <w:p w:rsidR="002908EB" w:rsidRPr="00B26CF2" w:rsidRDefault="002908EB" w:rsidP="002908EB">
            <w:pPr>
              <w:jc w:val="both"/>
              <w:rPr>
                <w:color w:val="000000"/>
                <w:sz w:val="22"/>
                <w:szCs w:val="22"/>
              </w:rPr>
            </w:pPr>
          </w:p>
        </w:tc>
        <w:tc>
          <w:tcPr>
            <w:tcW w:w="671" w:type="dxa"/>
          </w:tcPr>
          <w:p w:rsidR="002908EB" w:rsidRPr="00B26CF2" w:rsidRDefault="002908EB" w:rsidP="002908EB">
            <w:pPr>
              <w:jc w:val="both"/>
              <w:rPr>
                <w:color w:val="000000"/>
                <w:sz w:val="22"/>
                <w:szCs w:val="22"/>
              </w:rPr>
            </w:pPr>
          </w:p>
        </w:tc>
        <w:tc>
          <w:tcPr>
            <w:tcW w:w="743" w:type="dxa"/>
          </w:tcPr>
          <w:p w:rsidR="002908EB" w:rsidRPr="00B26CF2" w:rsidRDefault="002908EB" w:rsidP="002908EB">
            <w:pPr>
              <w:jc w:val="both"/>
              <w:rPr>
                <w:color w:val="000000"/>
                <w:sz w:val="22"/>
                <w:szCs w:val="22"/>
              </w:rPr>
            </w:pPr>
          </w:p>
        </w:tc>
      </w:tr>
      <w:tr w:rsidR="002908EB" w:rsidRPr="00B26CF2" w:rsidTr="004F3E0F">
        <w:tc>
          <w:tcPr>
            <w:tcW w:w="519" w:type="dxa"/>
          </w:tcPr>
          <w:p w:rsidR="002908EB" w:rsidRPr="00B26CF2" w:rsidRDefault="00E1720C" w:rsidP="002908EB">
            <w:pPr>
              <w:jc w:val="both"/>
              <w:rPr>
                <w:color w:val="000000"/>
                <w:sz w:val="22"/>
                <w:szCs w:val="22"/>
              </w:rPr>
            </w:pPr>
            <w:r w:rsidRPr="00B26CF2">
              <w:rPr>
                <w:color w:val="000000"/>
                <w:sz w:val="22"/>
                <w:szCs w:val="22"/>
              </w:rPr>
              <w:lastRenderedPageBreak/>
              <w:t>13</w:t>
            </w:r>
          </w:p>
        </w:tc>
        <w:tc>
          <w:tcPr>
            <w:tcW w:w="2422" w:type="dxa"/>
          </w:tcPr>
          <w:p w:rsidR="002908EB" w:rsidRPr="00B26CF2" w:rsidRDefault="002908EB" w:rsidP="002908EB">
            <w:pPr>
              <w:jc w:val="both"/>
              <w:rPr>
                <w:color w:val="000000"/>
                <w:sz w:val="22"/>
                <w:szCs w:val="22"/>
              </w:rPr>
            </w:pPr>
            <w:r w:rsidRPr="00B26CF2">
              <w:rPr>
                <w:color w:val="000000"/>
                <w:sz w:val="22"/>
                <w:szCs w:val="22"/>
              </w:rPr>
              <w:t xml:space="preserve">Устройство площадки под размещение </w:t>
            </w:r>
            <w:proofErr w:type="spellStart"/>
            <w:r w:rsidRPr="00B26CF2">
              <w:rPr>
                <w:color w:val="000000"/>
                <w:sz w:val="22"/>
                <w:szCs w:val="22"/>
              </w:rPr>
              <w:t>золошлаковых</w:t>
            </w:r>
            <w:proofErr w:type="spellEnd"/>
            <w:r w:rsidRPr="00B26CF2">
              <w:rPr>
                <w:color w:val="000000"/>
                <w:sz w:val="22"/>
                <w:szCs w:val="22"/>
              </w:rPr>
              <w:t xml:space="preserve"> отходов</w:t>
            </w:r>
            <w:r w:rsidR="00473FD2" w:rsidRPr="00B26CF2">
              <w:rPr>
                <w:color w:val="000000"/>
                <w:sz w:val="22"/>
                <w:szCs w:val="22"/>
              </w:rPr>
              <w:t xml:space="preserve"> </w:t>
            </w:r>
            <w:r w:rsidRPr="00B26CF2">
              <w:rPr>
                <w:color w:val="000000"/>
                <w:sz w:val="22"/>
                <w:szCs w:val="22"/>
              </w:rPr>
              <w:t>(</w:t>
            </w:r>
            <w:r w:rsidRPr="00B26CF2">
              <w:rPr>
                <w:sz w:val="22"/>
                <w:szCs w:val="22"/>
              </w:rPr>
              <w:t xml:space="preserve">Котельная МБУ СОШ №13, </w:t>
            </w:r>
            <w:r w:rsidRPr="00B26CF2">
              <w:rPr>
                <w:color w:val="000000"/>
                <w:sz w:val="22"/>
                <w:szCs w:val="22"/>
              </w:rPr>
              <w:t>673200, Забайкальский край, г. Хилок, ул.  Карла Маркса, 75/1)</w:t>
            </w:r>
          </w:p>
        </w:tc>
        <w:tc>
          <w:tcPr>
            <w:tcW w:w="1843" w:type="dxa"/>
          </w:tcPr>
          <w:p w:rsidR="002908EB" w:rsidRPr="00B26CF2" w:rsidRDefault="004F3E0F" w:rsidP="002908EB">
            <w:pPr>
              <w:jc w:val="both"/>
              <w:rPr>
                <w:sz w:val="22"/>
                <w:szCs w:val="22"/>
              </w:rPr>
            </w:pPr>
            <w:r w:rsidRPr="00B26CF2">
              <w:rPr>
                <w:sz w:val="22"/>
                <w:szCs w:val="22"/>
              </w:rPr>
              <w:t>Повышение надежности работы системы теплоснабжения, снижение потерь тепла.</w:t>
            </w:r>
          </w:p>
        </w:tc>
        <w:tc>
          <w:tcPr>
            <w:tcW w:w="1811" w:type="dxa"/>
          </w:tcPr>
          <w:p w:rsidR="002908EB" w:rsidRPr="00B26CF2" w:rsidRDefault="002908EB" w:rsidP="002908EB">
            <w:pPr>
              <w:jc w:val="both"/>
              <w:rPr>
                <w:sz w:val="22"/>
                <w:szCs w:val="22"/>
              </w:rPr>
            </w:pPr>
          </w:p>
        </w:tc>
        <w:tc>
          <w:tcPr>
            <w:tcW w:w="769" w:type="dxa"/>
          </w:tcPr>
          <w:p w:rsidR="002908EB" w:rsidRPr="00B26CF2" w:rsidRDefault="002908EB" w:rsidP="002908EB">
            <w:pPr>
              <w:jc w:val="both"/>
              <w:rPr>
                <w:color w:val="000000"/>
                <w:sz w:val="22"/>
                <w:szCs w:val="22"/>
              </w:rPr>
            </w:pPr>
          </w:p>
        </w:tc>
        <w:tc>
          <w:tcPr>
            <w:tcW w:w="1182" w:type="dxa"/>
          </w:tcPr>
          <w:p w:rsidR="002908EB" w:rsidRPr="00B26CF2" w:rsidRDefault="002908EB" w:rsidP="002908EB">
            <w:pPr>
              <w:jc w:val="both"/>
              <w:rPr>
                <w:color w:val="000000"/>
                <w:sz w:val="22"/>
                <w:szCs w:val="22"/>
              </w:rPr>
            </w:pPr>
          </w:p>
        </w:tc>
        <w:tc>
          <w:tcPr>
            <w:tcW w:w="1068" w:type="dxa"/>
          </w:tcPr>
          <w:p w:rsidR="002908EB" w:rsidRPr="00B26CF2" w:rsidRDefault="002908EB" w:rsidP="002908EB">
            <w:pPr>
              <w:jc w:val="both"/>
              <w:rPr>
                <w:color w:val="000000"/>
                <w:sz w:val="22"/>
                <w:szCs w:val="22"/>
              </w:rPr>
            </w:pPr>
          </w:p>
        </w:tc>
        <w:tc>
          <w:tcPr>
            <w:tcW w:w="1056"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r w:rsidRPr="00B26CF2">
              <w:rPr>
                <w:color w:val="000000"/>
                <w:sz w:val="22"/>
                <w:szCs w:val="22"/>
              </w:rPr>
              <w:t>476,83</w:t>
            </w:r>
          </w:p>
        </w:tc>
        <w:tc>
          <w:tcPr>
            <w:tcW w:w="671" w:type="dxa"/>
          </w:tcPr>
          <w:p w:rsidR="002908EB" w:rsidRPr="00B26CF2" w:rsidRDefault="002908EB" w:rsidP="002908EB">
            <w:pPr>
              <w:jc w:val="both"/>
              <w:rPr>
                <w:color w:val="000000"/>
                <w:sz w:val="22"/>
                <w:szCs w:val="22"/>
              </w:rPr>
            </w:pPr>
          </w:p>
        </w:tc>
        <w:tc>
          <w:tcPr>
            <w:tcW w:w="743" w:type="dxa"/>
          </w:tcPr>
          <w:p w:rsidR="002908EB" w:rsidRPr="00B26CF2" w:rsidRDefault="002908EB" w:rsidP="002908EB">
            <w:pPr>
              <w:jc w:val="both"/>
              <w:rPr>
                <w:color w:val="000000"/>
                <w:sz w:val="22"/>
                <w:szCs w:val="22"/>
              </w:rPr>
            </w:pPr>
          </w:p>
        </w:tc>
      </w:tr>
      <w:tr w:rsidR="002908EB" w:rsidRPr="00B26CF2" w:rsidTr="004F3E0F">
        <w:tc>
          <w:tcPr>
            <w:tcW w:w="519" w:type="dxa"/>
          </w:tcPr>
          <w:p w:rsidR="002908EB" w:rsidRPr="00B26CF2" w:rsidRDefault="00E1720C" w:rsidP="002908EB">
            <w:pPr>
              <w:jc w:val="both"/>
              <w:rPr>
                <w:color w:val="000000"/>
                <w:sz w:val="22"/>
                <w:szCs w:val="22"/>
              </w:rPr>
            </w:pPr>
            <w:r w:rsidRPr="00B26CF2">
              <w:rPr>
                <w:color w:val="000000"/>
                <w:sz w:val="22"/>
                <w:szCs w:val="22"/>
              </w:rPr>
              <w:t>14</w:t>
            </w:r>
          </w:p>
        </w:tc>
        <w:tc>
          <w:tcPr>
            <w:tcW w:w="2422" w:type="dxa"/>
          </w:tcPr>
          <w:p w:rsidR="002908EB" w:rsidRPr="00B26CF2" w:rsidRDefault="00473FD2" w:rsidP="002908EB">
            <w:pPr>
              <w:jc w:val="both"/>
              <w:rPr>
                <w:color w:val="000000"/>
                <w:sz w:val="22"/>
                <w:szCs w:val="22"/>
              </w:rPr>
            </w:pPr>
            <w:r w:rsidRPr="00B26CF2">
              <w:rPr>
                <w:color w:val="000000"/>
                <w:sz w:val="22"/>
                <w:szCs w:val="22"/>
              </w:rPr>
              <w:t>Замена расширительного бака размером 7,5м*2,5м*1,5м (</w:t>
            </w:r>
            <w:r w:rsidRPr="00B26CF2">
              <w:rPr>
                <w:sz w:val="22"/>
                <w:szCs w:val="22"/>
              </w:rPr>
              <w:t xml:space="preserve">Котельная МБУ СОШ №13, </w:t>
            </w:r>
            <w:r w:rsidRPr="00B26CF2">
              <w:rPr>
                <w:color w:val="000000"/>
                <w:sz w:val="22"/>
                <w:szCs w:val="22"/>
              </w:rPr>
              <w:t>673200, Забайкальский край, г. Хилок, ул.  Карла Маркса, 75/1)</w:t>
            </w:r>
          </w:p>
        </w:tc>
        <w:tc>
          <w:tcPr>
            <w:tcW w:w="1843" w:type="dxa"/>
          </w:tcPr>
          <w:p w:rsidR="002908EB" w:rsidRPr="00B26CF2" w:rsidRDefault="004F3E0F" w:rsidP="002908EB">
            <w:pPr>
              <w:jc w:val="both"/>
              <w:rPr>
                <w:sz w:val="22"/>
                <w:szCs w:val="22"/>
              </w:rPr>
            </w:pPr>
            <w:r w:rsidRPr="00B26CF2">
              <w:rPr>
                <w:sz w:val="22"/>
                <w:szCs w:val="22"/>
              </w:rPr>
              <w:t>Повышение надежности работы системы теплоснабжения, снижение потерь тепла.</w:t>
            </w:r>
          </w:p>
        </w:tc>
        <w:tc>
          <w:tcPr>
            <w:tcW w:w="1811" w:type="dxa"/>
          </w:tcPr>
          <w:p w:rsidR="002908EB" w:rsidRPr="00B26CF2" w:rsidRDefault="002908EB" w:rsidP="002908EB">
            <w:pPr>
              <w:jc w:val="both"/>
              <w:rPr>
                <w:sz w:val="22"/>
                <w:szCs w:val="22"/>
              </w:rPr>
            </w:pPr>
          </w:p>
        </w:tc>
        <w:tc>
          <w:tcPr>
            <w:tcW w:w="769" w:type="dxa"/>
          </w:tcPr>
          <w:p w:rsidR="002908EB" w:rsidRPr="00B26CF2" w:rsidRDefault="002908EB" w:rsidP="002908EB">
            <w:pPr>
              <w:jc w:val="both"/>
              <w:rPr>
                <w:color w:val="000000"/>
                <w:sz w:val="22"/>
                <w:szCs w:val="22"/>
              </w:rPr>
            </w:pPr>
          </w:p>
        </w:tc>
        <w:tc>
          <w:tcPr>
            <w:tcW w:w="1182" w:type="dxa"/>
          </w:tcPr>
          <w:p w:rsidR="002908EB" w:rsidRPr="00B26CF2" w:rsidRDefault="002908EB" w:rsidP="002908EB">
            <w:pPr>
              <w:jc w:val="both"/>
              <w:rPr>
                <w:color w:val="000000"/>
                <w:sz w:val="22"/>
                <w:szCs w:val="22"/>
              </w:rPr>
            </w:pPr>
          </w:p>
        </w:tc>
        <w:tc>
          <w:tcPr>
            <w:tcW w:w="1068" w:type="dxa"/>
          </w:tcPr>
          <w:p w:rsidR="002908EB" w:rsidRPr="00B26CF2" w:rsidRDefault="002908EB" w:rsidP="002908EB">
            <w:pPr>
              <w:jc w:val="both"/>
              <w:rPr>
                <w:color w:val="000000"/>
                <w:sz w:val="22"/>
                <w:szCs w:val="22"/>
              </w:rPr>
            </w:pPr>
          </w:p>
        </w:tc>
        <w:tc>
          <w:tcPr>
            <w:tcW w:w="1056"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p>
        </w:tc>
        <w:tc>
          <w:tcPr>
            <w:tcW w:w="821" w:type="dxa"/>
          </w:tcPr>
          <w:p w:rsidR="002908EB" w:rsidRPr="00B26CF2" w:rsidRDefault="002908EB" w:rsidP="002908EB">
            <w:pPr>
              <w:jc w:val="both"/>
              <w:rPr>
                <w:color w:val="000000"/>
                <w:sz w:val="22"/>
                <w:szCs w:val="22"/>
              </w:rPr>
            </w:pPr>
          </w:p>
        </w:tc>
        <w:tc>
          <w:tcPr>
            <w:tcW w:w="821" w:type="dxa"/>
          </w:tcPr>
          <w:p w:rsidR="002908EB" w:rsidRPr="00B26CF2" w:rsidRDefault="00473FD2" w:rsidP="002908EB">
            <w:pPr>
              <w:jc w:val="both"/>
              <w:rPr>
                <w:color w:val="000000"/>
                <w:sz w:val="22"/>
                <w:szCs w:val="22"/>
              </w:rPr>
            </w:pPr>
            <w:r w:rsidRPr="00B26CF2">
              <w:rPr>
                <w:color w:val="000000"/>
                <w:sz w:val="22"/>
                <w:szCs w:val="22"/>
              </w:rPr>
              <w:t>122,99</w:t>
            </w:r>
          </w:p>
        </w:tc>
        <w:tc>
          <w:tcPr>
            <w:tcW w:w="671" w:type="dxa"/>
          </w:tcPr>
          <w:p w:rsidR="002908EB" w:rsidRPr="00B26CF2" w:rsidRDefault="002908EB" w:rsidP="002908EB">
            <w:pPr>
              <w:jc w:val="both"/>
              <w:rPr>
                <w:color w:val="000000"/>
                <w:sz w:val="22"/>
                <w:szCs w:val="22"/>
              </w:rPr>
            </w:pPr>
          </w:p>
        </w:tc>
        <w:tc>
          <w:tcPr>
            <w:tcW w:w="743" w:type="dxa"/>
          </w:tcPr>
          <w:p w:rsidR="002908EB" w:rsidRPr="00B26CF2" w:rsidRDefault="002908EB" w:rsidP="002908EB">
            <w:pPr>
              <w:jc w:val="both"/>
              <w:rPr>
                <w:color w:val="000000"/>
                <w:sz w:val="22"/>
                <w:szCs w:val="22"/>
              </w:rPr>
            </w:pPr>
          </w:p>
        </w:tc>
      </w:tr>
    </w:tbl>
    <w:p w:rsidR="005A4748" w:rsidRDefault="005A4748" w:rsidP="00833990">
      <w:pPr>
        <w:jc w:val="center"/>
      </w:pPr>
    </w:p>
    <w:p w:rsidR="000A48F2" w:rsidRDefault="00682E92" w:rsidP="00833990">
      <w:pPr>
        <w:jc w:val="center"/>
        <w:rPr>
          <w:bCs/>
        </w:rPr>
      </w:pPr>
      <w:r>
        <w:t>5.</w:t>
      </w:r>
      <w:r w:rsidR="00E1720C">
        <w:t>2</w:t>
      </w:r>
      <w:r>
        <w:t xml:space="preserve">. </w:t>
      </w:r>
      <w:r>
        <w:rPr>
          <w:bCs/>
        </w:rPr>
        <w:t>Перечень м</w:t>
      </w:r>
      <w:r w:rsidRPr="00FC7BF8">
        <w:rPr>
          <w:bCs/>
        </w:rPr>
        <w:t>ероприяти</w:t>
      </w:r>
      <w:r>
        <w:rPr>
          <w:bCs/>
        </w:rPr>
        <w:t>й</w:t>
      </w:r>
      <w:r w:rsidRPr="00FC7BF8">
        <w:rPr>
          <w:bCs/>
        </w:rPr>
        <w:t xml:space="preserve"> по развитию системы </w:t>
      </w:r>
      <w:r>
        <w:rPr>
          <w:bCs/>
        </w:rPr>
        <w:t>водоснабжения.</w:t>
      </w:r>
    </w:p>
    <w:tbl>
      <w:tblPr>
        <w:tblStyle w:val="af9"/>
        <w:tblW w:w="15368" w:type="dxa"/>
        <w:tblInd w:w="-289" w:type="dxa"/>
        <w:tblLook w:val="04A0" w:firstRow="1" w:lastRow="0" w:firstColumn="1" w:lastColumn="0" w:noHBand="0" w:noVBand="1"/>
      </w:tblPr>
      <w:tblGrid>
        <w:gridCol w:w="519"/>
        <w:gridCol w:w="2422"/>
        <w:gridCol w:w="1843"/>
        <w:gridCol w:w="1811"/>
        <w:gridCol w:w="769"/>
        <w:gridCol w:w="1182"/>
        <w:gridCol w:w="1068"/>
        <w:gridCol w:w="1056"/>
        <w:gridCol w:w="821"/>
        <w:gridCol w:w="821"/>
        <w:gridCol w:w="821"/>
        <w:gridCol w:w="821"/>
        <w:gridCol w:w="671"/>
        <w:gridCol w:w="743"/>
      </w:tblGrid>
      <w:tr w:rsidR="00E1720C" w:rsidRPr="00D8770D" w:rsidTr="000B18D4">
        <w:tc>
          <w:tcPr>
            <w:tcW w:w="519" w:type="dxa"/>
            <w:vMerge w:val="restart"/>
            <w:vAlign w:val="center"/>
          </w:tcPr>
          <w:p w:rsidR="00E1720C" w:rsidRPr="00D8770D" w:rsidRDefault="00E1720C" w:rsidP="000B18D4">
            <w:pPr>
              <w:spacing w:before="100" w:beforeAutospacing="1" w:after="100" w:afterAutospacing="1"/>
              <w:jc w:val="center"/>
              <w:rPr>
                <w:sz w:val="22"/>
                <w:szCs w:val="22"/>
              </w:rPr>
            </w:pPr>
            <w:r w:rsidRPr="00D8770D">
              <w:rPr>
                <w:sz w:val="22"/>
                <w:szCs w:val="22"/>
              </w:rPr>
              <w:t>№</w:t>
            </w:r>
          </w:p>
          <w:p w:rsidR="00E1720C" w:rsidRPr="00D8770D" w:rsidRDefault="00E1720C" w:rsidP="000B18D4">
            <w:pPr>
              <w:spacing w:before="100" w:beforeAutospacing="1" w:after="100" w:afterAutospacing="1"/>
              <w:jc w:val="center"/>
              <w:rPr>
                <w:sz w:val="22"/>
                <w:szCs w:val="22"/>
              </w:rPr>
            </w:pPr>
            <w:r w:rsidRPr="00D8770D">
              <w:rPr>
                <w:sz w:val="22"/>
                <w:szCs w:val="22"/>
              </w:rPr>
              <w:t>п/п</w:t>
            </w:r>
          </w:p>
        </w:tc>
        <w:tc>
          <w:tcPr>
            <w:tcW w:w="2422" w:type="dxa"/>
            <w:vMerge w:val="restart"/>
            <w:vAlign w:val="center"/>
          </w:tcPr>
          <w:p w:rsidR="00E1720C" w:rsidRPr="00D8770D" w:rsidRDefault="00E1720C" w:rsidP="000B18D4">
            <w:pPr>
              <w:spacing w:before="100" w:beforeAutospacing="1" w:after="100" w:afterAutospacing="1"/>
              <w:jc w:val="center"/>
              <w:rPr>
                <w:sz w:val="22"/>
                <w:szCs w:val="22"/>
              </w:rPr>
            </w:pPr>
            <w:r w:rsidRPr="00D8770D">
              <w:rPr>
                <w:sz w:val="22"/>
                <w:szCs w:val="22"/>
              </w:rPr>
              <w:t>Наименование мероприятия</w:t>
            </w:r>
          </w:p>
        </w:tc>
        <w:tc>
          <w:tcPr>
            <w:tcW w:w="1843" w:type="dxa"/>
            <w:vMerge w:val="restart"/>
            <w:vAlign w:val="center"/>
          </w:tcPr>
          <w:p w:rsidR="00E1720C" w:rsidRPr="00D8770D" w:rsidRDefault="00E1720C" w:rsidP="000B18D4">
            <w:pPr>
              <w:spacing w:before="100" w:beforeAutospacing="1" w:after="100" w:afterAutospacing="1"/>
              <w:jc w:val="center"/>
              <w:rPr>
                <w:sz w:val="22"/>
                <w:szCs w:val="22"/>
              </w:rPr>
            </w:pPr>
            <w:r w:rsidRPr="00D8770D">
              <w:rPr>
                <w:sz w:val="22"/>
                <w:szCs w:val="22"/>
              </w:rPr>
              <w:t>Цели реализации мероприятий</w:t>
            </w:r>
          </w:p>
        </w:tc>
        <w:tc>
          <w:tcPr>
            <w:tcW w:w="1811" w:type="dxa"/>
            <w:vMerge w:val="restart"/>
            <w:vAlign w:val="center"/>
          </w:tcPr>
          <w:p w:rsidR="00E1720C" w:rsidRPr="00D8770D" w:rsidRDefault="00E1720C" w:rsidP="000B18D4">
            <w:pPr>
              <w:spacing w:before="100" w:beforeAutospacing="1" w:after="100" w:afterAutospacing="1"/>
              <w:jc w:val="center"/>
              <w:rPr>
                <w:sz w:val="22"/>
                <w:szCs w:val="22"/>
              </w:rPr>
            </w:pPr>
            <w:r w:rsidRPr="00D8770D">
              <w:rPr>
                <w:sz w:val="22"/>
                <w:szCs w:val="22"/>
              </w:rPr>
              <w:t>Источники финансирования</w:t>
            </w:r>
          </w:p>
        </w:tc>
        <w:tc>
          <w:tcPr>
            <w:tcW w:w="8773" w:type="dxa"/>
            <w:gridSpan w:val="10"/>
            <w:vAlign w:val="center"/>
          </w:tcPr>
          <w:p w:rsidR="00E1720C" w:rsidRPr="00D8770D" w:rsidRDefault="00E1720C" w:rsidP="000B18D4">
            <w:pPr>
              <w:spacing w:before="100" w:beforeAutospacing="1" w:after="100" w:afterAutospacing="1"/>
              <w:jc w:val="center"/>
              <w:rPr>
                <w:sz w:val="22"/>
                <w:szCs w:val="22"/>
              </w:rPr>
            </w:pPr>
            <w:r w:rsidRPr="00D8770D">
              <w:rPr>
                <w:sz w:val="22"/>
                <w:szCs w:val="22"/>
              </w:rPr>
              <w:t xml:space="preserve">Объемы финансирования, </w:t>
            </w:r>
            <w:proofErr w:type="spellStart"/>
            <w:r w:rsidRPr="00D8770D">
              <w:rPr>
                <w:sz w:val="22"/>
                <w:szCs w:val="22"/>
              </w:rPr>
              <w:t>тыс.рублей</w:t>
            </w:r>
            <w:proofErr w:type="spellEnd"/>
          </w:p>
        </w:tc>
      </w:tr>
      <w:tr w:rsidR="00E1720C" w:rsidRPr="00D8770D" w:rsidTr="000B18D4">
        <w:tc>
          <w:tcPr>
            <w:tcW w:w="519" w:type="dxa"/>
            <w:vMerge/>
            <w:vAlign w:val="center"/>
          </w:tcPr>
          <w:p w:rsidR="00E1720C" w:rsidRPr="00D8770D" w:rsidRDefault="00E1720C" w:rsidP="000B18D4">
            <w:pPr>
              <w:jc w:val="both"/>
              <w:rPr>
                <w:color w:val="000000"/>
                <w:sz w:val="22"/>
                <w:szCs w:val="22"/>
              </w:rPr>
            </w:pPr>
          </w:p>
        </w:tc>
        <w:tc>
          <w:tcPr>
            <w:tcW w:w="2422" w:type="dxa"/>
            <w:vMerge/>
            <w:vAlign w:val="center"/>
          </w:tcPr>
          <w:p w:rsidR="00E1720C" w:rsidRPr="00D8770D" w:rsidRDefault="00E1720C" w:rsidP="000B18D4">
            <w:pPr>
              <w:jc w:val="both"/>
              <w:rPr>
                <w:color w:val="000000"/>
                <w:sz w:val="22"/>
                <w:szCs w:val="22"/>
              </w:rPr>
            </w:pPr>
          </w:p>
        </w:tc>
        <w:tc>
          <w:tcPr>
            <w:tcW w:w="1843" w:type="dxa"/>
            <w:vMerge/>
            <w:vAlign w:val="center"/>
          </w:tcPr>
          <w:p w:rsidR="00E1720C" w:rsidRPr="00D8770D" w:rsidRDefault="00E1720C" w:rsidP="000B18D4">
            <w:pPr>
              <w:jc w:val="both"/>
              <w:rPr>
                <w:color w:val="000000"/>
                <w:sz w:val="22"/>
                <w:szCs w:val="22"/>
              </w:rPr>
            </w:pPr>
          </w:p>
        </w:tc>
        <w:tc>
          <w:tcPr>
            <w:tcW w:w="1811" w:type="dxa"/>
            <w:vMerge/>
            <w:vAlign w:val="center"/>
          </w:tcPr>
          <w:p w:rsidR="00E1720C" w:rsidRPr="00D8770D" w:rsidRDefault="00E1720C" w:rsidP="000B18D4">
            <w:pPr>
              <w:jc w:val="both"/>
              <w:rPr>
                <w:color w:val="000000"/>
                <w:sz w:val="22"/>
                <w:szCs w:val="22"/>
              </w:rPr>
            </w:pPr>
          </w:p>
        </w:tc>
        <w:tc>
          <w:tcPr>
            <w:tcW w:w="769" w:type="dxa"/>
            <w:vAlign w:val="center"/>
          </w:tcPr>
          <w:p w:rsidR="00E1720C" w:rsidRPr="00D8770D" w:rsidRDefault="00E1720C" w:rsidP="000B18D4">
            <w:pPr>
              <w:jc w:val="both"/>
              <w:rPr>
                <w:color w:val="000000"/>
                <w:sz w:val="22"/>
                <w:szCs w:val="22"/>
              </w:rPr>
            </w:pPr>
            <w:r w:rsidRPr="00D8770D">
              <w:rPr>
                <w:bCs/>
                <w:sz w:val="22"/>
                <w:szCs w:val="22"/>
              </w:rPr>
              <w:t>Всего</w:t>
            </w:r>
          </w:p>
        </w:tc>
        <w:tc>
          <w:tcPr>
            <w:tcW w:w="1182" w:type="dxa"/>
            <w:vAlign w:val="center"/>
          </w:tcPr>
          <w:p w:rsidR="00E1720C" w:rsidRPr="00D8770D" w:rsidRDefault="00E1720C" w:rsidP="000B18D4">
            <w:pPr>
              <w:jc w:val="both"/>
              <w:rPr>
                <w:color w:val="000000"/>
                <w:sz w:val="22"/>
                <w:szCs w:val="22"/>
              </w:rPr>
            </w:pPr>
            <w:r w:rsidRPr="00D8770D">
              <w:rPr>
                <w:bCs/>
                <w:sz w:val="22"/>
                <w:szCs w:val="22"/>
              </w:rPr>
              <w:t>2023</w:t>
            </w:r>
          </w:p>
        </w:tc>
        <w:tc>
          <w:tcPr>
            <w:tcW w:w="1068" w:type="dxa"/>
            <w:vAlign w:val="center"/>
          </w:tcPr>
          <w:p w:rsidR="00E1720C" w:rsidRPr="00D8770D" w:rsidRDefault="00E1720C" w:rsidP="000B18D4">
            <w:pPr>
              <w:jc w:val="both"/>
              <w:rPr>
                <w:color w:val="000000"/>
                <w:sz w:val="22"/>
                <w:szCs w:val="22"/>
              </w:rPr>
            </w:pPr>
            <w:r w:rsidRPr="00D8770D">
              <w:rPr>
                <w:bCs/>
                <w:sz w:val="22"/>
                <w:szCs w:val="22"/>
              </w:rPr>
              <w:t>2024</w:t>
            </w:r>
          </w:p>
        </w:tc>
        <w:tc>
          <w:tcPr>
            <w:tcW w:w="1056" w:type="dxa"/>
            <w:vAlign w:val="center"/>
          </w:tcPr>
          <w:p w:rsidR="00E1720C" w:rsidRPr="00D8770D" w:rsidRDefault="00E1720C" w:rsidP="000B18D4">
            <w:pPr>
              <w:jc w:val="both"/>
              <w:rPr>
                <w:color w:val="000000"/>
                <w:sz w:val="22"/>
                <w:szCs w:val="22"/>
              </w:rPr>
            </w:pPr>
            <w:r w:rsidRPr="00D8770D">
              <w:rPr>
                <w:bCs/>
                <w:sz w:val="22"/>
                <w:szCs w:val="22"/>
              </w:rPr>
              <w:t>2025</w:t>
            </w:r>
          </w:p>
        </w:tc>
        <w:tc>
          <w:tcPr>
            <w:tcW w:w="821" w:type="dxa"/>
            <w:vAlign w:val="center"/>
          </w:tcPr>
          <w:p w:rsidR="00E1720C" w:rsidRPr="00D8770D" w:rsidRDefault="00E1720C" w:rsidP="000B18D4">
            <w:pPr>
              <w:jc w:val="both"/>
              <w:rPr>
                <w:color w:val="000000"/>
                <w:sz w:val="22"/>
                <w:szCs w:val="22"/>
              </w:rPr>
            </w:pPr>
            <w:r w:rsidRPr="00D8770D">
              <w:rPr>
                <w:bCs/>
                <w:sz w:val="22"/>
                <w:szCs w:val="22"/>
              </w:rPr>
              <w:t>2026</w:t>
            </w:r>
          </w:p>
        </w:tc>
        <w:tc>
          <w:tcPr>
            <w:tcW w:w="821" w:type="dxa"/>
            <w:vAlign w:val="center"/>
          </w:tcPr>
          <w:p w:rsidR="00E1720C" w:rsidRPr="00D8770D" w:rsidRDefault="00E1720C" w:rsidP="000B18D4">
            <w:pPr>
              <w:jc w:val="both"/>
              <w:rPr>
                <w:color w:val="000000"/>
                <w:sz w:val="22"/>
                <w:szCs w:val="22"/>
              </w:rPr>
            </w:pPr>
            <w:r w:rsidRPr="00D8770D">
              <w:rPr>
                <w:bCs/>
                <w:sz w:val="22"/>
                <w:szCs w:val="22"/>
              </w:rPr>
              <w:t>2027</w:t>
            </w:r>
          </w:p>
        </w:tc>
        <w:tc>
          <w:tcPr>
            <w:tcW w:w="821" w:type="dxa"/>
          </w:tcPr>
          <w:p w:rsidR="00E1720C" w:rsidRPr="00D8770D" w:rsidRDefault="00E1720C" w:rsidP="000B18D4">
            <w:pPr>
              <w:jc w:val="both"/>
              <w:rPr>
                <w:bCs/>
                <w:sz w:val="22"/>
                <w:szCs w:val="22"/>
              </w:rPr>
            </w:pPr>
            <w:r w:rsidRPr="00D8770D">
              <w:rPr>
                <w:bCs/>
                <w:sz w:val="22"/>
                <w:szCs w:val="22"/>
              </w:rPr>
              <w:t>2028</w:t>
            </w:r>
          </w:p>
          <w:p w:rsidR="00E1720C" w:rsidRPr="00D8770D" w:rsidRDefault="00E1720C" w:rsidP="000B18D4">
            <w:pPr>
              <w:jc w:val="both"/>
              <w:rPr>
                <w:bCs/>
                <w:sz w:val="22"/>
                <w:szCs w:val="22"/>
              </w:rPr>
            </w:pPr>
          </w:p>
        </w:tc>
        <w:tc>
          <w:tcPr>
            <w:tcW w:w="821" w:type="dxa"/>
          </w:tcPr>
          <w:p w:rsidR="00E1720C" w:rsidRPr="00D8770D" w:rsidRDefault="00E1720C" w:rsidP="000B18D4">
            <w:pPr>
              <w:jc w:val="both"/>
              <w:rPr>
                <w:bCs/>
                <w:sz w:val="22"/>
                <w:szCs w:val="22"/>
              </w:rPr>
            </w:pPr>
            <w:r w:rsidRPr="00D8770D">
              <w:rPr>
                <w:bCs/>
                <w:sz w:val="22"/>
                <w:szCs w:val="22"/>
              </w:rPr>
              <w:t>2029</w:t>
            </w:r>
          </w:p>
        </w:tc>
        <w:tc>
          <w:tcPr>
            <w:tcW w:w="671" w:type="dxa"/>
          </w:tcPr>
          <w:p w:rsidR="00E1720C" w:rsidRPr="00D8770D" w:rsidRDefault="00E1720C" w:rsidP="000B18D4">
            <w:pPr>
              <w:jc w:val="both"/>
              <w:rPr>
                <w:bCs/>
                <w:sz w:val="22"/>
                <w:szCs w:val="22"/>
              </w:rPr>
            </w:pPr>
            <w:r w:rsidRPr="00D8770D">
              <w:rPr>
                <w:bCs/>
                <w:sz w:val="22"/>
                <w:szCs w:val="22"/>
              </w:rPr>
              <w:t>2030</w:t>
            </w:r>
          </w:p>
        </w:tc>
        <w:tc>
          <w:tcPr>
            <w:tcW w:w="743" w:type="dxa"/>
          </w:tcPr>
          <w:p w:rsidR="00E1720C" w:rsidRPr="00D8770D" w:rsidRDefault="00E1720C" w:rsidP="000B18D4">
            <w:pPr>
              <w:jc w:val="both"/>
              <w:rPr>
                <w:bCs/>
                <w:sz w:val="22"/>
                <w:szCs w:val="22"/>
              </w:rPr>
            </w:pPr>
            <w:r w:rsidRPr="00D8770D">
              <w:rPr>
                <w:bCs/>
                <w:sz w:val="22"/>
                <w:szCs w:val="22"/>
              </w:rPr>
              <w:t>2031-2040</w:t>
            </w:r>
          </w:p>
        </w:tc>
      </w:tr>
      <w:tr w:rsidR="00E1720C" w:rsidRPr="00D8770D" w:rsidTr="000B18D4">
        <w:tc>
          <w:tcPr>
            <w:tcW w:w="519" w:type="dxa"/>
          </w:tcPr>
          <w:p w:rsidR="00E1720C" w:rsidRPr="00D8770D" w:rsidRDefault="00CA0BBA" w:rsidP="000B18D4">
            <w:pPr>
              <w:jc w:val="both"/>
              <w:rPr>
                <w:color w:val="000000"/>
                <w:sz w:val="22"/>
                <w:szCs w:val="22"/>
              </w:rPr>
            </w:pPr>
            <w:r>
              <w:rPr>
                <w:color w:val="000000"/>
                <w:sz w:val="22"/>
                <w:szCs w:val="22"/>
              </w:rPr>
              <w:t>1</w:t>
            </w:r>
          </w:p>
        </w:tc>
        <w:tc>
          <w:tcPr>
            <w:tcW w:w="2422" w:type="dxa"/>
          </w:tcPr>
          <w:p w:rsidR="00E1720C" w:rsidRPr="00D8770D" w:rsidRDefault="00E1720C" w:rsidP="000B18D4">
            <w:pPr>
              <w:jc w:val="both"/>
              <w:rPr>
                <w:color w:val="000000"/>
                <w:sz w:val="22"/>
                <w:szCs w:val="22"/>
              </w:rPr>
            </w:pPr>
            <w:r w:rsidRPr="00D8770D">
              <w:rPr>
                <w:color w:val="000000"/>
                <w:sz w:val="22"/>
                <w:szCs w:val="22"/>
              </w:rPr>
              <w:t xml:space="preserve">Ремонт сетей водоснабжения подземная часть от ТК3 до ТК1 (L=37м, d=100мм) и надземная часть от котельной до родильного отделения (L=27м, d=50мм) (Система водоснабжения, 673200, Забайкальский </w:t>
            </w:r>
            <w:r w:rsidRPr="00D8770D">
              <w:rPr>
                <w:color w:val="000000"/>
                <w:sz w:val="22"/>
                <w:szCs w:val="22"/>
              </w:rPr>
              <w:lastRenderedPageBreak/>
              <w:t>край, г. Хилок, ул.  Калинина, 35)</w:t>
            </w:r>
          </w:p>
        </w:tc>
        <w:tc>
          <w:tcPr>
            <w:tcW w:w="1843" w:type="dxa"/>
          </w:tcPr>
          <w:p w:rsidR="00E1720C" w:rsidRPr="00D8770D" w:rsidRDefault="00E1720C" w:rsidP="000B18D4">
            <w:pPr>
              <w:rPr>
                <w:sz w:val="22"/>
                <w:szCs w:val="22"/>
              </w:rPr>
            </w:pPr>
            <w:r w:rsidRPr="00D8770D">
              <w:rPr>
                <w:sz w:val="22"/>
                <w:szCs w:val="22"/>
              </w:rPr>
              <w:lastRenderedPageBreak/>
              <w:t>В целях увеличения надежности снабжения водой</w:t>
            </w:r>
          </w:p>
        </w:tc>
        <w:tc>
          <w:tcPr>
            <w:tcW w:w="1811" w:type="dxa"/>
          </w:tcPr>
          <w:p w:rsidR="00E1720C" w:rsidRPr="00D8770D" w:rsidRDefault="00E1720C" w:rsidP="000B18D4">
            <w:pPr>
              <w:jc w:val="both"/>
              <w:rPr>
                <w:color w:val="000000"/>
                <w:sz w:val="22"/>
                <w:szCs w:val="22"/>
              </w:rPr>
            </w:pPr>
            <w:r w:rsidRPr="00D8770D">
              <w:rPr>
                <w:sz w:val="22"/>
                <w:szCs w:val="22"/>
              </w:rPr>
              <w:t>Краевой бюджет, местный бюджет</w:t>
            </w:r>
          </w:p>
        </w:tc>
        <w:tc>
          <w:tcPr>
            <w:tcW w:w="769" w:type="dxa"/>
          </w:tcPr>
          <w:p w:rsidR="00E1720C" w:rsidRPr="00D8770D" w:rsidRDefault="00E1720C" w:rsidP="000B18D4">
            <w:pPr>
              <w:jc w:val="both"/>
              <w:rPr>
                <w:color w:val="000000"/>
                <w:sz w:val="22"/>
                <w:szCs w:val="22"/>
              </w:rPr>
            </w:pPr>
          </w:p>
        </w:tc>
        <w:tc>
          <w:tcPr>
            <w:tcW w:w="1182" w:type="dxa"/>
          </w:tcPr>
          <w:p w:rsidR="00E1720C" w:rsidRPr="00D8770D" w:rsidRDefault="00E1720C" w:rsidP="000B18D4">
            <w:pPr>
              <w:jc w:val="both"/>
              <w:rPr>
                <w:color w:val="000000"/>
                <w:sz w:val="22"/>
                <w:szCs w:val="22"/>
              </w:rPr>
            </w:pPr>
            <w:r w:rsidRPr="00D8770D">
              <w:rPr>
                <w:color w:val="000000"/>
                <w:sz w:val="22"/>
                <w:szCs w:val="22"/>
              </w:rPr>
              <w:t>333,546</w:t>
            </w:r>
          </w:p>
        </w:tc>
        <w:tc>
          <w:tcPr>
            <w:tcW w:w="1068" w:type="dxa"/>
          </w:tcPr>
          <w:p w:rsidR="00E1720C" w:rsidRPr="00D8770D" w:rsidRDefault="00E1720C" w:rsidP="000B18D4">
            <w:pPr>
              <w:jc w:val="both"/>
              <w:rPr>
                <w:color w:val="000000"/>
                <w:sz w:val="22"/>
                <w:szCs w:val="22"/>
              </w:rPr>
            </w:pPr>
          </w:p>
        </w:tc>
        <w:tc>
          <w:tcPr>
            <w:tcW w:w="1056" w:type="dxa"/>
          </w:tcPr>
          <w:p w:rsidR="00E1720C" w:rsidRPr="00D8770D" w:rsidRDefault="00E1720C" w:rsidP="000B18D4">
            <w:pPr>
              <w:jc w:val="both"/>
              <w:rPr>
                <w:color w:val="000000"/>
                <w:sz w:val="22"/>
                <w:szCs w:val="22"/>
              </w:rPr>
            </w:pPr>
          </w:p>
        </w:tc>
        <w:tc>
          <w:tcPr>
            <w:tcW w:w="821" w:type="dxa"/>
          </w:tcPr>
          <w:p w:rsidR="00E1720C" w:rsidRPr="00D8770D" w:rsidRDefault="00E1720C" w:rsidP="000B18D4">
            <w:pPr>
              <w:jc w:val="both"/>
              <w:rPr>
                <w:color w:val="000000"/>
                <w:sz w:val="22"/>
                <w:szCs w:val="22"/>
              </w:rPr>
            </w:pPr>
          </w:p>
        </w:tc>
        <w:tc>
          <w:tcPr>
            <w:tcW w:w="821" w:type="dxa"/>
          </w:tcPr>
          <w:p w:rsidR="00E1720C" w:rsidRPr="00D8770D" w:rsidRDefault="00E1720C" w:rsidP="000B18D4">
            <w:pPr>
              <w:jc w:val="both"/>
              <w:rPr>
                <w:color w:val="000000"/>
                <w:sz w:val="22"/>
                <w:szCs w:val="22"/>
              </w:rPr>
            </w:pPr>
          </w:p>
        </w:tc>
        <w:tc>
          <w:tcPr>
            <w:tcW w:w="821" w:type="dxa"/>
          </w:tcPr>
          <w:p w:rsidR="00E1720C" w:rsidRPr="00D8770D" w:rsidRDefault="00E1720C" w:rsidP="000B18D4">
            <w:pPr>
              <w:jc w:val="both"/>
              <w:rPr>
                <w:color w:val="000000"/>
                <w:sz w:val="22"/>
                <w:szCs w:val="22"/>
              </w:rPr>
            </w:pPr>
          </w:p>
        </w:tc>
        <w:tc>
          <w:tcPr>
            <w:tcW w:w="821" w:type="dxa"/>
          </w:tcPr>
          <w:p w:rsidR="00E1720C" w:rsidRPr="00D8770D" w:rsidRDefault="00E1720C" w:rsidP="000B18D4">
            <w:pPr>
              <w:jc w:val="both"/>
              <w:rPr>
                <w:color w:val="000000"/>
                <w:sz w:val="22"/>
                <w:szCs w:val="22"/>
              </w:rPr>
            </w:pPr>
          </w:p>
        </w:tc>
        <w:tc>
          <w:tcPr>
            <w:tcW w:w="671" w:type="dxa"/>
          </w:tcPr>
          <w:p w:rsidR="00E1720C" w:rsidRPr="00D8770D" w:rsidRDefault="00E1720C" w:rsidP="000B18D4">
            <w:pPr>
              <w:jc w:val="both"/>
              <w:rPr>
                <w:color w:val="000000"/>
                <w:sz w:val="22"/>
                <w:szCs w:val="22"/>
              </w:rPr>
            </w:pPr>
          </w:p>
        </w:tc>
        <w:tc>
          <w:tcPr>
            <w:tcW w:w="743" w:type="dxa"/>
          </w:tcPr>
          <w:p w:rsidR="00E1720C" w:rsidRPr="00D8770D" w:rsidRDefault="00E1720C" w:rsidP="000B18D4">
            <w:pPr>
              <w:jc w:val="both"/>
              <w:rPr>
                <w:color w:val="000000"/>
                <w:sz w:val="22"/>
                <w:szCs w:val="22"/>
              </w:rPr>
            </w:pPr>
          </w:p>
        </w:tc>
      </w:tr>
    </w:tbl>
    <w:p w:rsidR="00E1720C" w:rsidRDefault="00E1720C" w:rsidP="00833990">
      <w:pPr>
        <w:jc w:val="center"/>
        <w:rPr>
          <w:bCs/>
        </w:rPr>
      </w:pPr>
    </w:p>
    <w:p w:rsidR="00E1720C" w:rsidRDefault="00E1720C" w:rsidP="00E1720C">
      <w:pPr>
        <w:jc w:val="center"/>
        <w:rPr>
          <w:bCs/>
        </w:rPr>
      </w:pPr>
      <w:r>
        <w:t xml:space="preserve">5.3. </w:t>
      </w:r>
      <w:r>
        <w:rPr>
          <w:bCs/>
        </w:rPr>
        <w:t>Перечень м</w:t>
      </w:r>
      <w:r w:rsidRPr="00FC7BF8">
        <w:rPr>
          <w:bCs/>
        </w:rPr>
        <w:t>ероприяти</w:t>
      </w:r>
      <w:r>
        <w:rPr>
          <w:bCs/>
        </w:rPr>
        <w:t>й</w:t>
      </w:r>
      <w:r w:rsidRPr="00FC7BF8">
        <w:rPr>
          <w:bCs/>
        </w:rPr>
        <w:t xml:space="preserve"> по развитию системы </w:t>
      </w:r>
      <w:r>
        <w:rPr>
          <w:bCs/>
        </w:rPr>
        <w:t>водоотведения.</w:t>
      </w:r>
    </w:p>
    <w:p w:rsidR="00833990" w:rsidRPr="005B15C5" w:rsidRDefault="00833990" w:rsidP="00833990">
      <w:pPr>
        <w:jc w:val="both"/>
      </w:pPr>
    </w:p>
    <w:tbl>
      <w:tblPr>
        <w:tblStyle w:val="af9"/>
        <w:tblW w:w="15368" w:type="dxa"/>
        <w:tblInd w:w="-289" w:type="dxa"/>
        <w:tblLook w:val="04A0" w:firstRow="1" w:lastRow="0" w:firstColumn="1" w:lastColumn="0" w:noHBand="0" w:noVBand="1"/>
      </w:tblPr>
      <w:tblGrid>
        <w:gridCol w:w="519"/>
        <w:gridCol w:w="2422"/>
        <w:gridCol w:w="1843"/>
        <w:gridCol w:w="1811"/>
        <w:gridCol w:w="769"/>
        <w:gridCol w:w="1182"/>
        <w:gridCol w:w="1068"/>
        <w:gridCol w:w="1056"/>
        <w:gridCol w:w="821"/>
        <w:gridCol w:w="821"/>
        <w:gridCol w:w="821"/>
        <w:gridCol w:w="821"/>
        <w:gridCol w:w="671"/>
        <w:gridCol w:w="743"/>
      </w:tblGrid>
      <w:tr w:rsidR="00E1720C" w:rsidRPr="00D8770D" w:rsidTr="000B18D4">
        <w:tc>
          <w:tcPr>
            <w:tcW w:w="519" w:type="dxa"/>
            <w:vMerge w:val="restart"/>
            <w:vAlign w:val="center"/>
          </w:tcPr>
          <w:p w:rsidR="00E1720C" w:rsidRPr="00D8770D" w:rsidRDefault="00E1720C" w:rsidP="000B18D4">
            <w:pPr>
              <w:spacing w:before="100" w:beforeAutospacing="1" w:after="100" w:afterAutospacing="1"/>
              <w:jc w:val="center"/>
              <w:rPr>
                <w:sz w:val="22"/>
                <w:szCs w:val="22"/>
              </w:rPr>
            </w:pPr>
            <w:r w:rsidRPr="00D8770D">
              <w:rPr>
                <w:sz w:val="22"/>
                <w:szCs w:val="22"/>
              </w:rPr>
              <w:t>№</w:t>
            </w:r>
          </w:p>
          <w:p w:rsidR="00E1720C" w:rsidRPr="00D8770D" w:rsidRDefault="00E1720C" w:rsidP="000B18D4">
            <w:pPr>
              <w:spacing w:before="100" w:beforeAutospacing="1" w:after="100" w:afterAutospacing="1"/>
              <w:jc w:val="center"/>
              <w:rPr>
                <w:sz w:val="22"/>
                <w:szCs w:val="22"/>
              </w:rPr>
            </w:pPr>
            <w:r w:rsidRPr="00D8770D">
              <w:rPr>
                <w:sz w:val="22"/>
                <w:szCs w:val="22"/>
              </w:rPr>
              <w:t>п/п</w:t>
            </w:r>
          </w:p>
        </w:tc>
        <w:tc>
          <w:tcPr>
            <w:tcW w:w="2422" w:type="dxa"/>
            <w:vMerge w:val="restart"/>
            <w:vAlign w:val="center"/>
          </w:tcPr>
          <w:p w:rsidR="00E1720C" w:rsidRPr="00D8770D" w:rsidRDefault="00E1720C" w:rsidP="000B18D4">
            <w:pPr>
              <w:spacing w:before="100" w:beforeAutospacing="1" w:after="100" w:afterAutospacing="1"/>
              <w:jc w:val="center"/>
              <w:rPr>
                <w:sz w:val="22"/>
                <w:szCs w:val="22"/>
              </w:rPr>
            </w:pPr>
            <w:r w:rsidRPr="00D8770D">
              <w:rPr>
                <w:sz w:val="22"/>
                <w:szCs w:val="22"/>
              </w:rPr>
              <w:t>Наименование мероприятия</w:t>
            </w:r>
          </w:p>
        </w:tc>
        <w:tc>
          <w:tcPr>
            <w:tcW w:w="1843" w:type="dxa"/>
            <w:vMerge w:val="restart"/>
            <w:vAlign w:val="center"/>
          </w:tcPr>
          <w:p w:rsidR="00E1720C" w:rsidRPr="00D8770D" w:rsidRDefault="00E1720C" w:rsidP="000B18D4">
            <w:pPr>
              <w:spacing w:before="100" w:beforeAutospacing="1" w:after="100" w:afterAutospacing="1"/>
              <w:jc w:val="center"/>
              <w:rPr>
                <w:sz w:val="22"/>
                <w:szCs w:val="22"/>
              </w:rPr>
            </w:pPr>
            <w:r w:rsidRPr="00D8770D">
              <w:rPr>
                <w:sz w:val="22"/>
                <w:szCs w:val="22"/>
              </w:rPr>
              <w:t>Цели реализации мероприятий</w:t>
            </w:r>
          </w:p>
        </w:tc>
        <w:tc>
          <w:tcPr>
            <w:tcW w:w="1811" w:type="dxa"/>
            <w:vMerge w:val="restart"/>
            <w:vAlign w:val="center"/>
          </w:tcPr>
          <w:p w:rsidR="00E1720C" w:rsidRPr="00D8770D" w:rsidRDefault="00E1720C" w:rsidP="000B18D4">
            <w:pPr>
              <w:spacing w:before="100" w:beforeAutospacing="1" w:after="100" w:afterAutospacing="1"/>
              <w:jc w:val="center"/>
              <w:rPr>
                <w:sz w:val="22"/>
                <w:szCs w:val="22"/>
              </w:rPr>
            </w:pPr>
            <w:r w:rsidRPr="00D8770D">
              <w:rPr>
                <w:sz w:val="22"/>
                <w:szCs w:val="22"/>
              </w:rPr>
              <w:t>Источники финансирования</w:t>
            </w:r>
          </w:p>
        </w:tc>
        <w:tc>
          <w:tcPr>
            <w:tcW w:w="8773" w:type="dxa"/>
            <w:gridSpan w:val="10"/>
            <w:vAlign w:val="center"/>
          </w:tcPr>
          <w:p w:rsidR="00E1720C" w:rsidRPr="00D8770D" w:rsidRDefault="00E1720C" w:rsidP="000B18D4">
            <w:pPr>
              <w:spacing w:before="100" w:beforeAutospacing="1" w:after="100" w:afterAutospacing="1"/>
              <w:jc w:val="center"/>
              <w:rPr>
                <w:sz w:val="22"/>
                <w:szCs w:val="22"/>
              </w:rPr>
            </w:pPr>
            <w:r w:rsidRPr="00D8770D">
              <w:rPr>
                <w:sz w:val="22"/>
                <w:szCs w:val="22"/>
              </w:rPr>
              <w:t xml:space="preserve">Объемы финансирования, </w:t>
            </w:r>
            <w:proofErr w:type="spellStart"/>
            <w:r w:rsidRPr="00D8770D">
              <w:rPr>
                <w:sz w:val="22"/>
                <w:szCs w:val="22"/>
              </w:rPr>
              <w:t>тыс.рублей</w:t>
            </w:r>
            <w:proofErr w:type="spellEnd"/>
          </w:p>
        </w:tc>
      </w:tr>
      <w:tr w:rsidR="00E1720C" w:rsidRPr="00D8770D" w:rsidTr="000B18D4">
        <w:tc>
          <w:tcPr>
            <w:tcW w:w="519" w:type="dxa"/>
            <w:vMerge/>
            <w:vAlign w:val="center"/>
          </w:tcPr>
          <w:p w:rsidR="00E1720C" w:rsidRPr="00D8770D" w:rsidRDefault="00E1720C" w:rsidP="000B18D4">
            <w:pPr>
              <w:jc w:val="both"/>
              <w:rPr>
                <w:color w:val="000000"/>
                <w:sz w:val="22"/>
                <w:szCs w:val="22"/>
              </w:rPr>
            </w:pPr>
          </w:p>
        </w:tc>
        <w:tc>
          <w:tcPr>
            <w:tcW w:w="2422" w:type="dxa"/>
            <w:vMerge/>
            <w:vAlign w:val="center"/>
          </w:tcPr>
          <w:p w:rsidR="00E1720C" w:rsidRPr="00D8770D" w:rsidRDefault="00E1720C" w:rsidP="000B18D4">
            <w:pPr>
              <w:jc w:val="both"/>
              <w:rPr>
                <w:color w:val="000000"/>
                <w:sz w:val="22"/>
                <w:szCs w:val="22"/>
              </w:rPr>
            </w:pPr>
          </w:p>
        </w:tc>
        <w:tc>
          <w:tcPr>
            <w:tcW w:w="1843" w:type="dxa"/>
            <w:vMerge/>
            <w:vAlign w:val="center"/>
          </w:tcPr>
          <w:p w:rsidR="00E1720C" w:rsidRPr="00D8770D" w:rsidRDefault="00E1720C" w:rsidP="000B18D4">
            <w:pPr>
              <w:jc w:val="both"/>
              <w:rPr>
                <w:color w:val="000000"/>
                <w:sz w:val="22"/>
                <w:szCs w:val="22"/>
              </w:rPr>
            </w:pPr>
          </w:p>
        </w:tc>
        <w:tc>
          <w:tcPr>
            <w:tcW w:w="1811" w:type="dxa"/>
            <w:vMerge/>
            <w:vAlign w:val="center"/>
          </w:tcPr>
          <w:p w:rsidR="00E1720C" w:rsidRPr="00D8770D" w:rsidRDefault="00E1720C" w:rsidP="000B18D4">
            <w:pPr>
              <w:jc w:val="both"/>
              <w:rPr>
                <w:color w:val="000000"/>
                <w:sz w:val="22"/>
                <w:szCs w:val="22"/>
              </w:rPr>
            </w:pPr>
          </w:p>
        </w:tc>
        <w:tc>
          <w:tcPr>
            <w:tcW w:w="769" w:type="dxa"/>
            <w:vAlign w:val="center"/>
          </w:tcPr>
          <w:p w:rsidR="00E1720C" w:rsidRPr="00D8770D" w:rsidRDefault="00E1720C" w:rsidP="000B18D4">
            <w:pPr>
              <w:jc w:val="both"/>
              <w:rPr>
                <w:color w:val="000000"/>
                <w:sz w:val="22"/>
                <w:szCs w:val="22"/>
              </w:rPr>
            </w:pPr>
            <w:r w:rsidRPr="00D8770D">
              <w:rPr>
                <w:bCs/>
                <w:sz w:val="22"/>
                <w:szCs w:val="22"/>
              </w:rPr>
              <w:t>Всего</w:t>
            </w:r>
          </w:p>
        </w:tc>
        <w:tc>
          <w:tcPr>
            <w:tcW w:w="1182" w:type="dxa"/>
            <w:vAlign w:val="center"/>
          </w:tcPr>
          <w:p w:rsidR="00E1720C" w:rsidRPr="00D8770D" w:rsidRDefault="00E1720C" w:rsidP="000B18D4">
            <w:pPr>
              <w:jc w:val="both"/>
              <w:rPr>
                <w:color w:val="000000"/>
                <w:sz w:val="22"/>
                <w:szCs w:val="22"/>
              </w:rPr>
            </w:pPr>
            <w:r w:rsidRPr="00D8770D">
              <w:rPr>
                <w:bCs/>
                <w:sz w:val="22"/>
                <w:szCs w:val="22"/>
              </w:rPr>
              <w:t>2023</w:t>
            </w:r>
          </w:p>
        </w:tc>
        <w:tc>
          <w:tcPr>
            <w:tcW w:w="1068" w:type="dxa"/>
            <w:vAlign w:val="center"/>
          </w:tcPr>
          <w:p w:rsidR="00E1720C" w:rsidRPr="00D8770D" w:rsidRDefault="00E1720C" w:rsidP="000B18D4">
            <w:pPr>
              <w:jc w:val="both"/>
              <w:rPr>
                <w:color w:val="000000"/>
                <w:sz w:val="22"/>
                <w:szCs w:val="22"/>
              </w:rPr>
            </w:pPr>
            <w:r w:rsidRPr="00D8770D">
              <w:rPr>
                <w:bCs/>
                <w:sz w:val="22"/>
                <w:szCs w:val="22"/>
              </w:rPr>
              <w:t>2024</w:t>
            </w:r>
          </w:p>
        </w:tc>
        <w:tc>
          <w:tcPr>
            <w:tcW w:w="1056" w:type="dxa"/>
            <w:vAlign w:val="center"/>
          </w:tcPr>
          <w:p w:rsidR="00E1720C" w:rsidRPr="00D8770D" w:rsidRDefault="00E1720C" w:rsidP="000B18D4">
            <w:pPr>
              <w:jc w:val="both"/>
              <w:rPr>
                <w:color w:val="000000"/>
                <w:sz w:val="22"/>
                <w:szCs w:val="22"/>
              </w:rPr>
            </w:pPr>
            <w:r w:rsidRPr="00D8770D">
              <w:rPr>
                <w:bCs/>
                <w:sz w:val="22"/>
                <w:szCs w:val="22"/>
              </w:rPr>
              <w:t>2025</w:t>
            </w:r>
          </w:p>
        </w:tc>
        <w:tc>
          <w:tcPr>
            <w:tcW w:w="821" w:type="dxa"/>
            <w:vAlign w:val="center"/>
          </w:tcPr>
          <w:p w:rsidR="00E1720C" w:rsidRPr="00D8770D" w:rsidRDefault="00E1720C" w:rsidP="000B18D4">
            <w:pPr>
              <w:jc w:val="both"/>
              <w:rPr>
                <w:color w:val="000000"/>
                <w:sz w:val="22"/>
                <w:szCs w:val="22"/>
              </w:rPr>
            </w:pPr>
            <w:r w:rsidRPr="00D8770D">
              <w:rPr>
                <w:bCs/>
                <w:sz w:val="22"/>
                <w:szCs w:val="22"/>
              </w:rPr>
              <w:t>2026</w:t>
            </w:r>
          </w:p>
        </w:tc>
        <w:tc>
          <w:tcPr>
            <w:tcW w:w="821" w:type="dxa"/>
            <w:vAlign w:val="center"/>
          </w:tcPr>
          <w:p w:rsidR="00E1720C" w:rsidRPr="00D8770D" w:rsidRDefault="00E1720C" w:rsidP="000B18D4">
            <w:pPr>
              <w:jc w:val="both"/>
              <w:rPr>
                <w:color w:val="000000"/>
                <w:sz w:val="22"/>
                <w:szCs w:val="22"/>
              </w:rPr>
            </w:pPr>
            <w:r w:rsidRPr="00D8770D">
              <w:rPr>
                <w:bCs/>
                <w:sz w:val="22"/>
                <w:szCs w:val="22"/>
              </w:rPr>
              <w:t>2027</w:t>
            </w:r>
          </w:p>
        </w:tc>
        <w:tc>
          <w:tcPr>
            <w:tcW w:w="821" w:type="dxa"/>
          </w:tcPr>
          <w:p w:rsidR="00E1720C" w:rsidRPr="00D8770D" w:rsidRDefault="00E1720C" w:rsidP="000B18D4">
            <w:pPr>
              <w:jc w:val="both"/>
              <w:rPr>
                <w:bCs/>
                <w:sz w:val="22"/>
                <w:szCs w:val="22"/>
              </w:rPr>
            </w:pPr>
            <w:r w:rsidRPr="00D8770D">
              <w:rPr>
                <w:bCs/>
                <w:sz w:val="22"/>
                <w:szCs w:val="22"/>
              </w:rPr>
              <w:t>2028</w:t>
            </w:r>
          </w:p>
          <w:p w:rsidR="00E1720C" w:rsidRPr="00D8770D" w:rsidRDefault="00E1720C" w:rsidP="000B18D4">
            <w:pPr>
              <w:jc w:val="both"/>
              <w:rPr>
                <w:bCs/>
                <w:sz w:val="22"/>
                <w:szCs w:val="22"/>
              </w:rPr>
            </w:pPr>
          </w:p>
        </w:tc>
        <w:tc>
          <w:tcPr>
            <w:tcW w:w="821" w:type="dxa"/>
          </w:tcPr>
          <w:p w:rsidR="00E1720C" w:rsidRPr="00D8770D" w:rsidRDefault="00E1720C" w:rsidP="000B18D4">
            <w:pPr>
              <w:jc w:val="both"/>
              <w:rPr>
                <w:bCs/>
                <w:sz w:val="22"/>
                <w:szCs w:val="22"/>
              </w:rPr>
            </w:pPr>
            <w:r w:rsidRPr="00D8770D">
              <w:rPr>
                <w:bCs/>
                <w:sz w:val="22"/>
                <w:szCs w:val="22"/>
              </w:rPr>
              <w:t>2029</w:t>
            </w:r>
          </w:p>
        </w:tc>
        <w:tc>
          <w:tcPr>
            <w:tcW w:w="671" w:type="dxa"/>
          </w:tcPr>
          <w:p w:rsidR="00E1720C" w:rsidRPr="00D8770D" w:rsidRDefault="00E1720C" w:rsidP="000B18D4">
            <w:pPr>
              <w:jc w:val="both"/>
              <w:rPr>
                <w:bCs/>
                <w:sz w:val="22"/>
                <w:szCs w:val="22"/>
              </w:rPr>
            </w:pPr>
            <w:r w:rsidRPr="00D8770D">
              <w:rPr>
                <w:bCs/>
                <w:sz w:val="22"/>
                <w:szCs w:val="22"/>
              </w:rPr>
              <w:t>2030</w:t>
            </w:r>
          </w:p>
        </w:tc>
        <w:tc>
          <w:tcPr>
            <w:tcW w:w="743" w:type="dxa"/>
          </w:tcPr>
          <w:p w:rsidR="00E1720C" w:rsidRPr="00D8770D" w:rsidRDefault="00E1720C" w:rsidP="000B18D4">
            <w:pPr>
              <w:jc w:val="both"/>
              <w:rPr>
                <w:bCs/>
                <w:sz w:val="22"/>
                <w:szCs w:val="22"/>
              </w:rPr>
            </w:pPr>
            <w:r w:rsidRPr="00D8770D">
              <w:rPr>
                <w:bCs/>
                <w:sz w:val="22"/>
                <w:szCs w:val="22"/>
              </w:rPr>
              <w:t>2031-2040</w:t>
            </w:r>
          </w:p>
        </w:tc>
      </w:tr>
      <w:tr w:rsidR="00E1720C" w:rsidRPr="00D8770D" w:rsidTr="000B18D4">
        <w:tc>
          <w:tcPr>
            <w:tcW w:w="519" w:type="dxa"/>
          </w:tcPr>
          <w:p w:rsidR="00E1720C" w:rsidRPr="00D8770D" w:rsidRDefault="00CA0BBA" w:rsidP="000B18D4">
            <w:pPr>
              <w:jc w:val="both"/>
              <w:rPr>
                <w:color w:val="000000"/>
                <w:sz w:val="22"/>
                <w:szCs w:val="22"/>
              </w:rPr>
            </w:pPr>
            <w:r>
              <w:rPr>
                <w:color w:val="000000"/>
                <w:sz w:val="22"/>
                <w:szCs w:val="22"/>
              </w:rPr>
              <w:t>1</w:t>
            </w:r>
          </w:p>
        </w:tc>
        <w:tc>
          <w:tcPr>
            <w:tcW w:w="2422" w:type="dxa"/>
          </w:tcPr>
          <w:p w:rsidR="00E1720C" w:rsidRPr="00D8770D" w:rsidRDefault="00E1720C" w:rsidP="000B18D4">
            <w:pPr>
              <w:jc w:val="both"/>
              <w:rPr>
                <w:color w:val="000000"/>
                <w:sz w:val="22"/>
                <w:szCs w:val="22"/>
              </w:rPr>
            </w:pPr>
            <w:r w:rsidRPr="00D8770D">
              <w:rPr>
                <w:color w:val="000000"/>
                <w:sz w:val="22"/>
                <w:szCs w:val="22"/>
              </w:rPr>
              <w:t>Замена участка канализационного коллектора от К36 до очистных сооружений, L=326 м d=400 мм (Сети канализации, 673200, Забайкальский край, г. Хилок, ул. Дзержинского)</w:t>
            </w:r>
          </w:p>
        </w:tc>
        <w:tc>
          <w:tcPr>
            <w:tcW w:w="1843" w:type="dxa"/>
          </w:tcPr>
          <w:p w:rsidR="00E1720C" w:rsidRPr="00D8770D" w:rsidRDefault="00E1720C" w:rsidP="000B18D4">
            <w:pPr>
              <w:jc w:val="both"/>
              <w:rPr>
                <w:sz w:val="22"/>
                <w:szCs w:val="22"/>
              </w:rPr>
            </w:pPr>
            <w:r w:rsidRPr="00D8770D">
              <w:rPr>
                <w:sz w:val="22"/>
                <w:szCs w:val="22"/>
              </w:rPr>
              <w:t>В целях увеличения надежности системы водоотведения</w:t>
            </w:r>
          </w:p>
        </w:tc>
        <w:tc>
          <w:tcPr>
            <w:tcW w:w="1811" w:type="dxa"/>
          </w:tcPr>
          <w:p w:rsidR="00E1720C" w:rsidRPr="00D8770D" w:rsidRDefault="00E1720C" w:rsidP="000B18D4">
            <w:pPr>
              <w:jc w:val="both"/>
              <w:rPr>
                <w:sz w:val="22"/>
                <w:szCs w:val="22"/>
              </w:rPr>
            </w:pPr>
          </w:p>
        </w:tc>
        <w:tc>
          <w:tcPr>
            <w:tcW w:w="769" w:type="dxa"/>
          </w:tcPr>
          <w:p w:rsidR="00E1720C" w:rsidRPr="00D8770D" w:rsidRDefault="00E1720C" w:rsidP="000B18D4">
            <w:pPr>
              <w:jc w:val="both"/>
              <w:rPr>
                <w:color w:val="000000"/>
                <w:sz w:val="22"/>
                <w:szCs w:val="22"/>
              </w:rPr>
            </w:pPr>
          </w:p>
        </w:tc>
        <w:tc>
          <w:tcPr>
            <w:tcW w:w="1182" w:type="dxa"/>
          </w:tcPr>
          <w:p w:rsidR="00E1720C" w:rsidRPr="00D8770D" w:rsidRDefault="00E1720C" w:rsidP="000B18D4">
            <w:pPr>
              <w:jc w:val="both"/>
              <w:rPr>
                <w:bCs/>
                <w:color w:val="000000"/>
                <w:sz w:val="22"/>
                <w:szCs w:val="22"/>
              </w:rPr>
            </w:pPr>
          </w:p>
          <w:p w:rsidR="00E1720C" w:rsidRPr="00D8770D" w:rsidRDefault="00E1720C" w:rsidP="000B18D4">
            <w:pPr>
              <w:jc w:val="both"/>
              <w:rPr>
                <w:bCs/>
                <w:color w:val="000000"/>
                <w:sz w:val="22"/>
                <w:szCs w:val="22"/>
              </w:rPr>
            </w:pPr>
            <w:r w:rsidRPr="00D8770D">
              <w:rPr>
                <w:bCs/>
                <w:color w:val="000000"/>
                <w:sz w:val="22"/>
                <w:szCs w:val="22"/>
              </w:rPr>
              <w:t>11661,791</w:t>
            </w:r>
          </w:p>
          <w:p w:rsidR="00E1720C" w:rsidRPr="00D8770D" w:rsidRDefault="00E1720C" w:rsidP="000B18D4">
            <w:pPr>
              <w:jc w:val="both"/>
              <w:rPr>
                <w:color w:val="000000"/>
                <w:sz w:val="22"/>
                <w:szCs w:val="22"/>
              </w:rPr>
            </w:pPr>
          </w:p>
        </w:tc>
        <w:tc>
          <w:tcPr>
            <w:tcW w:w="1068" w:type="dxa"/>
          </w:tcPr>
          <w:p w:rsidR="00E1720C" w:rsidRPr="00D8770D" w:rsidRDefault="00E1720C" w:rsidP="000B18D4">
            <w:pPr>
              <w:jc w:val="both"/>
              <w:rPr>
                <w:color w:val="000000"/>
                <w:sz w:val="22"/>
                <w:szCs w:val="22"/>
              </w:rPr>
            </w:pPr>
          </w:p>
        </w:tc>
        <w:tc>
          <w:tcPr>
            <w:tcW w:w="1056" w:type="dxa"/>
          </w:tcPr>
          <w:p w:rsidR="00E1720C" w:rsidRPr="00D8770D" w:rsidRDefault="00E1720C" w:rsidP="000B18D4">
            <w:pPr>
              <w:jc w:val="both"/>
              <w:rPr>
                <w:color w:val="000000"/>
                <w:sz w:val="22"/>
                <w:szCs w:val="22"/>
              </w:rPr>
            </w:pPr>
          </w:p>
        </w:tc>
        <w:tc>
          <w:tcPr>
            <w:tcW w:w="821" w:type="dxa"/>
          </w:tcPr>
          <w:p w:rsidR="00E1720C" w:rsidRPr="00D8770D" w:rsidRDefault="00E1720C" w:rsidP="000B18D4">
            <w:pPr>
              <w:jc w:val="both"/>
              <w:rPr>
                <w:color w:val="000000"/>
                <w:sz w:val="22"/>
                <w:szCs w:val="22"/>
              </w:rPr>
            </w:pPr>
          </w:p>
        </w:tc>
        <w:tc>
          <w:tcPr>
            <w:tcW w:w="821" w:type="dxa"/>
          </w:tcPr>
          <w:p w:rsidR="00E1720C" w:rsidRPr="00D8770D" w:rsidRDefault="00E1720C" w:rsidP="000B18D4">
            <w:pPr>
              <w:jc w:val="both"/>
              <w:rPr>
                <w:color w:val="000000"/>
                <w:sz w:val="22"/>
                <w:szCs w:val="22"/>
              </w:rPr>
            </w:pPr>
          </w:p>
        </w:tc>
        <w:tc>
          <w:tcPr>
            <w:tcW w:w="821" w:type="dxa"/>
          </w:tcPr>
          <w:p w:rsidR="00E1720C" w:rsidRPr="00D8770D" w:rsidRDefault="00E1720C" w:rsidP="000B18D4">
            <w:pPr>
              <w:jc w:val="both"/>
              <w:rPr>
                <w:color w:val="000000"/>
                <w:sz w:val="22"/>
                <w:szCs w:val="22"/>
              </w:rPr>
            </w:pPr>
          </w:p>
        </w:tc>
        <w:tc>
          <w:tcPr>
            <w:tcW w:w="821" w:type="dxa"/>
          </w:tcPr>
          <w:p w:rsidR="00E1720C" w:rsidRPr="00D8770D" w:rsidRDefault="00E1720C" w:rsidP="000B18D4">
            <w:pPr>
              <w:jc w:val="both"/>
              <w:rPr>
                <w:color w:val="000000"/>
                <w:sz w:val="22"/>
                <w:szCs w:val="22"/>
              </w:rPr>
            </w:pPr>
          </w:p>
        </w:tc>
        <w:tc>
          <w:tcPr>
            <w:tcW w:w="671" w:type="dxa"/>
          </w:tcPr>
          <w:p w:rsidR="00E1720C" w:rsidRPr="00D8770D" w:rsidRDefault="00E1720C" w:rsidP="000B18D4">
            <w:pPr>
              <w:jc w:val="both"/>
              <w:rPr>
                <w:color w:val="000000"/>
                <w:sz w:val="22"/>
                <w:szCs w:val="22"/>
              </w:rPr>
            </w:pPr>
          </w:p>
        </w:tc>
        <w:tc>
          <w:tcPr>
            <w:tcW w:w="743" w:type="dxa"/>
          </w:tcPr>
          <w:p w:rsidR="00E1720C" w:rsidRPr="00D8770D" w:rsidRDefault="00E1720C" w:rsidP="000B18D4">
            <w:pPr>
              <w:jc w:val="both"/>
              <w:rPr>
                <w:color w:val="000000"/>
                <w:sz w:val="22"/>
                <w:szCs w:val="22"/>
              </w:rPr>
            </w:pPr>
          </w:p>
        </w:tc>
      </w:tr>
    </w:tbl>
    <w:p w:rsidR="00CA0BBA" w:rsidRDefault="00CA0BBA" w:rsidP="00CA0BBA">
      <w:pPr>
        <w:jc w:val="center"/>
      </w:pPr>
    </w:p>
    <w:p w:rsidR="00CA0BBA" w:rsidRDefault="00CA0BBA" w:rsidP="00CA0BBA">
      <w:pPr>
        <w:jc w:val="center"/>
        <w:rPr>
          <w:bCs/>
        </w:rPr>
      </w:pPr>
      <w:r>
        <w:t xml:space="preserve">5.4. </w:t>
      </w:r>
      <w:r>
        <w:rPr>
          <w:bCs/>
        </w:rPr>
        <w:t>Перечень м</w:t>
      </w:r>
      <w:r w:rsidRPr="00FC7BF8">
        <w:rPr>
          <w:bCs/>
        </w:rPr>
        <w:t>ероприяти</w:t>
      </w:r>
      <w:r>
        <w:rPr>
          <w:bCs/>
        </w:rPr>
        <w:t>й</w:t>
      </w:r>
      <w:r w:rsidRPr="00FC7BF8">
        <w:rPr>
          <w:bCs/>
        </w:rPr>
        <w:t xml:space="preserve"> по развитию системы </w:t>
      </w:r>
      <w:r w:rsidR="0041387B">
        <w:rPr>
          <w:bCs/>
        </w:rPr>
        <w:t>обращения с ТКО</w:t>
      </w:r>
      <w:r>
        <w:rPr>
          <w:bCs/>
        </w:rPr>
        <w:t>.</w:t>
      </w:r>
    </w:p>
    <w:p w:rsidR="00833990" w:rsidRDefault="00833990" w:rsidP="00833990">
      <w:pPr>
        <w:jc w:val="both"/>
      </w:pPr>
    </w:p>
    <w:tbl>
      <w:tblPr>
        <w:tblStyle w:val="af9"/>
        <w:tblW w:w="15368" w:type="dxa"/>
        <w:tblInd w:w="-289" w:type="dxa"/>
        <w:tblLook w:val="04A0" w:firstRow="1" w:lastRow="0" w:firstColumn="1" w:lastColumn="0" w:noHBand="0" w:noVBand="1"/>
      </w:tblPr>
      <w:tblGrid>
        <w:gridCol w:w="519"/>
        <w:gridCol w:w="2422"/>
        <w:gridCol w:w="1843"/>
        <w:gridCol w:w="1811"/>
        <w:gridCol w:w="769"/>
        <w:gridCol w:w="1182"/>
        <w:gridCol w:w="1068"/>
        <w:gridCol w:w="1056"/>
        <w:gridCol w:w="821"/>
        <w:gridCol w:w="821"/>
        <w:gridCol w:w="821"/>
        <w:gridCol w:w="821"/>
        <w:gridCol w:w="671"/>
        <w:gridCol w:w="743"/>
      </w:tblGrid>
      <w:tr w:rsidR="00CA0BBA" w:rsidRPr="00B26CF2" w:rsidTr="000B18D4">
        <w:tc>
          <w:tcPr>
            <w:tcW w:w="519" w:type="dxa"/>
            <w:vMerge w:val="restart"/>
            <w:vAlign w:val="center"/>
          </w:tcPr>
          <w:p w:rsidR="00CA0BBA" w:rsidRPr="00B26CF2" w:rsidRDefault="00CA0BBA" w:rsidP="000B18D4">
            <w:pPr>
              <w:spacing w:before="100" w:beforeAutospacing="1" w:after="100" w:afterAutospacing="1"/>
              <w:jc w:val="center"/>
              <w:rPr>
                <w:sz w:val="22"/>
                <w:szCs w:val="22"/>
              </w:rPr>
            </w:pPr>
            <w:r w:rsidRPr="00B26CF2">
              <w:rPr>
                <w:sz w:val="22"/>
                <w:szCs w:val="22"/>
              </w:rPr>
              <w:t>№</w:t>
            </w:r>
          </w:p>
          <w:p w:rsidR="00CA0BBA" w:rsidRPr="00B26CF2" w:rsidRDefault="00CA0BBA" w:rsidP="000B18D4">
            <w:pPr>
              <w:spacing w:before="100" w:beforeAutospacing="1" w:after="100" w:afterAutospacing="1"/>
              <w:jc w:val="center"/>
              <w:rPr>
                <w:sz w:val="22"/>
                <w:szCs w:val="22"/>
              </w:rPr>
            </w:pPr>
            <w:r w:rsidRPr="00B26CF2">
              <w:rPr>
                <w:sz w:val="22"/>
                <w:szCs w:val="22"/>
              </w:rPr>
              <w:t>п/п</w:t>
            </w:r>
          </w:p>
        </w:tc>
        <w:tc>
          <w:tcPr>
            <w:tcW w:w="2422" w:type="dxa"/>
            <w:vMerge w:val="restart"/>
            <w:vAlign w:val="center"/>
          </w:tcPr>
          <w:p w:rsidR="00CA0BBA" w:rsidRPr="00B26CF2" w:rsidRDefault="00CA0BBA" w:rsidP="000B18D4">
            <w:pPr>
              <w:spacing w:before="100" w:beforeAutospacing="1" w:after="100" w:afterAutospacing="1"/>
              <w:jc w:val="center"/>
              <w:rPr>
                <w:sz w:val="22"/>
                <w:szCs w:val="22"/>
              </w:rPr>
            </w:pPr>
            <w:r w:rsidRPr="00B26CF2">
              <w:rPr>
                <w:sz w:val="22"/>
                <w:szCs w:val="22"/>
              </w:rPr>
              <w:t>Наименование мероприятия</w:t>
            </w:r>
          </w:p>
        </w:tc>
        <w:tc>
          <w:tcPr>
            <w:tcW w:w="1843" w:type="dxa"/>
            <w:vMerge w:val="restart"/>
            <w:vAlign w:val="center"/>
          </w:tcPr>
          <w:p w:rsidR="00CA0BBA" w:rsidRPr="00B26CF2" w:rsidRDefault="00CA0BBA" w:rsidP="000B18D4">
            <w:pPr>
              <w:spacing w:before="100" w:beforeAutospacing="1" w:after="100" w:afterAutospacing="1"/>
              <w:jc w:val="center"/>
              <w:rPr>
                <w:sz w:val="22"/>
                <w:szCs w:val="22"/>
              </w:rPr>
            </w:pPr>
            <w:r w:rsidRPr="00B26CF2">
              <w:rPr>
                <w:sz w:val="22"/>
                <w:szCs w:val="22"/>
              </w:rPr>
              <w:t>Цели реализации мероприятий</w:t>
            </w:r>
          </w:p>
        </w:tc>
        <w:tc>
          <w:tcPr>
            <w:tcW w:w="1811" w:type="dxa"/>
            <w:vMerge w:val="restart"/>
            <w:vAlign w:val="center"/>
          </w:tcPr>
          <w:p w:rsidR="00CA0BBA" w:rsidRPr="00B26CF2" w:rsidRDefault="00CA0BBA" w:rsidP="000B18D4">
            <w:pPr>
              <w:spacing w:before="100" w:beforeAutospacing="1" w:after="100" w:afterAutospacing="1"/>
              <w:jc w:val="center"/>
              <w:rPr>
                <w:sz w:val="22"/>
                <w:szCs w:val="22"/>
              </w:rPr>
            </w:pPr>
            <w:r w:rsidRPr="00B26CF2">
              <w:rPr>
                <w:sz w:val="22"/>
                <w:szCs w:val="22"/>
              </w:rPr>
              <w:t>Источники финансирования</w:t>
            </w:r>
          </w:p>
        </w:tc>
        <w:tc>
          <w:tcPr>
            <w:tcW w:w="8773" w:type="dxa"/>
            <w:gridSpan w:val="10"/>
            <w:vAlign w:val="center"/>
          </w:tcPr>
          <w:p w:rsidR="00CA0BBA" w:rsidRPr="00B26CF2" w:rsidRDefault="00CA0BBA" w:rsidP="000B18D4">
            <w:pPr>
              <w:spacing w:before="100" w:beforeAutospacing="1" w:after="100" w:afterAutospacing="1"/>
              <w:jc w:val="center"/>
              <w:rPr>
                <w:sz w:val="22"/>
                <w:szCs w:val="22"/>
              </w:rPr>
            </w:pPr>
            <w:r w:rsidRPr="00B26CF2">
              <w:rPr>
                <w:sz w:val="22"/>
                <w:szCs w:val="22"/>
              </w:rPr>
              <w:t xml:space="preserve">Объемы финансирования, </w:t>
            </w:r>
            <w:proofErr w:type="spellStart"/>
            <w:r w:rsidRPr="00B26CF2">
              <w:rPr>
                <w:sz w:val="22"/>
                <w:szCs w:val="22"/>
              </w:rPr>
              <w:t>тыс.рублей</w:t>
            </w:r>
            <w:proofErr w:type="spellEnd"/>
          </w:p>
        </w:tc>
      </w:tr>
      <w:tr w:rsidR="00CA0BBA" w:rsidRPr="00B26CF2" w:rsidTr="000B18D4">
        <w:tc>
          <w:tcPr>
            <w:tcW w:w="519" w:type="dxa"/>
            <w:vMerge/>
            <w:vAlign w:val="center"/>
          </w:tcPr>
          <w:p w:rsidR="00CA0BBA" w:rsidRPr="00B26CF2" w:rsidRDefault="00CA0BBA" w:rsidP="000B18D4">
            <w:pPr>
              <w:jc w:val="both"/>
              <w:rPr>
                <w:color w:val="000000"/>
                <w:sz w:val="22"/>
                <w:szCs w:val="22"/>
              </w:rPr>
            </w:pPr>
          </w:p>
        </w:tc>
        <w:tc>
          <w:tcPr>
            <w:tcW w:w="2422" w:type="dxa"/>
            <w:vMerge/>
            <w:vAlign w:val="center"/>
          </w:tcPr>
          <w:p w:rsidR="00CA0BBA" w:rsidRPr="00B26CF2" w:rsidRDefault="00CA0BBA" w:rsidP="000B18D4">
            <w:pPr>
              <w:jc w:val="both"/>
              <w:rPr>
                <w:color w:val="000000"/>
                <w:sz w:val="22"/>
                <w:szCs w:val="22"/>
              </w:rPr>
            </w:pPr>
          </w:p>
        </w:tc>
        <w:tc>
          <w:tcPr>
            <w:tcW w:w="1843" w:type="dxa"/>
            <w:vMerge/>
            <w:vAlign w:val="center"/>
          </w:tcPr>
          <w:p w:rsidR="00CA0BBA" w:rsidRPr="00B26CF2" w:rsidRDefault="00CA0BBA" w:rsidP="000B18D4">
            <w:pPr>
              <w:jc w:val="both"/>
              <w:rPr>
                <w:color w:val="000000"/>
                <w:sz w:val="22"/>
                <w:szCs w:val="22"/>
              </w:rPr>
            </w:pPr>
          </w:p>
        </w:tc>
        <w:tc>
          <w:tcPr>
            <w:tcW w:w="1811" w:type="dxa"/>
            <w:vMerge/>
            <w:vAlign w:val="center"/>
          </w:tcPr>
          <w:p w:rsidR="00CA0BBA" w:rsidRPr="00B26CF2" w:rsidRDefault="00CA0BBA" w:rsidP="000B18D4">
            <w:pPr>
              <w:jc w:val="both"/>
              <w:rPr>
                <w:color w:val="000000"/>
                <w:sz w:val="22"/>
                <w:szCs w:val="22"/>
              </w:rPr>
            </w:pPr>
          </w:p>
        </w:tc>
        <w:tc>
          <w:tcPr>
            <w:tcW w:w="769" w:type="dxa"/>
            <w:vAlign w:val="center"/>
          </w:tcPr>
          <w:p w:rsidR="00CA0BBA" w:rsidRPr="00B26CF2" w:rsidRDefault="00CA0BBA" w:rsidP="000B18D4">
            <w:pPr>
              <w:jc w:val="both"/>
              <w:rPr>
                <w:color w:val="000000"/>
                <w:sz w:val="22"/>
                <w:szCs w:val="22"/>
              </w:rPr>
            </w:pPr>
            <w:r w:rsidRPr="00B26CF2">
              <w:rPr>
                <w:bCs/>
                <w:sz w:val="22"/>
                <w:szCs w:val="22"/>
              </w:rPr>
              <w:t>Всего</w:t>
            </w:r>
          </w:p>
        </w:tc>
        <w:tc>
          <w:tcPr>
            <w:tcW w:w="1182" w:type="dxa"/>
            <w:vAlign w:val="center"/>
          </w:tcPr>
          <w:p w:rsidR="00CA0BBA" w:rsidRPr="00B26CF2" w:rsidRDefault="00CA0BBA" w:rsidP="000B18D4">
            <w:pPr>
              <w:jc w:val="both"/>
              <w:rPr>
                <w:color w:val="000000"/>
                <w:sz w:val="22"/>
                <w:szCs w:val="22"/>
              </w:rPr>
            </w:pPr>
            <w:r w:rsidRPr="00B26CF2">
              <w:rPr>
                <w:bCs/>
                <w:sz w:val="22"/>
                <w:szCs w:val="22"/>
              </w:rPr>
              <w:t>2023</w:t>
            </w:r>
          </w:p>
        </w:tc>
        <w:tc>
          <w:tcPr>
            <w:tcW w:w="1068" w:type="dxa"/>
            <w:vAlign w:val="center"/>
          </w:tcPr>
          <w:p w:rsidR="00CA0BBA" w:rsidRPr="00B26CF2" w:rsidRDefault="00CA0BBA" w:rsidP="000B18D4">
            <w:pPr>
              <w:jc w:val="both"/>
              <w:rPr>
                <w:color w:val="000000"/>
                <w:sz w:val="22"/>
                <w:szCs w:val="22"/>
              </w:rPr>
            </w:pPr>
            <w:r w:rsidRPr="00B26CF2">
              <w:rPr>
                <w:bCs/>
                <w:sz w:val="22"/>
                <w:szCs w:val="22"/>
              </w:rPr>
              <w:t>2024</w:t>
            </w:r>
          </w:p>
        </w:tc>
        <w:tc>
          <w:tcPr>
            <w:tcW w:w="1056" w:type="dxa"/>
            <w:vAlign w:val="center"/>
          </w:tcPr>
          <w:p w:rsidR="00CA0BBA" w:rsidRPr="00B26CF2" w:rsidRDefault="00CA0BBA" w:rsidP="000B18D4">
            <w:pPr>
              <w:jc w:val="both"/>
              <w:rPr>
                <w:color w:val="000000"/>
                <w:sz w:val="22"/>
                <w:szCs w:val="22"/>
              </w:rPr>
            </w:pPr>
            <w:r w:rsidRPr="00B26CF2">
              <w:rPr>
                <w:bCs/>
                <w:sz w:val="22"/>
                <w:szCs w:val="22"/>
              </w:rPr>
              <w:t>2025</w:t>
            </w:r>
          </w:p>
        </w:tc>
        <w:tc>
          <w:tcPr>
            <w:tcW w:w="821" w:type="dxa"/>
            <w:vAlign w:val="center"/>
          </w:tcPr>
          <w:p w:rsidR="00CA0BBA" w:rsidRPr="00B26CF2" w:rsidRDefault="00CA0BBA" w:rsidP="000B18D4">
            <w:pPr>
              <w:jc w:val="both"/>
              <w:rPr>
                <w:color w:val="000000"/>
                <w:sz w:val="22"/>
                <w:szCs w:val="22"/>
              </w:rPr>
            </w:pPr>
            <w:r w:rsidRPr="00B26CF2">
              <w:rPr>
                <w:bCs/>
                <w:sz w:val="22"/>
                <w:szCs w:val="22"/>
              </w:rPr>
              <w:t>2026</w:t>
            </w:r>
          </w:p>
        </w:tc>
        <w:tc>
          <w:tcPr>
            <w:tcW w:w="821" w:type="dxa"/>
            <w:vAlign w:val="center"/>
          </w:tcPr>
          <w:p w:rsidR="00CA0BBA" w:rsidRPr="00B26CF2" w:rsidRDefault="00CA0BBA" w:rsidP="000B18D4">
            <w:pPr>
              <w:jc w:val="both"/>
              <w:rPr>
                <w:color w:val="000000"/>
                <w:sz w:val="22"/>
                <w:szCs w:val="22"/>
              </w:rPr>
            </w:pPr>
            <w:r w:rsidRPr="00B26CF2">
              <w:rPr>
                <w:bCs/>
                <w:sz w:val="22"/>
                <w:szCs w:val="22"/>
              </w:rPr>
              <w:t>2027</w:t>
            </w:r>
          </w:p>
        </w:tc>
        <w:tc>
          <w:tcPr>
            <w:tcW w:w="821" w:type="dxa"/>
          </w:tcPr>
          <w:p w:rsidR="00CA0BBA" w:rsidRPr="00B26CF2" w:rsidRDefault="00CA0BBA" w:rsidP="000B18D4">
            <w:pPr>
              <w:jc w:val="both"/>
              <w:rPr>
                <w:bCs/>
                <w:sz w:val="22"/>
                <w:szCs w:val="22"/>
              </w:rPr>
            </w:pPr>
            <w:r w:rsidRPr="00B26CF2">
              <w:rPr>
                <w:bCs/>
                <w:sz w:val="22"/>
                <w:szCs w:val="22"/>
              </w:rPr>
              <w:t>2028</w:t>
            </w:r>
          </w:p>
          <w:p w:rsidR="00CA0BBA" w:rsidRPr="00B26CF2" w:rsidRDefault="00CA0BBA" w:rsidP="000B18D4">
            <w:pPr>
              <w:jc w:val="both"/>
              <w:rPr>
                <w:bCs/>
                <w:sz w:val="22"/>
                <w:szCs w:val="22"/>
              </w:rPr>
            </w:pPr>
          </w:p>
        </w:tc>
        <w:tc>
          <w:tcPr>
            <w:tcW w:w="821" w:type="dxa"/>
          </w:tcPr>
          <w:p w:rsidR="00CA0BBA" w:rsidRPr="00B26CF2" w:rsidRDefault="00CA0BBA" w:rsidP="000B18D4">
            <w:pPr>
              <w:jc w:val="both"/>
              <w:rPr>
                <w:bCs/>
                <w:sz w:val="22"/>
                <w:szCs w:val="22"/>
              </w:rPr>
            </w:pPr>
            <w:r w:rsidRPr="00B26CF2">
              <w:rPr>
                <w:bCs/>
                <w:sz w:val="22"/>
                <w:szCs w:val="22"/>
              </w:rPr>
              <w:t>2029</w:t>
            </w:r>
          </w:p>
        </w:tc>
        <w:tc>
          <w:tcPr>
            <w:tcW w:w="671" w:type="dxa"/>
          </w:tcPr>
          <w:p w:rsidR="00CA0BBA" w:rsidRPr="00B26CF2" w:rsidRDefault="00CA0BBA" w:rsidP="000B18D4">
            <w:pPr>
              <w:jc w:val="both"/>
              <w:rPr>
                <w:bCs/>
                <w:sz w:val="22"/>
                <w:szCs w:val="22"/>
              </w:rPr>
            </w:pPr>
            <w:r w:rsidRPr="00B26CF2">
              <w:rPr>
                <w:bCs/>
                <w:sz w:val="22"/>
                <w:szCs w:val="22"/>
              </w:rPr>
              <w:t>2030</w:t>
            </w:r>
          </w:p>
        </w:tc>
        <w:tc>
          <w:tcPr>
            <w:tcW w:w="743" w:type="dxa"/>
          </w:tcPr>
          <w:p w:rsidR="00CA0BBA" w:rsidRPr="00B26CF2" w:rsidRDefault="00CA0BBA" w:rsidP="000B18D4">
            <w:pPr>
              <w:jc w:val="both"/>
              <w:rPr>
                <w:bCs/>
                <w:sz w:val="22"/>
                <w:szCs w:val="22"/>
              </w:rPr>
            </w:pPr>
            <w:r w:rsidRPr="00B26CF2">
              <w:rPr>
                <w:bCs/>
                <w:sz w:val="22"/>
                <w:szCs w:val="22"/>
              </w:rPr>
              <w:t>2031-2040</w:t>
            </w:r>
          </w:p>
        </w:tc>
      </w:tr>
      <w:tr w:rsidR="00CA0BBA" w:rsidRPr="00B26CF2" w:rsidTr="000B18D4">
        <w:tc>
          <w:tcPr>
            <w:tcW w:w="519" w:type="dxa"/>
          </w:tcPr>
          <w:p w:rsidR="00CA0BBA" w:rsidRPr="00B26CF2" w:rsidRDefault="00CA0BBA" w:rsidP="000B18D4">
            <w:pPr>
              <w:jc w:val="both"/>
              <w:rPr>
                <w:color w:val="000000"/>
                <w:sz w:val="22"/>
                <w:szCs w:val="22"/>
              </w:rPr>
            </w:pPr>
            <w:r w:rsidRPr="00B26CF2">
              <w:rPr>
                <w:color w:val="000000"/>
                <w:sz w:val="22"/>
                <w:szCs w:val="22"/>
              </w:rPr>
              <w:t>1</w:t>
            </w:r>
          </w:p>
        </w:tc>
        <w:tc>
          <w:tcPr>
            <w:tcW w:w="2422" w:type="dxa"/>
          </w:tcPr>
          <w:p w:rsidR="0041387B" w:rsidRPr="00B26CF2" w:rsidRDefault="0041387B" w:rsidP="0041387B">
            <w:pPr>
              <w:jc w:val="center"/>
              <w:rPr>
                <w:sz w:val="22"/>
                <w:szCs w:val="22"/>
              </w:rPr>
            </w:pPr>
            <w:r w:rsidRPr="00B26CF2">
              <w:rPr>
                <w:sz w:val="22"/>
                <w:szCs w:val="22"/>
              </w:rPr>
              <w:t>Установка контейнерных площадок по адресам: г. Хилок, ул. ул. Юбилейная,</w:t>
            </w:r>
          </w:p>
          <w:p w:rsidR="0041387B" w:rsidRPr="00B26CF2" w:rsidRDefault="0041387B" w:rsidP="0041387B">
            <w:pPr>
              <w:jc w:val="center"/>
              <w:rPr>
                <w:sz w:val="22"/>
                <w:szCs w:val="22"/>
              </w:rPr>
            </w:pPr>
            <w:r w:rsidRPr="00B26CF2">
              <w:rPr>
                <w:sz w:val="22"/>
                <w:szCs w:val="22"/>
              </w:rPr>
              <w:t xml:space="preserve"> (между домами 5-7)</w:t>
            </w:r>
          </w:p>
          <w:p w:rsidR="0041387B" w:rsidRPr="00B26CF2" w:rsidRDefault="0041387B" w:rsidP="0041387B">
            <w:pPr>
              <w:jc w:val="center"/>
              <w:rPr>
                <w:sz w:val="22"/>
                <w:szCs w:val="22"/>
              </w:rPr>
            </w:pPr>
            <w:r w:rsidRPr="00B26CF2">
              <w:rPr>
                <w:sz w:val="22"/>
                <w:szCs w:val="22"/>
              </w:rPr>
              <w:t>ул. Орджоникидзе, д. 5</w:t>
            </w:r>
          </w:p>
          <w:p w:rsidR="0041387B" w:rsidRPr="00B26CF2" w:rsidRDefault="0041387B" w:rsidP="0041387B">
            <w:pPr>
              <w:jc w:val="center"/>
              <w:rPr>
                <w:sz w:val="22"/>
                <w:szCs w:val="22"/>
              </w:rPr>
            </w:pPr>
            <w:r w:rsidRPr="00B26CF2">
              <w:rPr>
                <w:sz w:val="22"/>
                <w:szCs w:val="22"/>
              </w:rPr>
              <w:t>ул. Калинина, д.31</w:t>
            </w:r>
          </w:p>
          <w:p w:rsidR="0041387B" w:rsidRPr="00B26CF2" w:rsidRDefault="0041387B" w:rsidP="0041387B">
            <w:pPr>
              <w:jc w:val="center"/>
              <w:rPr>
                <w:sz w:val="22"/>
                <w:szCs w:val="22"/>
              </w:rPr>
            </w:pPr>
            <w:r w:rsidRPr="00B26CF2">
              <w:rPr>
                <w:sz w:val="22"/>
                <w:szCs w:val="22"/>
              </w:rPr>
              <w:t>ул. Дзержинского, д. 19</w:t>
            </w:r>
          </w:p>
          <w:p w:rsidR="0041387B" w:rsidRPr="00B26CF2" w:rsidRDefault="0041387B" w:rsidP="0041387B">
            <w:pPr>
              <w:jc w:val="both"/>
              <w:rPr>
                <w:sz w:val="22"/>
                <w:szCs w:val="22"/>
              </w:rPr>
            </w:pPr>
            <w:r w:rsidRPr="00B26CF2">
              <w:rPr>
                <w:sz w:val="22"/>
                <w:szCs w:val="22"/>
              </w:rPr>
              <w:t xml:space="preserve">ул. Луговая (между домами 5 и 7), </w:t>
            </w:r>
          </w:p>
          <w:p w:rsidR="00CA0BBA" w:rsidRPr="00B26CF2" w:rsidRDefault="0041387B" w:rsidP="0041387B">
            <w:pPr>
              <w:jc w:val="both"/>
              <w:rPr>
                <w:sz w:val="22"/>
                <w:szCs w:val="22"/>
              </w:rPr>
            </w:pPr>
            <w:r w:rsidRPr="00B26CF2">
              <w:rPr>
                <w:sz w:val="22"/>
                <w:szCs w:val="22"/>
              </w:rPr>
              <w:t>ул. Заречная (юго-западнее ЗУ Заречная, 23)</w:t>
            </w:r>
          </w:p>
          <w:p w:rsidR="0041387B" w:rsidRPr="00B26CF2" w:rsidRDefault="0041387B" w:rsidP="0041387B">
            <w:pPr>
              <w:jc w:val="both"/>
              <w:rPr>
                <w:sz w:val="22"/>
                <w:szCs w:val="22"/>
              </w:rPr>
            </w:pPr>
            <w:r w:rsidRPr="00B26CF2">
              <w:rPr>
                <w:sz w:val="22"/>
                <w:szCs w:val="22"/>
              </w:rPr>
              <w:lastRenderedPageBreak/>
              <w:t>ул. Ленина (напротив дома Ленина, 13)</w:t>
            </w:r>
          </w:p>
          <w:p w:rsidR="0041387B" w:rsidRPr="00B26CF2" w:rsidRDefault="0041387B" w:rsidP="0041387B">
            <w:pPr>
              <w:jc w:val="center"/>
              <w:rPr>
                <w:sz w:val="22"/>
                <w:szCs w:val="22"/>
              </w:rPr>
            </w:pPr>
            <w:r w:rsidRPr="00B26CF2">
              <w:rPr>
                <w:sz w:val="22"/>
                <w:szCs w:val="22"/>
              </w:rPr>
              <w:t>ул. Кирова, 30</w:t>
            </w:r>
          </w:p>
          <w:p w:rsidR="0041387B" w:rsidRPr="00B26CF2" w:rsidRDefault="0041387B" w:rsidP="0041387B">
            <w:pPr>
              <w:jc w:val="both"/>
              <w:rPr>
                <w:color w:val="000000"/>
                <w:sz w:val="22"/>
                <w:szCs w:val="22"/>
              </w:rPr>
            </w:pPr>
            <w:r w:rsidRPr="00B26CF2">
              <w:rPr>
                <w:sz w:val="22"/>
                <w:szCs w:val="22"/>
              </w:rPr>
              <w:t>Детская площадка</w:t>
            </w:r>
          </w:p>
        </w:tc>
        <w:tc>
          <w:tcPr>
            <w:tcW w:w="1843" w:type="dxa"/>
          </w:tcPr>
          <w:p w:rsidR="00CA0BBA" w:rsidRPr="00B26CF2" w:rsidRDefault="00CA0BBA" w:rsidP="00214921">
            <w:pPr>
              <w:rPr>
                <w:sz w:val="22"/>
                <w:szCs w:val="22"/>
              </w:rPr>
            </w:pPr>
            <w:r w:rsidRPr="00B26CF2">
              <w:rPr>
                <w:sz w:val="22"/>
                <w:szCs w:val="22"/>
              </w:rPr>
              <w:lastRenderedPageBreak/>
              <w:t xml:space="preserve">В целях </w:t>
            </w:r>
            <w:r w:rsidR="00214921" w:rsidRPr="00B26CF2">
              <w:rPr>
                <w:sz w:val="22"/>
                <w:szCs w:val="22"/>
              </w:rPr>
              <w:t>поддержания порядка на территории городского поселения</w:t>
            </w:r>
          </w:p>
        </w:tc>
        <w:tc>
          <w:tcPr>
            <w:tcW w:w="1811" w:type="dxa"/>
          </w:tcPr>
          <w:p w:rsidR="00CA0BBA" w:rsidRPr="00B26CF2" w:rsidRDefault="00CA0BBA" w:rsidP="000B18D4">
            <w:pPr>
              <w:jc w:val="both"/>
              <w:rPr>
                <w:sz w:val="22"/>
                <w:szCs w:val="22"/>
              </w:rPr>
            </w:pPr>
          </w:p>
        </w:tc>
        <w:tc>
          <w:tcPr>
            <w:tcW w:w="769" w:type="dxa"/>
          </w:tcPr>
          <w:p w:rsidR="00CA0BBA" w:rsidRPr="00B26CF2" w:rsidRDefault="00CA0BBA" w:rsidP="000B18D4">
            <w:pPr>
              <w:jc w:val="both"/>
              <w:rPr>
                <w:color w:val="000000"/>
                <w:sz w:val="22"/>
                <w:szCs w:val="22"/>
              </w:rPr>
            </w:pPr>
          </w:p>
        </w:tc>
        <w:tc>
          <w:tcPr>
            <w:tcW w:w="1182" w:type="dxa"/>
          </w:tcPr>
          <w:p w:rsidR="00CA0BBA" w:rsidRPr="00B26CF2" w:rsidRDefault="00CA0BBA" w:rsidP="000B18D4">
            <w:pPr>
              <w:jc w:val="both"/>
              <w:rPr>
                <w:bCs/>
                <w:color w:val="000000"/>
                <w:sz w:val="22"/>
                <w:szCs w:val="22"/>
              </w:rPr>
            </w:pPr>
          </w:p>
          <w:p w:rsidR="00CA0BBA" w:rsidRPr="00B26CF2" w:rsidRDefault="0041387B" w:rsidP="000B18D4">
            <w:pPr>
              <w:jc w:val="both"/>
              <w:rPr>
                <w:bCs/>
                <w:color w:val="000000"/>
                <w:sz w:val="22"/>
                <w:szCs w:val="22"/>
              </w:rPr>
            </w:pPr>
            <w:r w:rsidRPr="00B26CF2">
              <w:rPr>
                <w:sz w:val="22"/>
                <w:szCs w:val="22"/>
              </w:rPr>
              <w:t>441,934</w:t>
            </w:r>
          </w:p>
          <w:p w:rsidR="00CA0BBA" w:rsidRPr="00B26CF2" w:rsidRDefault="00CA0BBA" w:rsidP="000B18D4">
            <w:pPr>
              <w:jc w:val="both"/>
              <w:rPr>
                <w:color w:val="000000"/>
                <w:sz w:val="22"/>
                <w:szCs w:val="22"/>
              </w:rPr>
            </w:pPr>
          </w:p>
        </w:tc>
        <w:tc>
          <w:tcPr>
            <w:tcW w:w="1068" w:type="dxa"/>
          </w:tcPr>
          <w:p w:rsidR="00CA0BBA" w:rsidRPr="00B26CF2" w:rsidRDefault="00CA0BBA" w:rsidP="000B18D4">
            <w:pPr>
              <w:jc w:val="both"/>
              <w:rPr>
                <w:color w:val="000000"/>
                <w:sz w:val="22"/>
                <w:szCs w:val="22"/>
              </w:rPr>
            </w:pPr>
          </w:p>
          <w:p w:rsidR="0041387B" w:rsidRPr="00B26CF2" w:rsidRDefault="0041387B" w:rsidP="000B18D4">
            <w:pPr>
              <w:jc w:val="both"/>
              <w:rPr>
                <w:color w:val="000000"/>
                <w:sz w:val="22"/>
                <w:szCs w:val="22"/>
              </w:rPr>
            </w:pPr>
            <w:r w:rsidRPr="00B26CF2">
              <w:rPr>
                <w:color w:val="000000"/>
                <w:sz w:val="22"/>
                <w:szCs w:val="22"/>
              </w:rPr>
              <w:t>265,143</w:t>
            </w:r>
          </w:p>
        </w:tc>
        <w:tc>
          <w:tcPr>
            <w:tcW w:w="1056" w:type="dxa"/>
          </w:tcPr>
          <w:p w:rsidR="00CA0BBA" w:rsidRPr="00B26CF2" w:rsidRDefault="00CA0BBA" w:rsidP="000B18D4">
            <w:pPr>
              <w:jc w:val="both"/>
              <w:rPr>
                <w:color w:val="000000"/>
                <w:sz w:val="22"/>
                <w:szCs w:val="22"/>
              </w:rPr>
            </w:pPr>
          </w:p>
        </w:tc>
        <w:tc>
          <w:tcPr>
            <w:tcW w:w="821" w:type="dxa"/>
          </w:tcPr>
          <w:p w:rsidR="00CA0BBA" w:rsidRPr="00B26CF2" w:rsidRDefault="00CA0BBA" w:rsidP="000B18D4">
            <w:pPr>
              <w:jc w:val="both"/>
              <w:rPr>
                <w:color w:val="000000"/>
                <w:sz w:val="22"/>
                <w:szCs w:val="22"/>
              </w:rPr>
            </w:pPr>
          </w:p>
        </w:tc>
        <w:tc>
          <w:tcPr>
            <w:tcW w:w="821" w:type="dxa"/>
          </w:tcPr>
          <w:p w:rsidR="00CA0BBA" w:rsidRPr="00B26CF2" w:rsidRDefault="00CA0BBA" w:rsidP="000B18D4">
            <w:pPr>
              <w:jc w:val="both"/>
              <w:rPr>
                <w:color w:val="000000"/>
                <w:sz w:val="22"/>
                <w:szCs w:val="22"/>
              </w:rPr>
            </w:pPr>
          </w:p>
        </w:tc>
        <w:tc>
          <w:tcPr>
            <w:tcW w:w="821" w:type="dxa"/>
          </w:tcPr>
          <w:p w:rsidR="00CA0BBA" w:rsidRPr="00B26CF2" w:rsidRDefault="00CA0BBA" w:rsidP="000B18D4">
            <w:pPr>
              <w:jc w:val="both"/>
              <w:rPr>
                <w:color w:val="000000"/>
                <w:sz w:val="22"/>
                <w:szCs w:val="22"/>
              </w:rPr>
            </w:pPr>
          </w:p>
        </w:tc>
        <w:tc>
          <w:tcPr>
            <w:tcW w:w="821" w:type="dxa"/>
          </w:tcPr>
          <w:p w:rsidR="00CA0BBA" w:rsidRPr="00B26CF2" w:rsidRDefault="00CA0BBA" w:rsidP="000B18D4">
            <w:pPr>
              <w:jc w:val="both"/>
              <w:rPr>
                <w:color w:val="000000"/>
                <w:sz w:val="22"/>
                <w:szCs w:val="22"/>
              </w:rPr>
            </w:pPr>
          </w:p>
        </w:tc>
        <w:tc>
          <w:tcPr>
            <w:tcW w:w="671" w:type="dxa"/>
          </w:tcPr>
          <w:p w:rsidR="00CA0BBA" w:rsidRPr="00B26CF2" w:rsidRDefault="00CA0BBA" w:rsidP="000B18D4">
            <w:pPr>
              <w:jc w:val="both"/>
              <w:rPr>
                <w:color w:val="000000"/>
                <w:sz w:val="22"/>
                <w:szCs w:val="22"/>
              </w:rPr>
            </w:pPr>
          </w:p>
        </w:tc>
        <w:tc>
          <w:tcPr>
            <w:tcW w:w="743" w:type="dxa"/>
          </w:tcPr>
          <w:p w:rsidR="00CA0BBA" w:rsidRPr="00B26CF2" w:rsidRDefault="00CA0BBA" w:rsidP="000B18D4">
            <w:pPr>
              <w:jc w:val="both"/>
              <w:rPr>
                <w:color w:val="000000"/>
                <w:sz w:val="22"/>
                <w:szCs w:val="22"/>
              </w:rPr>
            </w:pPr>
          </w:p>
        </w:tc>
      </w:tr>
    </w:tbl>
    <w:p w:rsidR="004A72E6" w:rsidRDefault="004A72E6" w:rsidP="004A72E6">
      <w:pPr>
        <w:jc w:val="center"/>
      </w:pPr>
    </w:p>
    <w:p w:rsidR="004A72E6" w:rsidRDefault="004A72E6" w:rsidP="004A72E6">
      <w:pPr>
        <w:jc w:val="center"/>
        <w:rPr>
          <w:bCs/>
        </w:rPr>
      </w:pPr>
      <w:r>
        <w:t xml:space="preserve">5.5. </w:t>
      </w:r>
      <w:r>
        <w:rPr>
          <w:bCs/>
        </w:rPr>
        <w:t>Перечень м</w:t>
      </w:r>
      <w:r w:rsidRPr="00FC7BF8">
        <w:rPr>
          <w:bCs/>
        </w:rPr>
        <w:t>ероприяти</w:t>
      </w:r>
      <w:r>
        <w:rPr>
          <w:bCs/>
        </w:rPr>
        <w:t>й</w:t>
      </w:r>
      <w:r w:rsidRPr="00FC7BF8">
        <w:rPr>
          <w:bCs/>
        </w:rPr>
        <w:t xml:space="preserve"> по развитию системы </w:t>
      </w:r>
      <w:r>
        <w:rPr>
          <w:bCs/>
        </w:rPr>
        <w:t>электроснабжения.</w:t>
      </w:r>
    </w:p>
    <w:tbl>
      <w:tblPr>
        <w:tblStyle w:val="af9"/>
        <w:tblW w:w="15368" w:type="dxa"/>
        <w:tblInd w:w="-289" w:type="dxa"/>
        <w:tblLook w:val="04A0" w:firstRow="1" w:lastRow="0" w:firstColumn="1" w:lastColumn="0" w:noHBand="0" w:noVBand="1"/>
      </w:tblPr>
      <w:tblGrid>
        <w:gridCol w:w="519"/>
        <w:gridCol w:w="2396"/>
        <w:gridCol w:w="2042"/>
        <w:gridCol w:w="1808"/>
        <w:gridCol w:w="768"/>
        <w:gridCol w:w="1158"/>
        <w:gridCol w:w="1028"/>
        <w:gridCol w:w="1017"/>
        <w:gridCol w:w="805"/>
        <w:gridCol w:w="805"/>
        <w:gridCol w:w="805"/>
        <w:gridCol w:w="805"/>
        <w:gridCol w:w="670"/>
        <w:gridCol w:w="742"/>
      </w:tblGrid>
      <w:tr w:rsidR="00A41827" w:rsidRPr="00B26CF2" w:rsidTr="000B18D4">
        <w:tc>
          <w:tcPr>
            <w:tcW w:w="519" w:type="dxa"/>
            <w:vMerge w:val="restart"/>
            <w:vAlign w:val="center"/>
          </w:tcPr>
          <w:p w:rsidR="004A72E6" w:rsidRPr="00B26CF2" w:rsidRDefault="004A72E6" w:rsidP="000B18D4">
            <w:pPr>
              <w:spacing w:before="100" w:beforeAutospacing="1" w:after="100" w:afterAutospacing="1"/>
              <w:jc w:val="center"/>
              <w:rPr>
                <w:sz w:val="22"/>
                <w:szCs w:val="22"/>
              </w:rPr>
            </w:pPr>
            <w:r w:rsidRPr="00B26CF2">
              <w:rPr>
                <w:sz w:val="22"/>
                <w:szCs w:val="22"/>
              </w:rPr>
              <w:t>№</w:t>
            </w:r>
          </w:p>
          <w:p w:rsidR="004A72E6" w:rsidRPr="00B26CF2" w:rsidRDefault="004A72E6" w:rsidP="000B18D4">
            <w:pPr>
              <w:spacing w:before="100" w:beforeAutospacing="1" w:after="100" w:afterAutospacing="1"/>
              <w:jc w:val="center"/>
              <w:rPr>
                <w:sz w:val="22"/>
                <w:szCs w:val="22"/>
              </w:rPr>
            </w:pPr>
            <w:r w:rsidRPr="00B26CF2">
              <w:rPr>
                <w:sz w:val="22"/>
                <w:szCs w:val="22"/>
              </w:rPr>
              <w:t>п/п</w:t>
            </w:r>
          </w:p>
        </w:tc>
        <w:tc>
          <w:tcPr>
            <w:tcW w:w="2422" w:type="dxa"/>
            <w:vMerge w:val="restart"/>
            <w:vAlign w:val="center"/>
          </w:tcPr>
          <w:p w:rsidR="004A72E6" w:rsidRPr="00B26CF2" w:rsidRDefault="004A72E6" w:rsidP="000B18D4">
            <w:pPr>
              <w:spacing w:before="100" w:beforeAutospacing="1" w:after="100" w:afterAutospacing="1"/>
              <w:jc w:val="center"/>
              <w:rPr>
                <w:sz w:val="22"/>
                <w:szCs w:val="22"/>
              </w:rPr>
            </w:pPr>
            <w:r w:rsidRPr="00B26CF2">
              <w:rPr>
                <w:sz w:val="22"/>
                <w:szCs w:val="22"/>
              </w:rPr>
              <w:t>Наименование мероприятия</w:t>
            </w:r>
          </w:p>
        </w:tc>
        <w:tc>
          <w:tcPr>
            <w:tcW w:w="1843" w:type="dxa"/>
            <w:vMerge w:val="restart"/>
            <w:vAlign w:val="center"/>
          </w:tcPr>
          <w:p w:rsidR="004A72E6" w:rsidRPr="00B26CF2" w:rsidRDefault="004A72E6" w:rsidP="000B18D4">
            <w:pPr>
              <w:spacing w:before="100" w:beforeAutospacing="1" w:after="100" w:afterAutospacing="1"/>
              <w:jc w:val="center"/>
              <w:rPr>
                <w:sz w:val="22"/>
                <w:szCs w:val="22"/>
              </w:rPr>
            </w:pPr>
            <w:r w:rsidRPr="00B26CF2">
              <w:rPr>
                <w:sz w:val="22"/>
                <w:szCs w:val="22"/>
              </w:rPr>
              <w:t>Цели реализации мероприятий</w:t>
            </w:r>
          </w:p>
        </w:tc>
        <w:tc>
          <w:tcPr>
            <w:tcW w:w="1811" w:type="dxa"/>
            <w:vMerge w:val="restart"/>
            <w:vAlign w:val="center"/>
          </w:tcPr>
          <w:p w:rsidR="004A72E6" w:rsidRPr="00B26CF2" w:rsidRDefault="004A72E6" w:rsidP="000B18D4">
            <w:pPr>
              <w:spacing w:before="100" w:beforeAutospacing="1" w:after="100" w:afterAutospacing="1"/>
              <w:jc w:val="center"/>
              <w:rPr>
                <w:sz w:val="22"/>
                <w:szCs w:val="22"/>
              </w:rPr>
            </w:pPr>
            <w:r w:rsidRPr="00B26CF2">
              <w:rPr>
                <w:sz w:val="22"/>
                <w:szCs w:val="22"/>
              </w:rPr>
              <w:t>Источники финансирования</w:t>
            </w:r>
          </w:p>
        </w:tc>
        <w:tc>
          <w:tcPr>
            <w:tcW w:w="8773" w:type="dxa"/>
            <w:gridSpan w:val="10"/>
            <w:vAlign w:val="center"/>
          </w:tcPr>
          <w:p w:rsidR="004A72E6" w:rsidRPr="00B26CF2" w:rsidRDefault="004A72E6" w:rsidP="000B18D4">
            <w:pPr>
              <w:spacing w:before="100" w:beforeAutospacing="1" w:after="100" w:afterAutospacing="1"/>
              <w:jc w:val="center"/>
              <w:rPr>
                <w:sz w:val="22"/>
                <w:szCs w:val="22"/>
              </w:rPr>
            </w:pPr>
            <w:r w:rsidRPr="00B26CF2">
              <w:rPr>
                <w:sz w:val="22"/>
                <w:szCs w:val="22"/>
              </w:rPr>
              <w:t xml:space="preserve">Объемы финансирования, </w:t>
            </w:r>
            <w:proofErr w:type="spellStart"/>
            <w:r w:rsidRPr="00B26CF2">
              <w:rPr>
                <w:sz w:val="22"/>
                <w:szCs w:val="22"/>
              </w:rPr>
              <w:t>тыс.рублей</w:t>
            </w:r>
            <w:proofErr w:type="spellEnd"/>
          </w:p>
        </w:tc>
      </w:tr>
      <w:tr w:rsidR="00A41827" w:rsidRPr="00B26CF2" w:rsidTr="000B18D4">
        <w:tc>
          <w:tcPr>
            <w:tcW w:w="519" w:type="dxa"/>
            <w:vMerge/>
            <w:vAlign w:val="center"/>
          </w:tcPr>
          <w:p w:rsidR="004A72E6" w:rsidRPr="00B26CF2" w:rsidRDefault="004A72E6" w:rsidP="000B18D4">
            <w:pPr>
              <w:jc w:val="both"/>
              <w:rPr>
                <w:color w:val="000000"/>
                <w:sz w:val="22"/>
                <w:szCs w:val="22"/>
              </w:rPr>
            </w:pPr>
          </w:p>
        </w:tc>
        <w:tc>
          <w:tcPr>
            <w:tcW w:w="2422" w:type="dxa"/>
            <w:vMerge/>
            <w:vAlign w:val="center"/>
          </w:tcPr>
          <w:p w:rsidR="004A72E6" w:rsidRPr="00B26CF2" w:rsidRDefault="004A72E6" w:rsidP="000B18D4">
            <w:pPr>
              <w:jc w:val="both"/>
              <w:rPr>
                <w:color w:val="000000"/>
                <w:sz w:val="22"/>
                <w:szCs w:val="22"/>
              </w:rPr>
            </w:pPr>
          </w:p>
        </w:tc>
        <w:tc>
          <w:tcPr>
            <w:tcW w:w="1843" w:type="dxa"/>
            <w:vMerge/>
            <w:vAlign w:val="center"/>
          </w:tcPr>
          <w:p w:rsidR="004A72E6" w:rsidRPr="00B26CF2" w:rsidRDefault="004A72E6" w:rsidP="000B18D4">
            <w:pPr>
              <w:jc w:val="both"/>
              <w:rPr>
                <w:color w:val="000000"/>
                <w:sz w:val="22"/>
                <w:szCs w:val="22"/>
              </w:rPr>
            </w:pPr>
          </w:p>
        </w:tc>
        <w:tc>
          <w:tcPr>
            <w:tcW w:w="1811" w:type="dxa"/>
            <w:vMerge/>
            <w:vAlign w:val="center"/>
          </w:tcPr>
          <w:p w:rsidR="004A72E6" w:rsidRPr="00B26CF2" w:rsidRDefault="004A72E6" w:rsidP="000B18D4">
            <w:pPr>
              <w:jc w:val="both"/>
              <w:rPr>
                <w:color w:val="000000"/>
                <w:sz w:val="22"/>
                <w:szCs w:val="22"/>
              </w:rPr>
            </w:pPr>
          </w:p>
        </w:tc>
        <w:tc>
          <w:tcPr>
            <w:tcW w:w="769" w:type="dxa"/>
            <w:vAlign w:val="center"/>
          </w:tcPr>
          <w:p w:rsidR="004A72E6" w:rsidRPr="00B26CF2" w:rsidRDefault="004A72E6" w:rsidP="000B18D4">
            <w:pPr>
              <w:jc w:val="both"/>
              <w:rPr>
                <w:color w:val="000000"/>
                <w:sz w:val="22"/>
                <w:szCs w:val="22"/>
              </w:rPr>
            </w:pPr>
            <w:r w:rsidRPr="00B26CF2">
              <w:rPr>
                <w:bCs/>
                <w:sz w:val="22"/>
                <w:szCs w:val="22"/>
              </w:rPr>
              <w:t>Всего</w:t>
            </w:r>
          </w:p>
        </w:tc>
        <w:tc>
          <w:tcPr>
            <w:tcW w:w="1182" w:type="dxa"/>
            <w:vAlign w:val="center"/>
          </w:tcPr>
          <w:p w:rsidR="004A72E6" w:rsidRPr="00B26CF2" w:rsidRDefault="004A72E6" w:rsidP="000B18D4">
            <w:pPr>
              <w:jc w:val="both"/>
              <w:rPr>
                <w:color w:val="000000"/>
                <w:sz w:val="22"/>
                <w:szCs w:val="22"/>
              </w:rPr>
            </w:pPr>
            <w:r w:rsidRPr="00B26CF2">
              <w:rPr>
                <w:bCs/>
                <w:sz w:val="22"/>
                <w:szCs w:val="22"/>
              </w:rPr>
              <w:t>2023</w:t>
            </w:r>
          </w:p>
        </w:tc>
        <w:tc>
          <w:tcPr>
            <w:tcW w:w="1068" w:type="dxa"/>
            <w:vAlign w:val="center"/>
          </w:tcPr>
          <w:p w:rsidR="004A72E6" w:rsidRPr="00B26CF2" w:rsidRDefault="004A72E6" w:rsidP="000B18D4">
            <w:pPr>
              <w:jc w:val="both"/>
              <w:rPr>
                <w:color w:val="000000"/>
                <w:sz w:val="22"/>
                <w:szCs w:val="22"/>
              </w:rPr>
            </w:pPr>
            <w:r w:rsidRPr="00B26CF2">
              <w:rPr>
                <w:bCs/>
                <w:sz w:val="22"/>
                <w:szCs w:val="22"/>
              </w:rPr>
              <w:t>2024</w:t>
            </w:r>
          </w:p>
        </w:tc>
        <w:tc>
          <w:tcPr>
            <w:tcW w:w="1056" w:type="dxa"/>
            <w:vAlign w:val="center"/>
          </w:tcPr>
          <w:p w:rsidR="004A72E6" w:rsidRPr="00B26CF2" w:rsidRDefault="004A72E6" w:rsidP="000B18D4">
            <w:pPr>
              <w:jc w:val="both"/>
              <w:rPr>
                <w:color w:val="000000"/>
                <w:sz w:val="22"/>
                <w:szCs w:val="22"/>
              </w:rPr>
            </w:pPr>
            <w:r w:rsidRPr="00B26CF2">
              <w:rPr>
                <w:bCs/>
                <w:sz w:val="22"/>
                <w:szCs w:val="22"/>
              </w:rPr>
              <w:t>2025</w:t>
            </w:r>
          </w:p>
        </w:tc>
        <w:tc>
          <w:tcPr>
            <w:tcW w:w="821" w:type="dxa"/>
            <w:vAlign w:val="center"/>
          </w:tcPr>
          <w:p w:rsidR="004A72E6" w:rsidRPr="00B26CF2" w:rsidRDefault="004A72E6" w:rsidP="000B18D4">
            <w:pPr>
              <w:jc w:val="both"/>
              <w:rPr>
                <w:color w:val="000000"/>
                <w:sz w:val="22"/>
                <w:szCs w:val="22"/>
              </w:rPr>
            </w:pPr>
            <w:r w:rsidRPr="00B26CF2">
              <w:rPr>
                <w:bCs/>
                <w:sz w:val="22"/>
                <w:szCs w:val="22"/>
              </w:rPr>
              <w:t>2026</w:t>
            </w:r>
          </w:p>
        </w:tc>
        <w:tc>
          <w:tcPr>
            <w:tcW w:w="821" w:type="dxa"/>
            <w:vAlign w:val="center"/>
          </w:tcPr>
          <w:p w:rsidR="004A72E6" w:rsidRPr="00B26CF2" w:rsidRDefault="004A72E6" w:rsidP="000B18D4">
            <w:pPr>
              <w:jc w:val="both"/>
              <w:rPr>
                <w:color w:val="000000"/>
                <w:sz w:val="22"/>
                <w:szCs w:val="22"/>
              </w:rPr>
            </w:pPr>
            <w:r w:rsidRPr="00B26CF2">
              <w:rPr>
                <w:bCs/>
                <w:sz w:val="22"/>
                <w:szCs w:val="22"/>
              </w:rPr>
              <w:t>2027</w:t>
            </w:r>
          </w:p>
        </w:tc>
        <w:tc>
          <w:tcPr>
            <w:tcW w:w="821" w:type="dxa"/>
          </w:tcPr>
          <w:p w:rsidR="004A72E6" w:rsidRPr="00B26CF2" w:rsidRDefault="004A72E6" w:rsidP="000B18D4">
            <w:pPr>
              <w:jc w:val="both"/>
              <w:rPr>
                <w:bCs/>
                <w:sz w:val="22"/>
                <w:szCs w:val="22"/>
              </w:rPr>
            </w:pPr>
            <w:r w:rsidRPr="00B26CF2">
              <w:rPr>
                <w:bCs/>
                <w:sz w:val="22"/>
                <w:szCs w:val="22"/>
              </w:rPr>
              <w:t>2028</w:t>
            </w:r>
          </w:p>
          <w:p w:rsidR="004A72E6" w:rsidRPr="00B26CF2" w:rsidRDefault="004A72E6" w:rsidP="000B18D4">
            <w:pPr>
              <w:jc w:val="both"/>
              <w:rPr>
                <w:bCs/>
                <w:sz w:val="22"/>
                <w:szCs w:val="22"/>
              </w:rPr>
            </w:pPr>
          </w:p>
        </w:tc>
        <w:tc>
          <w:tcPr>
            <w:tcW w:w="821" w:type="dxa"/>
          </w:tcPr>
          <w:p w:rsidR="004A72E6" w:rsidRPr="00B26CF2" w:rsidRDefault="004A72E6" w:rsidP="000B18D4">
            <w:pPr>
              <w:jc w:val="both"/>
              <w:rPr>
                <w:bCs/>
                <w:sz w:val="22"/>
                <w:szCs w:val="22"/>
              </w:rPr>
            </w:pPr>
            <w:r w:rsidRPr="00B26CF2">
              <w:rPr>
                <w:bCs/>
                <w:sz w:val="22"/>
                <w:szCs w:val="22"/>
              </w:rPr>
              <w:t>2029</w:t>
            </w:r>
          </w:p>
        </w:tc>
        <w:tc>
          <w:tcPr>
            <w:tcW w:w="671" w:type="dxa"/>
          </w:tcPr>
          <w:p w:rsidR="004A72E6" w:rsidRPr="00B26CF2" w:rsidRDefault="004A72E6" w:rsidP="000B18D4">
            <w:pPr>
              <w:jc w:val="both"/>
              <w:rPr>
                <w:bCs/>
                <w:sz w:val="22"/>
                <w:szCs w:val="22"/>
              </w:rPr>
            </w:pPr>
            <w:r w:rsidRPr="00B26CF2">
              <w:rPr>
                <w:bCs/>
                <w:sz w:val="22"/>
                <w:szCs w:val="22"/>
              </w:rPr>
              <w:t>2030</w:t>
            </w:r>
          </w:p>
        </w:tc>
        <w:tc>
          <w:tcPr>
            <w:tcW w:w="743" w:type="dxa"/>
          </w:tcPr>
          <w:p w:rsidR="004A72E6" w:rsidRPr="00B26CF2" w:rsidRDefault="004A72E6" w:rsidP="000B18D4">
            <w:pPr>
              <w:jc w:val="both"/>
              <w:rPr>
                <w:bCs/>
                <w:sz w:val="22"/>
                <w:szCs w:val="22"/>
              </w:rPr>
            </w:pPr>
            <w:r w:rsidRPr="00B26CF2">
              <w:rPr>
                <w:bCs/>
                <w:sz w:val="22"/>
                <w:szCs w:val="22"/>
              </w:rPr>
              <w:t>2031-2040</w:t>
            </w:r>
          </w:p>
        </w:tc>
      </w:tr>
      <w:tr w:rsidR="00A41827" w:rsidRPr="00B26CF2" w:rsidTr="000B18D4">
        <w:tc>
          <w:tcPr>
            <w:tcW w:w="519" w:type="dxa"/>
          </w:tcPr>
          <w:p w:rsidR="004A72E6" w:rsidRPr="00B26CF2" w:rsidRDefault="004A72E6" w:rsidP="000B18D4">
            <w:pPr>
              <w:jc w:val="both"/>
              <w:rPr>
                <w:color w:val="000000"/>
                <w:sz w:val="22"/>
                <w:szCs w:val="22"/>
              </w:rPr>
            </w:pPr>
            <w:r w:rsidRPr="00B26CF2">
              <w:rPr>
                <w:color w:val="000000"/>
                <w:sz w:val="22"/>
                <w:szCs w:val="22"/>
              </w:rPr>
              <w:t>1</w:t>
            </w:r>
          </w:p>
        </w:tc>
        <w:tc>
          <w:tcPr>
            <w:tcW w:w="2422" w:type="dxa"/>
          </w:tcPr>
          <w:p w:rsidR="004A72E6" w:rsidRPr="00B26CF2" w:rsidRDefault="00A41827" w:rsidP="000B18D4">
            <w:pPr>
              <w:jc w:val="both"/>
              <w:rPr>
                <w:color w:val="000000"/>
                <w:sz w:val="22"/>
                <w:szCs w:val="22"/>
              </w:rPr>
            </w:pPr>
            <w:r w:rsidRPr="00B26CF2">
              <w:rPr>
                <w:sz w:val="22"/>
                <w:szCs w:val="22"/>
              </w:rPr>
              <w:t>Восстановление освещения в городском поселении «Хилокское» по улицам: Энгельса, Гражданская, пер. Гражданский, Кутузова, Фрунзе, Кочнева, Богдана Хмельницкого, Щорса, Крупской, Лесная, Новоостровская, Лермонтова, Совхозная, Проточная, Космическая, Молодогвардейская, Заливная, Карла Маркса, Нагорная, Лазо, Ключевая, Таежная, Октябрьская, Железнодорожная, Юбилейная</w:t>
            </w:r>
          </w:p>
        </w:tc>
        <w:tc>
          <w:tcPr>
            <w:tcW w:w="1843" w:type="dxa"/>
          </w:tcPr>
          <w:p w:rsidR="004A72E6" w:rsidRPr="00B26CF2" w:rsidRDefault="004A72E6" w:rsidP="000B18D4">
            <w:pPr>
              <w:rPr>
                <w:sz w:val="22"/>
                <w:szCs w:val="22"/>
              </w:rPr>
            </w:pPr>
            <w:r w:rsidRPr="00B26CF2">
              <w:rPr>
                <w:sz w:val="22"/>
                <w:szCs w:val="22"/>
              </w:rPr>
              <w:t xml:space="preserve">В целях </w:t>
            </w:r>
            <w:r w:rsidR="00A41827" w:rsidRPr="00B26CF2">
              <w:rPr>
                <w:bCs/>
                <w:sz w:val="22"/>
                <w:szCs w:val="22"/>
              </w:rPr>
              <w:t>обеспечения безопасной жизнедеятельности и создания комфортных условий проживания населения</w:t>
            </w:r>
          </w:p>
        </w:tc>
        <w:tc>
          <w:tcPr>
            <w:tcW w:w="1811" w:type="dxa"/>
          </w:tcPr>
          <w:p w:rsidR="004A72E6" w:rsidRPr="00B26CF2" w:rsidRDefault="004A72E6" w:rsidP="000B18D4">
            <w:pPr>
              <w:jc w:val="both"/>
              <w:rPr>
                <w:color w:val="000000"/>
                <w:sz w:val="22"/>
                <w:szCs w:val="22"/>
              </w:rPr>
            </w:pPr>
            <w:r w:rsidRPr="00B26CF2">
              <w:rPr>
                <w:sz w:val="22"/>
                <w:szCs w:val="22"/>
              </w:rPr>
              <w:t>Краевой бюджет, местный бюджет</w:t>
            </w:r>
          </w:p>
        </w:tc>
        <w:tc>
          <w:tcPr>
            <w:tcW w:w="769" w:type="dxa"/>
          </w:tcPr>
          <w:p w:rsidR="004A72E6" w:rsidRPr="00B26CF2" w:rsidRDefault="004A72E6" w:rsidP="000B18D4">
            <w:pPr>
              <w:jc w:val="both"/>
              <w:rPr>
                <w:color w:val="000000"/>
                <w:sz w:val="22"/>
                <w:szCs w:val="22"/>
              </w:rPr>
            </w:pPr>
          </w:p>
        </w:tc>
        <w:tc>
          <w:tcPr>
            <w:tcW w:w="1182" w:type="dxa"/>
          </w:tcPr>
          <w:p w:rsidR="004A72E6" w:rsidRPr="00B26CF2" w:rsidRDefault="00ED134D" w:rsidP="000B18D4">
            <w:pPr>
              <w:jc w:val="both"/>
              <w:rPr>
                <w:color w:val="000000"/>
                <w:sz w:val="22"/>
                <w:szCs w:val="22"/>
              </w:rPr>
            </w:pPr>
            <w:r>
              <w:rPr>
                <w:color w:val="000000"/>
                <w:sz w:val="22"/>
                <w:szCs w:val="22"/>
              </w:rPr>
              <w:t>3120,00</w:t>
            </w:r>
          </w:p>
        </w:tc>
        <w:tc>
          <w:tcPr>
            <w:tcW w:w="1068" w:type="dxa"/>
          </w:tcPr>
          <w:p w:rsidR="004A72E6" w:rsidRPr="00B26CF2" w:rsidRDefault="004A72E6" w:rsidP="000B18D4">
            <w:pPr>
              <w:jc w:val="both"/>
              <w:rPr>
                <w:color w:val="000000"/>
                <w:sz w:val="22"/>
                <w:szCs w:val="22"/>
              </w:rPr>
            </w:pPr>
          </w:p>
        </w:tc>
        <w:tc>
          <w:tcPr>
            <w:tcW w:w="1056" w:type="dxa"/>
          </w:tcPr>
          <w:p w:rsidR="004A72E6" w:rsidRPr="00B26CF2" w:rsidRDefault="004A72E6" w:rsidP="000B18D4">
            <w:pPr>
              <w:jc w:val="both"/>
              <w:rPr>
                <w:color w:val="000000"/>
                <w:sz w:val="22"/>
                <w:szCs w:val="22"/>
              </w:rPr>
            </w:pPr>
          </w:p>
        </w:tc>
        <w:tc>
          <w:tcPr>
            <w:tcW w:w="821" w:type="dxa"/>
          </w:tcPr>
          <w:p w:rsidR="004A72E6" w:rsidRPr="00B26CF2" w:rsidRDefault="004A72E6" w:rsidP="000B18D4">
            <w:pPr>
              <w:jc w:val="both"/>
              <w:rPr>
                <w:color w:val="000000"/>
                <w:sz w:val="22"/>
                <w:szCs w:val="22"/>
              </w:rPr>
            </w:pPr>
          </w:p>
        </w:tc>
        <w:tc>
          <w:tcPr>
            <w:tcW w:w="821" w:type="dxa"/>
          </w:tcPr>
          <w:p w:rsidR="004A72E6" w:rsidRPr="00B26CF2" w:rsidRDefault="004A72E6" w:rsidP="000B18D4">
            <w:pPr>
              <w:jc w:val="both"/>
              <w:rPr>
                <w:color w:val="000000"/>
                <w:sz w:val="22"/>
                <w:szCs w:val="22"/>
              </w:rPr>
            </w:pPr>
          </w:p>
        </w:tc>
        <w:tc>
          <w:tcPr>
            <w:tcW w:w="821" w:type="dxa"/>
          </w:tcPr>
          <w:p w:rsidR="004A72E6" w:rsidRPr="00B26CF2" w:rsidRDefault="004A72E6" w:rsidP="000B18D4">
            <w:pPr>
              <w:jc w:val="both"/>
              <w:rPr>
                <w:color w:val="000000"/>
                <w:sz w:val="22"/>
                <w:szCs w:val="22"/>
              </w:rPr>
            </w:pPr>
          </w:p>
        </w:tc>
        <w:tc>
          <w:tcPr>
            <w:tcW w:w="821" w:type="dxa"/>
          </w:tcPr>
          <w:p w:rsidR="004A72E6" w:rsidRPr="00B26CF2" w:rsidRDefault="004A72E6" w:rsidP="000B18D4">
            <w:pPr>
              <w:jc w:val="both"/>
              <w:rPr>
                <w:color w:val="000000"/>
                <w:sz w:val="22"/>
                <w:szCs w:val="22"/>
              </w:rPr>
            </w:pPr>
          </w:p>
        </w:tc>
        <w:tc>
          <w:tcPr>
            <w:tcW w:w="671" w:type="dxa"/>
          </w:tcPr>
          <w:p w:rsidR="004A72E6" w:rsidRPr="00B26CF2" w:rsidRDefault="004A72E6" w:rsidP="000B18D4">
            <w:pPr>
              <w:jc w:val="both"/>
              <w:rPr>
                <w:color w:val="000000"/>
                <w:sz w:val="22"/>
                <w:szCs w:val="22"/>
              </w:rPr>
            </w:pPr>
          </w:p>
        </w:tc>
        <w:tc>
          <w:tcPr>
            <w:tcW w:w="743" w:type="dxa"/>
          </w:tcPr>
          <w:p w:rsidR="004A72E6" w:rsidRPr="00B26CF2" w:rsidRDefault="004A72E6" w:rsidP="000B18D4">
            <w:pPr>
              <w:jc w:val="both"/>
              <w:rPr>
                <w:color w:val="000000"/>
                <w:sz w:val="22"/>
                <w:szCs w:val="22"/>
              </w:rPr>
            </w:pPr>
          </w:p>
        </w:tc>
      </w:tr>
    </w:tbl>
    <w:p w:rsidR="00CA0BBA" w:rsidRPr="005B15C5" w:rsidRDefault="00CA0BBA" w:rsidP="00833990">
      <w:pPr>
        <w:jc w:val="both"/>
        <w:sectPr w:rsidR="00CA0BBA" w:rsidRPr="005B15C5" w:rsidSect="008510E0">
          <w:headerReference w:type="even" r:id="rId7"/>
          <w:headerReference w:type="default" r:id="rId8"/>
          <w:footerReference w:type="even" r:id="rId9"/>
          <w:footerReference w:type="default" r:id="rId10"/>
          <w:headerReference w:type="first" r:id="rId11"/>
          <w:footerReference w:type="first" r:id="rId12"/>
          <w:pgSz w:w="16837" w:h="11905" w:orient="landscape"/>
          <w:pgMar w:top="987" w:right="158" w:bottom="426" w:left="567" w:header="426" w:footer="709" w:gutter="0"/>
          <w:cols w:space="720"/>
          <w:docGrid w:linePitch="360"/>
        </w:sectPr>
      </w:pPr>
    </w:p>
    <w:p w:rsidR="00833990" w:rsidRPr="00343AB8" w:rsidRDefault="00833990" w:rsidP="00833990">
      <w:pPr>
        <w:autoSpaceDE w:val="0"/>
        <w:autoSpaceDN w:val="0"/>
        <w:adjustRightInd w:val="0"/>
        <w:ind w:firstLine="567"/>
        <w:jc w:val="center"/>
        <w:rPr>
          <w:color w:val="000000"/>
        </w:rPr>
      </w:pPr>
      <w:r>
        <w:rPr>
          <w:b/>
          <w:bCs/>
          <w:color w:val="000000"/>
        </w:rPr>
        <w:lastRenderedPageBreak/>
        <w:t>6</w:t>
      </w:r>
      <w:r w:rsidRPr="00343AB8">
        <w:rPr>
          <w:b/>
          <w:bCs/>
          <w:color w:val="000000"/>
        </w:rPr>
        <w:t>. Механизм реализации целевой программы</w:t>
      </w:r>
    </w:p>
    <w:p w:rsidR="00833990" w:rsidRPr="00343AB8" w:rsidRDefault="00833990" w:rsidP="008C0928">
      <w:pPr>
        <w:autoSpaceDE w:val="0"/>
        <w:autoSpaceDN w:val="0"/>
        <w:adjustRightInd w:val="0"/>
        <w:ind w:firstLine="709"/>
        <w:jc w:val="both"/>
        <w:rPr>
          <w:color w:val="000000"/>
        </w:rPr>
      </w:pPr>
      <w:r w:rsidRPr="00343AB8">
        <w:rPr>
          <w:color w:val="000000"/>
        </w:rPr>
        <w:t xml:space="preserve">Программа реализуется в соответствии с законодательством Российской Федерации. </w:t>
      </w:r>
    </w:p>
    <w:p w:rsidR="00833990" w:rsidRPr="00343AB8" w:rsidRDefault="00833990" w:rsidP="008C0928">
      <w:pPr>
        <w:autoSpaceDE w:val="0"/>
        <w:autoSpaceDN w:val="0"/>
        <w:adjustRightInd w:val="0"/>
        <w:ind w:firstLine="709"/>
        <w:jc w:val="both"/>
        <w:rPr>
          <w:color w:val="000000"/>
        </w:rPr>
      </w:pPr>
      <w:r w:rsidRPr="00343AB8">
        <w:rPr>
          <w:color w:val="000000"/>
        </w:rPr>
        <w:t xml:space="preserve">Механизм реализации Программы включает следующие элементы: </w:t>
      </w:r>
    </w:p>
    <w:p w:rsidR="00833990" w:rsidRPr="00343AB8" w:rsidRDefault="00833990" w:rsidP="008C0928">
      <w:pPr>
        <w:autoSpaceDE w:val="0"/>
        <w:autoSpaceDN w:val="0"/>
        <w:adjustRightInd w:val="0"/>
        <w:ind w:firstLine="709"/>
        <w:jc w:val="both"/>
        <w:rPr>
          <w:color w:val="000000"/>
        </w:rPr>
      </w:pPr>
      <w:r w:rsidRPr="00343AB8">
        <w:rPr>
          <w:color w:val="000000"/>
        </w:rPr>
        <w:t xml:space="preserve">• разработку и издание муниципальных правовых актов, необходимых для выполнения Программы; </w:t>
      </w:r>
    </w:p>
    <w:p w:rsidR="00833990" w:rsidRPr="00343AB8" w:rsidRDefault="00833990" w:rsidP="008C0928">
      <w:pPr>
        <w:autoSpaceDE w:val="0"/>
        <w:autoSpaceDN w:val="0"/>
        <w:adjustRightInd w:val="0"/>
        <w:ind w:firstLine="709"/>
        <w:jc w:val="both"/>
        <w:rPr>
          <w:color w:val="000000"/>
        </w:rPr>
      </w:pPr>
      <w:r w:rsidRPr="00343AB8">
        <w:rPr>
          <w:color w:val="000000"/>
        </w:rPr>
        <w:t xml:space="preserve">• передачу при необходимости части функций муниципального заказчика учреждениям (организациям), которым муниципальный заказчик может передавать выполнение части своих функций; </w:t>
      </w:r>
    </w:p>
    <w:p w:rsidR="00833990" w:rsidRPr="00343AB8" w:rsidRDefault="00833990" w:rsidP="008C0928">
      <w:pPr>
        <w:autoSpaceDE w:val="0"/>
        <w:autoSpaceDN w:val="0"/>
        <w:adjustRightInd w:val="0"/>
        <w:ind w:firstLine="709"/>
        <w:jc w:val="both"/>
        <w:rPr>
          <w:color w:val="000000"/>
        </w:rPr>
      </w:pPr>
      <w:r w:rsidRPr="00343AB8">
        <w:rPr>
          <w:color w:val="000000"/>
        </w:rPr>
        <w:t xml:space="preserve">• 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 </w:t>
      </w:r>
    </w:p>
    <w:p w:rsidR="00833990" w:rsidRPr="00343AB8" w:rsidRDefault="00833990" w:rsidP="008C0928">
      <w:pPr>
        <w:autoSpaceDE w:val="0"/>
        <w:autoSpaceDN w:val="0"/>
        <w:adjustRightInd w:val="0"/>
        <w:ind w:firstLine="709"/>
        <w:jc w:val="both"/>
        <w:rPr>
          <w:color w:val="000000"/>
        </w:rPr>
      </w:pPr>
      <w:r w:rsidRPr="00343AB8">
        <w:rPr>
          <w:color w:val="000000"/>
        </w:rPr>
        <w:t xml:space="preserve">• размещение в средствах массовой информации и на официальном сайте администрации информации о ходе и результатах реализации Программы. </w:t>
      </w:r>
    </w:p>
    <w:p w:rsidR="00833990" w:rsidRPr="00343AB8" w:rsidRDefault="00833990" w:rsidP="008C0928">
      <w:pPr>
        <w:autoSpaceDE w:val="0"/>
        <w:autoSpaceDN w:val="0"/>
        <w:adjustRightInd w:val="0"/>
        <w:ind w:firstLine="709"/>
        <w:jc w:val="both"/>
        <w:rPr>
          <w:color w:val="000000"/>
        </w:rPr>
      </w:pPr>
      <w:r w:rsidRPr="00343AB8">
        <w:rPr>
          <w:color w:val="000000"/>
        </w:rPr>
        <w:t xml:space="preserve">Администрация </w:t>
      </w:r>
      <w:r w:rsidR="00B26CF2">
        <w:rPr>
          <w:color w:val="000000"/>
        </w:rPr>
        <w:t>городского поселения «Хилокское»</w:t>
      </w:r>
      <w:r w:rsidRPr="00343AB8">
        <w:rPr>
          <w:color w:val="000000"/>
        </w:rPr>
        <w:t xml:space="preserve"> осуществляет контроль над исполнением программных мероприятий. </w:t>
      </w:r>
    </w:p>
    <w:p w:rsidR="00833990" w:rsidRDefault="00833990" w:rsidP="00833990">
      <w:pPr>
        <w:jc w:val="center"/>
        <w:rPr>
          <w:b/>
          <w:sz w:val="28"/>
        </w:rPr>
      </w:pPr>
    </w:p>
    <w:p w:rsidR="00833990" w:rsidRPr="00343AB8" w:rsidRDefault="00833990" w:rsidP="00833990">
      <w:pPr>
        <w:jc w:val="center"/>
        <w:rPr>
          <w:b/>
        </w:rPr>
      </w:pPr>
      <w:r>
        <w:rPr>
          <w:b/>
        </w:rPr>
        <w:t>7</w:t>
      </w:r>
      <w:r w:rsidRPr="00343AB8">
        <w:rPr>
          <w:b/>
        </w:rPr>
        <w:t>. Ожидаемые результаты реализации комплексного развития системы коммунальной инфраструктуры</w:t>
      </w:r>
    </w:p>
    <w:p w:rsidR="00833990" w:rsidRPr="00E3257C" w:rsidRDefault="00833990" w:rsidP="00833990">
      <w:pPr>
        <w:ind w:firstLine="567"/>
        <w:jc w:val="both"/>
      </w:pPr>
      <w:r w:rsidRPr="00E3257C">
        <w:t xml:space="preserve">Реализация предложенных программных мероприятий по развитию и модернизации коммунальной инфраструктуры </w:t>
      </w:r>
      <w:r w:rsidR="00E3257C" w:rsidRPr="00E3257C">
        <w:t>городского поселения «Хилокское»</w:t>
      </w:r>
      <w:r w:rsidRPr="00E3257C">
        <w:t xml:space="preserve"> позволит улучшить качество обеспечения потребителей </w:t>
      </w:r>
      <w:r w:rsidR="00E3257C" w:rsidRPr="00E3257C">
        <w:t>городского</w:t>
      </w:r>
      <w:r w:rsidRPr="00E3257C">
        <w:t xml:space="preserve"> поселения коммунальными услугами. </w:t>
      </w:r>
    </w:p>
    <w:p w:rsidR="00E3257C" w:rsidRPr="00387A23" w:rsidRDefault="00E3257C" w:rsidP="009A272C">
      <w:pPr>
        <w:shd w:val="clear" w:color="auto" w:fill="FFFFFF"/>
        <w:ind w:firstLine="709"/>
        <w:jc w:val="both"/>
        <w:rPr>
          <w:color w:val="000000"/>
        </w:rPr>
      </w:pPr>
      <w:r w:rsidRPr="00387A23">
        <w:rPr>
          <w:color w:val="000000"/>
          <w:u w:val="single"/>
        </w:rPr>
        <w:t xml:space="preserve">Основными результатами реализации мероприятий в сфере </w:t>
      </w:r>
      <w:r>
        <w:rPr>
          <w:color w:val="000000"/>
          <w:u w:val="single"/>
        </w:rPr>
        <w:t>коммунальной инфраструктуры</w:t>
      </w:r>
      <w:r w:rsidRPr="00387A23">
        <w:rPr>
          <w:color w:val="000000"/>
          <w:u w:val="single"/>
        </w:rPr>
        <w:t xml:space="preserve"> являются:</w:t>
      </w:r>
    </w:p>
    <w:p w:rsidR="00E3257C" w:rsidRPr="00387A23" w:rsidRDefault="00E3257C" w:rsidP="009A272C">
      <w:pPr>
        <w:shd w:val="clear" w:color="auto" w:fill="FFFFFF"/>
        <w:ind w:firstLine="709"/>
        <w:jc w:val="both"/>
        <w:rPr>
          <w:color w:val="000000"/>
        </w:rPr>
      </w:pPr>
      <w:r w:rsidRPr="00387A23">
        <w:rPr>
          <w:color w:val="000000"/>
        </w:rPr>
        <w:t>- модернизация и обновление коммунальной инфраструктуры поселения;</w:t>
      </w:r>
    </w:p>
    <w:p w:rsidR="00E3257C" w:rsidRPr="00387A23" w:rsidRDefault="00E3257C" w:rsidP="009A272C">
      <w:pPr>
        <w:shd w:val="clear" w:color="auto" w:fill="FFFFFF"/>
        <w:ind w:firstLine="709"/>
        <w:jc w:val="both"/>
        <w:rPr>
          <w:color w:val="000000"/>
        </w:rPr>
      </w:pPr>
      <w:r w:rsidRPr="00387A23">
        <w:rPr>
          <w:color w:val="000000"/>
        </w:rPr>
        <w:t>- снижение эксплуатационных затрат предприятий ЖКХ;</w:t>
      </w:r>
    </w:p>
    <w:p w:rsidR="00E3257C" w:rsidRPr="00387A23" w:rsidRDefault="00E3257C" w:rsidP="009A272C">
      <w:pPr>
        <w:shd w:val="clear" w:color="auto" w:fill="FFFFFF"/>
        <w:ind w:firstLine="709"/>
        <w:jc w:val="both"/>
        <w:rPr>
          <w:color w:val="000000"/>
        </w:rPr>
      </w:pPr>
      <w:r w:rsidRPr="00387A23">
        <w:rPr>
          <w:color w:val="000000"/>
        </w:rPr>
        <w:t>- улучшение качественных показателей воды;</w:t>
      </w:r>
    </w:p>
    <w:p w:rsidR="00E3257C" w:rsidRPr="00387A23" w:rsidRDefault="00E3257C" w:rsidP="009A272C">
      <w:pPr>
        <w:shd w:val="clear" w:color="auto" w:fill="FFFFFF"/>
        <w:ind w:firstLine="709"/>
        <w:jc w:val="both"/>
        <w:rPr>
          <w:color w:val="000000"/>
        </w:rPr>
      </w:pPr>
      <w:r w:rsidRPr="00387A23">
        <w:rPr>
          <w:color w:val="000000"/>
        </w:rPr>
        <w:t>- устранение причин возникновения аварийных ситуаций, угрожающих жизнедеятельности человека;</w:t>
      </w:r>
    </w:p>
    <w:p w:rsidR="00E3257C" w:rsidRPr="00387A23" w:rsidRDefault="00E3257C" w:rsidP="009A272C">
      <w:pPr>
        <w:shd w:val="clear" w:color="auto" w:fill="FFFFFF"/>
        <w:ind w:firstLine="709"/>
        <w:jc w:val="both"/>
        <w:rPr>
          <w:color w:val="000000"/>
        </w:rPr>
      </w:pPr>
      <w:r w:rsidRPr="00387A23">
        <w:rPr>
          <w:color w:val="000000"/>
          <w:u w:val="single"/>
        </w:rPr>
        <w:t>Наиболее важными конечными результатами реализации программы являются:</w:t>
      </w:r>
    </w:p>
    <w:p w:rsidR="00E3257C" w:rsidRPr="00387A23" w:rsidRDefault="00E3257C" w:rsidP="009A272C">
      <w:pPr>
        <w:shd w:val="clear" w:color="auto" w:fill="FFFFFF"/>
        <w:ind w:firstLine="709"/>
        <w:jc w:val="both"/>
        <w:rPr>
          <w:color w:val="000000"/>
        </w:rPr>
      </w:pPr>
      <w:r w:rsidRPr="00387A23">
        <w:rPr>
          <w:color w:val="000000"/>
        </w:rPr>
        <w:t>- снижение уровня износа объектов коммунальной инфраструктуры;</w:t>
      </w:r>
    </w:p>
    <w:p w:rsidR="00E3257C" w:rsidRPr="00387A23" w:rsidRDefault="00E3257C" w:rsidP="009A272C">
      <w:pPr>
        <w:shd w:val="clear" w:color="auto" w:fill="FFFFFF"/>
        <w:ind w:firstLine="709"/>
        <w:jc w:val="both"/>
        <w:rPr>
          <w:color w:val="000000"/>
        </w:rPr>
      </w:pPr>
      <w:r w:rsidRPr="00387A23">
        <w:rPr>
          <w:color w:val="000000"/>
        </w:rPr>
        <w:t>- снижение количества потерь воды;</w:t>
      </w:r>
    </w:p>
    <w:p w:rsidR="00E3257C" w:rsidRPr="00387A23" w:rsidRDefault="00E3257C" w:rsidP="009A272C">
      <w:pPr>
        <w:shd w:val="clear" w:color="auto" w:fill="FFFFFF"/>
        <w:ind w:firstLine="709"/>
        <w:jc w:val="both"/>
        <w:rPr>
          <w:color w:val="000000"/>
        </w:rPr>
      </w:pPr>
      <w:r w:rsidRPr="00387A23">
        <w:rPr>
          <w:color w:val="000000"/>
        </w:rPr>
        <w:t>- снижение количества потерь тепловой энергии;</w:t>
      </w:r>
    </w:p>
    <w:p w:rsidR="00E3257C" w:rsidRPr="00387A23" w:rsidRDefault="00E3257C" w:rsidP="009A272C">
      <w:pPr>
        <w:shd w:val="clear" w:color="auto" w:fill="FFFFFF"/>
        <w:ind w:firstLine="709"/>
        <w:jc w:val="both"/>
        <w:rPr>
          <w:color w:val="000000"/>
        </w:rPr>
      </w:pPr>
      <w:r w:rsidRPr="00387A23">
        <w:rPr>
          <w:color w:val="000000"/>
        </w:rPr>
        <w:t>- повышение качества предоставляемых услуг жилищно-коммунального комплекса;</w:t>
      </w:r>
    </w:p>
    <w:p w:rsidR="00E3257C" w:rsidRPr="00387A23" w:rsidRDefault="00E3257C" w:rsidP="009A272C">
      <w:pPr>
        <w:shd w:val="clear" w:color="auto" w:fill="FFFFFF"/>
        <w:ind w:firstLine="709"/>
        <w:jc w:val="both"/>
        <w:rPr>
          <w:color w:val="000000"/>
        </w:rPr>
      </w:pPr>
      <w:r w:rsidRPr="00387A23">
        <w:rPr>
          <w:color w:val="000000"/>
        </w:rPr>
        <w:t>- обеспечение надлежащего сбора и утилизации твердых и жидких бытовых отходов;</w:t>
      </w:r>
    </w:p>
    <w:p w:rsidR="00E3257C" w:rsidRPr="00387A23" w:rsidRDefault="00E3257C" w:rsidP="009A272C">
      <w:pPr>
        <w:shd w:val="clear" w:color="auto" w:fill="FFFFFF"/>
        <w:ind w:firstLine="709"/>
        <w:jc w:val="both"/>
        <w:rPr>
          <w:color w:val="000000"/>
        </w:rPr>
      </w:pPr>
      <w:r w:rsidRPr="00387A23">
        <w:rPr>
          <w:color w:val="000000"/>
        </w:rPr>
        <w:t>- улучшение санитарного состояния территорий поселения;</w:t>
      </w:r>
    </w:p>
    <w:p w:rsidR="00E3257C" w:rsidRPr="00387A23" w:rsidRDefault="00E3257C" w:rsidP="009A272C">
      <w:pPr>
        <w:shd w:val="clear" w:color="auto" w:fill="FFFFFF"/>
        <w:ind w:firstLine="709"/>
        <w:jc w:val="both"/>
        <w:rPr>
          <w:color w:val="000000"/>
        </w:rPr>
      </w:pPr>
      <w:r w:rsidRPr="00387A23">
        <w:rPr>
          <w:color w:val="000000"/>
        </w:rPr>
        <w:t>- улучшение экологического состояния окружающей среды</w:t>
      </w:r>
    </w:p>
    <w:p w:rsidR="00833990" w:rsidRPr="005B15C5" w:rsidRDefault="00833990" w:rsidP="00833990">
      <w:pPr>
        <w:jc w:val="both"/>
      </w:pPr>
    </w:p>
    <w:p w:rsidR="00833990" w:rsidRDefault="00833990" w:rsidP="00833990">
      <w:pPr>
        <w:autoSpaceDE w:val="0"/>
        <w:autoSpaceDN w:val="0"/>
        <w:adjustRightInd w:val="0"/>
        <w:ind w:firstLine="567"/>
        <w:jc w:val="both"/>
        <w:rPr>
          <w:b/>
        </w:rPr>
      </w:pPr>
    </w:p>
    <w:p w:rsidR="00833990" w:rsidRPr="005D546B" w:rsidRDefault="009A272C" w:rsidP="00833990">
      <w:pPr>
        <w:autoSpaceDE w:val="0"/>
        <w:autoSpaceDN w:val="0"/>
        <w:adjustRightInd w:val="0"/>
        <w:ind w:firstLine="567"/>
        <w:jc w:val="center"/>
        <w:rPr>
          <w:b/>
          <w:bCs/>
          <w:color w:val="000000"/>
        </w:rPr>
      </w:pPr>
      <w:r>
        <w:rPr>
          <w:b/>
          <w:bCs/>
          <w:color w:val="000000"/>
        </w:rPr>
        <w:t>8</w:t>
      </w:r>
      <w:r w:rsidR="00833990" w:rsidRPr="005D546B">
        <w:rPr>
          <w:b/>
          <w:bCs/>
          <w:color w:val="000000"/>
        </w:rPr>
        <w:t>. Обосновывающие материалы</w:t>
      </w:r>
    </w:p>
    <w:p w:rsidR="00833990" w:rsidRDefault="00833990" w:rsidP="00833990">
      <w:pPr>
        <w:autoSpaceDE w:val="0"/>
        <w:autoSpaceDN w:val="0"/>
        <w:adjustRightInd w:val="0"/>
        <w:ind w:firstLine="567"/>
        <w:jc w:val="center"/>
        <w:rPr>
          <w:color w:val="000000"/>
        </w:rPr>
      </w:pPr>
    </w:p>
    <w:p w:rsidR="00833990" w:rsidRPr="005D546B" w:rsidRDefault="009A272C" w:rsidP="00833990">
      <w:pPr>
        <w:autoSpaceDE w:val="0"/>
        <w:autoSpaceDN w:val="0"/>
        <w:adjustRightInd w:val="0"/>
        <w:ind w:firstLine="567"/>
        <w:jc w:val="center"/>
        <w:rPr>
          <w:color w:val="000000"/>
        </w:rPr>
      </w:pPr>
      <w:r>
        <w:rPr>
          <w:color w:val="000000"/>
        </w:rPr>
        <w:t>8</w:t>
      </w:r>
      <w:r w:rsidR="00833990" w:rsidRPr="005D546B">
        <w:rPr>
          <w:color w:val="000000"/>
        </w:rPr>
        <w:t>.1. Обоснование прогнозируемого спроса на коммунальные ресурсы</w:t>
      </w:r>
    </w:p>
    <w:p w:rsidR="00833990" w:rsidRPr="005D546B" w:rsidRDefault="00833990" w:rsidP="005406A9">
      <w:pPr>
        <w:autoSpaceDE w:val="0"/>
        <w:autoSpaceDN w:val="0"/>
        <w:adjustRightInd w:val="0"/>
        <w:ind w:firstLine="709"/>
        <w:jc w:val="both"/>
        <w:rPr>
          <w:color w:val="000000"/>
        </w:rPr>
      </w:pPr>
      <w:r w:rsidRPr="005D546B">
        <w:rPr>
          <w:color w:val="000000"/>
        </w:rPr>
        <w:t xml:space="preserve">Комплексное развитие системы коммунальной инфраструктуры </w:t>
      </w:r>
      <w:r w:rsidR="009A272C">
        <w:rPr>
          <w:color w:val="000000"/>
        </w:rPr>
        <w:t>городского поселения «Хилокское»</w:t>
      </w:r>
      <w:r>
        <w:rPr>
          <w:color w:val="000000"/>
        </w:rPr>
        <w:t xml:space="preserve"> </w:t>
      </w:r>
      <w:r w:rsidRPr="005D546B">
        <w:rPr>
          <w:color w:val="000000"/>
        </w:rPr>
        <w:t>является частью развития всей социально-экономической жизни поселения. Поэтому для более</w:t>
      </w:r>
      <w:r>
        <w:rPr>
          <w:color w:val="000000"/>
        </w:rPr>
        <w:t xml:space="preserve"> </w:t>
      </w:r>
      <w:r w:rsidRPr="005D546B">
        <w:rPr>
          <w:color w:val="000000"/>
        </w:rPr>
        <w:t>эффективной разработки Программы коммунальной инфраструктуры необходимо понимание перспектив</w:t>
      </w:r>
      <w:r>
        <w:rPr>
          <w:color w:val="000000"/>
        </w:rPr>
        <w:t xml:space="preserve"> </w:t>
      </w:r>
      <w:r w:rsidRPr="005D546B">
        <w:rPr>
          <w:color w:val="000000"/>
        </w:rPr>
        <w:t>развития муниципального образования в целом на годы, указанные в Программе, а также спроса на</w:t>
      </w:r>
      <w:r>
        <w:rPr>
          <w:color w:val="000000"/>
        </w:rPr>
        <w:t xml:space="preserve"> </w:t>
      </w:r>
      <w:r w:rsidRPr="005D546B">
        <w:rPr>
          <w:color w:val="000000"/>
        </w:rPr>
        <w:t>коммунальные услуги.</w:t>
      </w:r>
    </w:p>
    <w:p w:rsidR="00833990" w:rsidRPr="005D546B" w:rsidRDefault="00833990" w:rsidP="005406A9">
      <w:pPr>
        <w:autoSpaceDE w:val="0"/>
        <w:autoSpaceDN w:val="0"/>
        <w:adjustRightInd w:val="0"/>
        <w:ind w:firstLine="709"/>
        <w:jc w:val="both"/>
        <w:rPr>
          <w:color w:val="000000"/>
        </w:rPr>
      </w:pPr>
      <w:r>
        <w:rPr>
          <w:color w:val="000000"/>
        </w:rPr>
        <w:t>При о</w:t>
      </w:r>
      <w:r w:rsidRPr="005D546B">
        <w:rPr>
          <w:color w:val="000000"/>
        </w:rPr>
        <w:t>предел</w:t>
      </w:r>
      <w:r>
        <w:rPr>
          <w:color w:val="000000"/>
        </w:rPr>
        <w:t>ении</w:t>
      </w:r>
      <w:r w:rsidRPr="005D546B">
        <w:rPr>
          <w:color w:val="000000"/>
        </w:rPr>
        <w:t xml:space="preserve"> перспектив развития </w:t>
      </w:r>
      <w:r w:rsidR="009A272C">
        <w:rPr>
          <w:color w:val="000000"/>
        </w:rPr>
        <w:t>городского</w:t>
      </w:r>
      <w:r w:rsidRPr="005D546B">
        <w:rPr>
          <w:color w:val="000000"/>
        </w:rPr>
        <w:t xml:space="preserve"> поселения, прежде всего, </w:t>
      </w:r>
      <w:r>
        <w:rPr>
          <w:color w:val="000000"/>
        </w:rPr>
        <w:t>стоит</w:t>
      </w:r>
      <w:r w:rsidRPr="005D546B">
        <w:rPr>
          <w:color w:val="000000"/>
        </w:rPr>
        <w:t xml:space="preserve"> задач</w:t>
      </w:r>
      <w:r>
        <w:rPr>
          <w:color w:val="000000"/>
        </w:rPr>
        <w:t>а</w:t>
      </w:r>
      <w:r w:rsidRPr="005D546B">
        <w:rPr>
          <w:color w:val="000000"/>
        </w:rPr>
        <w:t xml:space="preserve"> улучшения</w:t>
      </w:r>
      <w:r>
        <w:rPr>
          <w:color w:val="000000"/>
        </w:rPr>
        <w:t xml:space="preserve"> </w:t>
      </w:r>
      <w:r w:rsidRPr="005D546B">
        <w:rPr>
          <w:color w:val="000000"/>
        </w:rPr>
        <w:t xml:space="preserve">качества жизни населения. </w:t>
      </w:r>
      <w:r>
        <w:rPr>
          <w:color w:val="000000"/>
        </w:rPr>
        <w:t>Этого можно добиться</w:t>
      </w:r>
      <w:r w:rsidRPr="005D546B">
        <w:rPr>
          <w:color w:val="000000"/>
        </w:rPr>
        <w:t xml:space="preserve"> за счет повышения эффективности экономики,</w:t>
      </w:r>
      <w:r>
        <w:rPr>
          <w:color w:val="000000"/>
        </w:rPr>
        <w:t xml:space="preserve"> </w:t>
      </w:r>
      <w:r w:rsidRPr="005D546B">
        <w:rPr>
          <w:color w:val="000000"/>
        </w:rPr>
        <w:t>создавая благоприятные условия для использования конкурентных преимуществ территории.</w:t>
      </w:r>
      <w:r>
        <w:rPr>
          <w:color w:val="000000"/>
        </w:rPr>
        <w:t xml:space="preserve"> </w:t>
      </w:r>
    </w:p>
    <w:p w:rsidR="00833990" w:rsidRDefault="00833990" w:rsidP="00833990">
      <w:pPr>
        <w:autoSpaceDE w:val="0"/>
        <w:autoSpaceDN w:val="0"/>
        <w:adjustRightInd w:val="0"/>
        <w:ind w:firstLine="567"/>
        <w:jc w:val="both"/>
        <w:rPr>
          <w:color w:val="000000"/>
        </w:rPr>
      </w:pPr>
    </w:p>
    <w:p w:rsidR="00833990" w:rsidRPr="005D546B" w:rsidRDefault="009A272C" w:rsidP="00833990">
      <w:pPr>
        <w:autoSpaceDE w:val="0"/>
        <w:autoSpaceDN w:val="0"/>
        <w:adjustRightInd w:val="0"/>
        <w:ind w:firstLine="567"/>
        <w:jc w:val="center"/>
        <w:rPr>
          <w:color w:val="000000"/>
        </w:rPr>
      </w:pPr>
      <w:r>
        <w:rPr>
          <w:color w:val="000000"/>
        </w:rPr>
        <w:lastRenderedPageBreak/>
        <w:t>8</w:t>
      </w:r>
      <w:r w:rsidR="00833990" w:rsidRPr="005D546B">
        <w:rPr>
          <w:color w:val="000000"/>
        </w:rPr>
        <w:t>.2. Обоснование целевых показателей комплексного развития коммунальной</w:t>
      </w:r>
      <w:r w:rsidR="00833990">
        <w:rPr>
          <w:color w:val="000000"/>
        </w:rPr>
        <w:t xml:space="preserve"> </w:t>
      </w:r>
      <w:r w:rsidR="00833990" w:rsidRPr="005D546B">
        <w:rPr>
          <w:color w:val="000000"/>
        </w:rPr>
        <w:t>инфраструктуры</w:t>
      </w:r>
      <w:r w:rsidR="00833990">
        <w:rPr>
          <w:color w:val="000000"/>
        </w:rPr>
        <w:t>.</w:t>
      </w:r>
      <w:r w:rsidR="00833990" w:rsidRPr="005D546B">
        <w:rPr>
          <w:color w:val="000000"/>
        </w:rPr>
        <w:t xml:space="preserve"> </w:t>
      </w:r>
    </w:p>
    <w:p w:rsidR="00833990" w:rsidRPr="009A272C" w:rsidRDefault="00833990" w:rsidP="005406A9">
      <w:pPr>
        <w:autoSpaceDE w:val="0"/>
        <w:autoSpaceDN w:val="0"/>
        <w:adjustRightInd w:val="0"/>
        <w:ind w:firstLine="709"/>
        <w:jc w:val="both"/>
      </w:pPr>
      <w:r w:rsidRPr="009A272C">
        <w:t>Перспектива развития новых систем коммунальной инфраструктуры взаимосвязана с Генеральным планом развития территории. Генеральный план определяет стратегическую перспективу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w:t>
      </w:r>
    </w:p>
    <w:p w:rsidR="00833990" w:rsidRPr="009A272C" w:rsidRDefault="00833990" w:rsidP="005406A9">
      <w:pPr>
        <w:autoSpaceDE w:val="0"/>
        <w:autoSpaceDN w:val="0"/>
        <w:adjustRightInd w:val="0"/>
        <w:ind w:firstLine="709"/>
        <w:jc w:val="center"/>
      </w:pPr>
      <w:r w:rsidRPr="009A272C">
        <w:t>Финансово-экономическое обоснование реализации Генерального плана</w:t>
      </w:r>
    </w:p>
    <w:p w:rsidR="00833990" w:rsidRPr="009A272C" w:rsidRDefault="00833990" w:rsidP="005406A9">
      <w:pPr>
        <w:autoSpaceDE w:val="0"/>
        <w:autoSpaceDN w:val="0"/>
        <w:adjustRightInd w:val="0"/>
        <w:ind w:firstLine="709"/>
        <w:jc w:val="both"/>
      </w:pPr>
      <w:r w:rsidRPr="009A272C">
        <w:t>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w:t>
      </w:r>
    </w:p>
    <w:p w:rsidR="00833990" w:rsidRPr="009A272C" w:rsidRDefault="00833990" w:rsidP="005406A9">
      <w:pPr>
        <w:autoSpaceDE w:val="0"/>
        <w:autoSpaceDN w:val="0"/>
        <w:adjustRightInd w:val="0"/>
        <w:ind w:firstLine="709"/>
        <w:jc w:val="both"/>
      </w:pPr>
      <w:r w:rsidRPr="009A272C">
        <w:t>Реализация Генерального плана предусматривается за счет средств бюджетов различных уровней и инвестиционных финансовых вложений.</w:t>
      </w:r>
    </w:p>
    <w:p w:rsidR="00833990" w:rsidRDefault="00833990" w:rsidP="005406A9">
      <w:pPr>
        <w:autoSpaceDE w:val="0"/>
        <w:autoSpaceDN w:val="0"/>
        <w:adjustRightInd w:val="0"/>
        <w:ind w:firstLine="709"/>
        <w:jc w:val="both"/>
        <w:rPr>
          <w:color w:val="000000"/>
        </w:rPr>
      </w:pPr>
    </w:p>
    <w:p w:rsidR="00833990" w:rsidRPr="005D546B" w:rsidRDefault="005406A9" w:rsidP="005406A9">
      <w:pPr>
        <w:autoSpaceDE w:val="0"/>
        <w:autoSpaceDN w:val="0"/>
        <w:adjustRightInd w:val="0"/>
        <w:ind w:firstLine="709"/>
        <w:jc w:val="center"/>
        <w:rPr>
          <w:color w:val="000000"/>
        </w:rPr>
      </w:pPr>
      <w:r>
        <w:rPr>
          <w:color w:val="000000"/>
        </w:rPr>
        <w:t>8</w:t>
      </w:r>
      <w:r w:rsidR="00833990" w:rsidRPr="005D546B">
        <w:rPr>
          <w:color w:val="000000"/>
        </w:rPr>
        <w:t>.3. Характеристика состояния и проблем системы коммунальной инфраструктуры</w:t>
      </w:r>
    </w:p>
    <w:p w:rsidR="00833990" w:rsidRPr="005D546B" w:rsidRDefault="00833990" w:rsidP="005406A9">
      <w:pPr>
        <w:autoSpaceDE w:val="0"/>
        <w:autoSpaceDN w:val="0"/>
        <w:adjustRightInd w:val="0"/>
        <w:ind w:firstLine="709"/>
        <w:jc w:val="both"/>
        <w:rPr>
          <w:color w:val="000000"/>
        </w:rPr>
      </w:pPr>
      <w:r w:rsidRPr="005D546B">
        <w:rPr>
          <w:color w:val="000000"/>
        </w:rPr>
        <w:t xml:space="preserve">Сложившееся положение дел в системе ЖКХ в </w:t>
      </w:r>
      <w:r w:rsidR="005406A9">
        <w:rPr>
          <w:color w:val="000000"/>
        </w:rPr>
        <w:t>городском</w:t>
      </w:r>
      <w:r w:rsidRPr="005D546B">
        <w:rPr>
          <w:color w:val="000000"/>
        </w:rPr>
        <w:t xml:space="preserve"> поселении стало следствием сложных</w:t>
      </w:r>
      <w:r>
        <w:rPr>
          <w:color w:val="000000"/>
        </w:rPr>
        <w:t xml:space="preserve"> </w:t>
      </w:r>
      <w:r w:rsidRPr="005D546B">
        <w:rPr>
          <w:color w:val="000000"/>
        </w:rPr>
        <w:t>социально-экономических явлений, происходящих в обществе, длительное время отсутствие, а в</w:t>
      </w:r>
      <w:r>
        <w:rPr>
          <w:color w:val="000000"/>
        </w:rPr>
        <w:t xml:space="preserve"> </w:t>
      </w:r>
      <w:r w:rsidRPr="005D546B">
        <w:rPr>
          <w:color w:val="000000"/>
        </w:rPr>
        <w:t>последние годы недостаток бюджетного финансирования на выполнение мероприятий по развитию и</w:t>
      </w:r>
      <w:r>
        <w:rPr>
          <w:color w:val="000000"/>
        </w:rPr>
        <w:t xml:space="preserve"> </w:t>
      </w:r>
      <w:r w:rsidRPr="005D546B">
        <w:rPr>
          <w:color w:val="000000"/>
        </w:rPr>
        <w:t xml:space="preserve">модернизации объектов ЖКХ </w:t>
      </w:r>
      <w:r w:rsidR="005406A9">
        <w:rPr>
          <w:color w:val="000000"/>
        </w:rPr>
        <w:t>городского</w:t>
      </w:r>
      <w:r w:rsidRPr="005D546B">
        <w:rPr>
          <w:color w:val="000000"/>
        </w:rPr>
        <w:t xml:space="preserve"> поселения.</w:t>
      </w:r>
    </w:p>
    <w:p w:rsidR="00833990" w:rsidRPr="005D546B" w:rsidRDefault="00833990" w:rsidP="005406A9">
      <w:pPr>
        <w:autoSpaceDE w:val="0"/>
        <w:autoSpaceDN w:val="0"/>
        <w:adjustRightInd w:val="0"/>
        <w:ind w:firstLine="709"/>
        <w:jc w:val="both"/>
        <w:rPr>
          <w:color w:val="000000"/>
        </w:rPr>
      </w:pPr>
      <w:r w:rsidRPr="005D546B">
        <w:rPr>
          <w:color w:val="000000"/>
        </w:rPr>
        <w:t>Как показывает практика, проведение ремонтных и профилактических работ только на объектах</w:t>
      </w:r>
      <w:r>
        <w:rPr>
          <w:color w:val="000000"/>
        </w:rPr>
        <w:t xml:space="preserve"> </w:t>
      </w:r>
      <w:r w:rsidRPr="005D546B">
        <w:rPr>
          <w:color w:val="000000"/>
        </w:rPr>
        <w:t>ЖКХ, находящихся на балансе администрации</w:t>
      </w:r>
      <w:r w:rsidR="005406A9">
        <w:rPr>
          <w:color w:val="000000"/>
        </w:rPr>
        <w:t xml:space="preserve"> городского </w:t>
      </w:r>
      <w:r w:rsidRPr="005D546B">
        <w:rPr>
          <w:color w:val="000000"/>
        </w:rPr>
        <w:t>поселения</w:t>
      </w:r>
      <w:r w:rsidR="005406A9">
        <w:rPr>
          <w:color w:val="000000"/>
        </w:rPr>
        <w:t>,</w:t>
      </w:r>
      <w:r w:rsidRPr="005D546B">
        <w:rPr>
          <w:color w:val="000000"/>
        </w:rPr>
        <w:t xml:space="preserve"> не позволяет надёжно обеспечить</w:t>
      </w:r>
      <w:r>
        <w:rPr>
          <w:color w:val="000000"/>
        </w:rPr>
        <w:t xml:space="preserve"> </w:t>
      </w:r>
      <w:r w:rsidRPr="005D546B">
        <w:rPr>
          <w:color w:val="000000"/>
        </w:rPr>
        <w:t>потребителей коммунальными услугами, т.к. внутренние водопроводные сети</w:t>
      </w:r>
      <w:r w:rsidR="005406A9">
        <w:rPr>
          <w:color w:val="000000"/>
        </w:rPr>
        <w:t xml:space="preserve"> </w:t>
      </w:r>
      <w:r w:rsidRPr="005D546B">
        <w:rPr>
          <w:color w:val="000000"/>
        </w:rPr>
        <w:t>на объектах потребителей,</w:t>
      </w:r>
      <w:r>
        <w:rPr>
          <w:color w:val="000000"/>
        </w:rPr>
        <w:t xml:space="preserve"> </w:t>
      </w:r>
      <w:r w:rsidRPr="005D546B">
        <w:rPr>
          <w:color w:val="000000"/>
        </w:rPr>
        <w:t>также требуют плановых ремонтно-профилактических работ, замены и модернизации, которые на</w:t>
      </w:r>
      <w:r>
        <w:rPr>
          <w:color w:val="000000"/>
        </w:rPr>
        <w:t xml:space="preserve"> </w:t>
      </w:r>
      <w:r w:rsidRPr="005D546B">
        <w:rPr>
          <w:color w:val="000000"/>
        </w:rPr>
        <w:t>большинстве объектов не проводились с момента их ввода в эксплуатацию.</w:t>
      </w:r>
    </w:p>
    <w:p w:rsidR="00833990" w:rsidRPr="005D546B" w:rsidRDefault="00833990" w:rsidP="005406A9">
      <w:pPr>
        <w:autoSpaceDE w:val="0"/>
        <w:autoSpaceDN w:val="0"/>
        <w:adjustRightInd w:val="0"/>
        <w:ind w:firstLine="709"/>
        <w:jc w:val="both"/>
        <w:rPr>
          <w:color w:val="000000"/>
        </w:rPr>
      </w:pPr>
      <w:r w:rsidRPr="005D546B">
        <w:rPr>
          <w:color w:val="000000"/>
        </w:rPr>
        <w:t>В связи с этим основные усилия в приоритетном порядке должны быть сосредоточены на</w:t>
      </w:r>
      <w:r>
        <w:rPr>
          <w:color w:val="000000"/>
        </w:rPr>
        <w:t xml:space="preserve"> </w:t>
      </w:r>
      <w:r w:rsidRPr="005D546B">
        <w:rPr>
          <w:color w:val="000000"/>
        </w:rPr>
        <w:t>обеспечение одновременного производства ремонтно-профилактических работ на объектах ЖКХ</w:t>
      </w:r>
      <w:r>
        <w:rPr>
          <w:color w:val="000000"/>
        </w:rPr>
        <w:t xml:space="preserve"> </w:t>
      </w:r>
      <w:r w:rsidRPr="005D546B">
        <w:rPr>
          <w:color w:val="000000"/>
        </w:rPr>
        <w:t>поселения и внутренних инженерных сетях потребителей.</w:t>
      </w:r>
      <w:r>
        <w:rPr>
          <w:color w:val="000000"/>
        </w:rPr>
        <w:t xml:space="preserve"> </w:t>
      </w:r>
      <w:r w:rsidRPr="005D546B">
        <w:rPr>
          <w:color w:val="000000"/>
        </w:rPr>
        <w:t>В этих условиях бесперебойное обеспечение услугами ЖКХ потребителей, расположенных на</w:t>
      </w:r>
      <w:r>
        <w:rPr>
          <w:color w:val="000000"/>
        </w:rPr>
        <w:t xml:space="preserve"> </w:t>
      </w:r>
      <w:r w:rsidRPr="005D546B">
        <w:rPr>
          <w:color w:val="000000"/>
        </w:rPr>
        <w:t xml:space="preserve">территории </w:t>
      </w:r>
      <w:r w:rsidR="005406A9">
        <w:rPr>
          <w:color w:val="000000"/>
        </w:rPr>
        <w:t>городского</w:t>
      </w:r>
      <w:r w:rsidRPr="005D546B">
        <w:rPr>
          <w:color w:val="000000"/>
        </w:rPr>
        <w:t xml:space="preserve"> поселения, возможно лишь с использованием программно-целевого метода,</w:t>
      </w:r>
      <w:r>
        <w:rPr>
          <w:color w:val="000000"/>
        </w:rPr>
        <w:t xml:space="preserve"> </w:t>
      </w:r>
      <w:r w:rsidRPr="005D546B">
        <w:rPr>
          <w:color w:val="000000"/>
        </w:rPr>
        <w:t>который позволит контролировать выделение, а затем целевое использование средств, направленных на</w:t>
      </w:r>
      <w:r>
        <w:rPr>
          <w:color w:val="000000"/>
        </w:rPr>
        <w:t xml:space="preserve"> </w:t>
      </w:r>
      <w:r w:rsidRPr="005D546B">
        <w:rPr>
          <w:color w:val="000000"/>
        </w:rPr>
        <w:t>выполнение конкретных, намеченных в Программе мероприятий. В противном случае ситуация в области</w:t>
      </w:r>
      <w:r>
        <w:rPr>
          <w:color w:val="000000"/>
        </w:rPr>
        <w:t xml:space="preserve"> </w:t>
      </w:r>
      <w:r w:rsidRPr="005D546B">
        <w:rPr>
          <w:color w:val="000000"/>
        </w:rPr>
        <w:t xml:space="preserve">обеспечения качества коммунальных услуг на территории </w:t>
      </w:r>
      <w:r w:rsidR="005406A9">
        <w:rPr>
          <w:color w:val="000000"/>
        </w:rPr>
        <w:t>городского</w:t>
      </w:r>
      <w:r w:rsidRPr="005D546B">
        <w:rPr>
          <w:color w:val="000000"/>
        </w:rPr>
        <w:t xml:space="preserve"> поселения будет ухудшаться.</w:t>
      </w:r>
    </w:p>
    <w:p w:rsidR="00833990" w:rsidRPr="005D546B" w:rsidRDefault="00833990" w:rsidP="005406A9">
      <w:pPr>
        <w:autoSpaceDE w:val="0"/>
        <w:autoSpaceDN w:val="0"/>
        <w:adjustRightInd w:val="0"/>
        <w:ind w:firstLine="709"/>
        <w:jc w:val="both"/>
        <w:rPr>
          <w:color w:val="000000"/>
        </w:rPr>
      </w:pPr>
      <w:r w:rsidRPr="005D546B">
        <w:rPr>
          <w:color w:val="000000"/>
        </w:rPr>
        <w:t>Для преодоления негативных тенденций в деле производства, транспортировки и использования</w:t>
      </w:r>
      <w:r>
        <w:rPr>
          <w:color w:val="000000"/>
        </w:rPr>
        <w:t xml:space="preserve"> </w:t>
      </w:r>
      <w:r w:rsidRPr="005D546B">
        <w:rPr>
          <w:color w:val="000000"/>
        </w:rPr>
        <w:t>коммунальных услуг необходимы целенаправленные скоординированные действия органов местного</w:t>
      </w:r>
      <w:r>
        <w:rPr>
          <w:color w:val="000000"/>
        </w:rPr>
        <w:t xml:space="preserve"> </w:t>
      </w:r>
      <w:r w:rsidRPr="005D546B">
        <w:rPr>
          <w:color w:val="000000"/>
        </w:rPr>
        <w:t xml:space="preserve">самоуправления </w:t>
      </w:r>
      <w:r w:rsidR="005406A9">
        <w:rPr>
          <w:color w:val="000000"/>
        </w:rPr>
        <w:t>городского</w:t>
      </w:r>
      <w:r w:rsidRPr="005D546B">
        <w:rPr>
          <w:color w:val="000000"/>
        </w:rPr>
        <w:t xml:space="preserve"> поселения, органов власти района и </w:t>
      </w:r>
      <w:r w:rsidR="005406A9">
        <w:rPr>
          <w:color w:val="000000"/>
        </w:rPr>
        <w:t>края</w:t>
      </w:r>
      <w:r w:rsidRPr="005D546B">
        <w:rPr>
          <w:color w:val="000000"/>
        </w:rPr>
        <w:t>, а также предприятий,</w:t>
      </w:r>
      <w:r>
        <w:rPr>
          <w:color w:val="000000"/>
        </w:rPr>
        <w:t xml:space="preserve"> </w:t>
      </w:r>
      <w:r w:rsidRPr="005D546B">
        <w:rPr>
          <w:color w:val="000000"/>
        </w:rPr>
        <w:t xml:space="preserve">учреждений и организаций всех форм собственности, расположенных на территории </w:t>
      </w:r>
      <w:r w:rsidR="005406A9">
        <w:rPr>
          <w:color w:val="000000"/>
        </w:rPr>
        <w:t>городского</w:t>
      </w:r>
      <w:r w:rsidRPr="005D546B">
        <w:rPr>
          <w:color w:val="000000"/>
        </w:rPr>
        <w:t xml:space="preserve"> поселения</w:t>
      </w:r>
      <w:r>
        <w:rPr>
          <w:color w:val="000000"/>
        </w:rPr>
        <w:t xml:space="preserve"> </w:t>
      </w:r>
      <w:r w:rsidRPr="005D546B">
        <w:rPr>
          <w:color w:val="000000"/>
        </w:rPr>
        <w:t>и граждан, пользующихся услугами коммунального комплекса. Характер проблемы требует наличия</w:t>
      </w:r>
      <w:r>
        <w:rPr>
          <w:color w:val="000000"/>
        </w:rPr>
        <w:t xml:space="preserve"> </w:t>
      </w:r>
      <w:r w:rsidRPr="005D546B">
        <w:rPr>
          <w:color w:val="000000"/>
        </w:rPr>
        <w:t>долговременной стратегии и применения организационно-финансовых механизмов взаимодействия.</w:t>
      </w:r>
    </w:p>
    <w:p w:rsidR="00833990" w:rsidRDefault="00833990" w:rsidP="00833990">
      <w:pPr>
        <w:autoSpaceDE w:val="0"/>
        <w:autoSpaceDN w:val="0"/>
        <w:adjustRightInd w:val="0"/>
        <w:ind w:firstLine="567"/>
        <w:jc w:val="both"/>
        <w:rPr>
          <w:color w:val="000000"/>
        </w:rPr>
      </w:pPr>
    </w:p>
    <w:p w:rsidR="00833990" w:rsidRPr="005D546B" w:rsidRDefault="005406A9" w:rsidP="00833990">
      <w:pPr>
        <w:autoSpaceDE w:val="0"/>
        <w:autoSpaceDN w:val="0"/>
        <w:adjustRightInd w:val="0"/>
        <w:ind w:firstLine="567"/>
        <w:jc w:val="center"/>
        <w:rPr>
          <w:color w:val="000000"/>
        </w:rPr>
      </w:pPr>
      <w:r>
        <w:rPr>
          <w:color w:val="000000"/>
        </w:rPr>
        <w:t>8</w:t>
      </w:r>
      <w:r w:rsidR="00833990" w:rsidRPr="005D546B">
        <w:rPr>
          <w:color w:val="000000"/>
        </w:rPr>
        <w:t>.4. Оценка реализации мероприятий в области энерго- и ресурсосбережения,</w:t>
      </w:r>
      <w:r w:rsidR="00833990">
        <w:rPr>
          <w:color w:val="000000"/>
        </w:rPr>
        <w:t xml:space="preserve"> </w:t>
      </w:r>
      <w:r w:rsidR="00833990" w:rsidRPr="005D546B">
        <w:rPr>
          <w:color w:val="000000"/>
        </w:rPr>
        <w:t>мероприятий по сбору и учету информации об использовании энергетических</w:t>
      </w:r>
      <w:r w:rsidR="00833990">
        <w:rPr>
          <w:color w:val="000000"/>
        </w:rPr>
        <w:t xml:space="preserve"> </w:t>
      </w:r>
      <w:r w:rsidR="00833990" w:rsidRPr="005D546B">
        <w:rPr>
          <w:color w:val="000000"/>
        </w:rPr>
        <w:t>ресурсов в целях выявления возможностей энергосбережения и повышения</w:t>
      </w:r>
      <w:r w:rsidR="00833990">
        <w:rPr>
          <w:color w:val="000000"/>
        </w:rPr>
        <w:t xml:space="preserve"> </w:t>
      </w:r>
      <w:r w:rsidR="00833990" w:rsidRPr="005D546B">
        <w:rPr>
          <w:color w:val="000000"/>
        </w:rPr>
        <w:t>энергетической эффективности</w:t>
      </w:r>
    </w:p>
    <w:p w:rsidR="00833990" w:rsidRPr="005D546B" w:rsidRDefault="00833990" w:rsidP="006A2A20">
      <w:pPr>
        <w:autoSpaceDE w:val="0"/>
        <w:autoSpaceDN w:val="0"/>
        <w:adjustRightInd w:val="0"/>
        <w:ind w:firstLine="709"/>
        <w:jc w:val="both"/>
        <w:rPr>
          <w:color w:val="000000"/>
        </w:rPr>
      </w:pPr>
      <w:r w:rsidRPr="005D546B">
        <w:rPr>
          <w:color w:val="000000"/>
        </w:rPr>
        <w:t>Основным из приоритетных направлений повышения энергетической эффективности является</w:t>
      </w:r>
      <w:r>
        <w:rPr>
          <w:color w:val="000000"/>
        </w:rPr>
        <w:t xml:space="preserve"> </w:t>
      </w:r>
      <w:r w:rsidRPr="005D546B">
        <w:rPr>
          <w:color w:val="000000"/>
        </w:rPr>
        <w:t>проведение мероприятий, обеспечивающих снижение потребления электроэнергии.</w:t>
      </w:r>
    </w:p>
    <w:p w:rsidR="00833990" w:rsidRPr="005D546B" w:rsidRDefault="00833990" w:rsidP="006A2A20">
      <w:pPr>
        <w:autoSpaceDE w:val="0"/>
        <w:autoSpaceDN w:val="0"/>
        <w:adjustRightInd w:val="0"/>
        <w:ind w:firstLine="709"/>
        <w:jc w:val="both"/>
        <w:rPr>
          <w:color w:val="000000"/>
        </w:rPr>
      </w:pPr>
      <w:r w:rsidRPr="005D546B">
        <w:rPr>
          <w:color w:val="000000"/>
        </w:rPr>
        <w:t>Мероприятиями по реализации данного направления являются:</w:t>
      </w:r>
    </w:p>
    <w:p w:rsidR="00833990" w:rsidRPr="005D546B" w:rsidRDefault="00833990" w:rsidP="006A2A20">
      <w:pPr>
        <w:autoSpaceDE w:val="0"/>
        <w:autoSpaceDN w:val="0"/>
        <w:adjustRightInd w:val="0"/>
        <w:ind w:firstLine="709"/>
        <w:jc w:val="both"/>
        <w:rPr>
          <w:color w:val="000000"/>
        </w:rPr>
      </w:pPr>
      <w:r w:rsidRPr="005D546B">
        <w:rPr>
          <w:color w:val="000000"/>
        </w:rPr>
        <w:lastRenderedPageBreak/>
        <w:t>- проведение обязательных энергетических обследований с разработкой комплекса мероприятий по</w:t>
      </w:r>
      <w:r>
        <w:rPr>
          <w:color w:val="000000"/>
        </w:rPr>
        <w:t xml:space="preserve"> </w:t>
      </w:r>
      <w:r w:rsidRPr="005D546B">
        <w:rPr>
          <w:color w:val="000000"/>
        </w:rPr>
        <w:t>энергосбережению;</w:t>
      </w:r>
    </w:p>
    <w:p w:rsidR="00833990" w:rsidRPr="005D546B" w:rsidRDefault="00833990" w:rsidP="006A2A20">
      <w:pPr>
        <w:autoSpaceDE w:val="0"/>
        <w:autoSpaceDN w:val="0"/>
        <w:adjustRightInd w:val="0"/>
        <w:ind w:firstLine="709"/>
        <w:jc w:val="both"/>
        <w:rPr>
          <w:color w:val="000000"/>
        </w:rPr>
      </w:pPr>
      <w:r w:rsidRPr="005D546B">
        <w:rPr>
          <w:color w:val="000000"/>
        </w:rPr>
        <w:t>- закупка и установка энергосберегающих ламп и св</w:t>
      </w:r>
      <w:r w:rsidR="00BB5BA5">
        <w:rPr>
          <w:color w:val="000000"/>
        </w:rPr>
        <w:t xml:space="preserve">етильников для освещения зданий, </w:t>
      </w:r>
      <w:r w:rsidRPr="005D546B">
        <w:rPr>
          <w:color w:val="000000"/>
        </w:rPr>
        <w:t>сооружений</w:t>
      </w:r>
      <w:r w:rsidR="00BB5BA5">
        <w:rPr>
          <w:color w:val="000000"/>
        </w:rPr>
        <w:t xml:space="preserve"> и улиц</w:t>
      </w:r>
      <w:r w:rsidRPr="005D546B">
        <w:rPr>
          <w:color w:val="000000"/>
        </w:rPr>
        <w:t>,</w:t>
      </w:r>
      <w:r>
        <w:rPr>
          <w:color w:val="000000"/>
        </w:rPr>
        <w:t xml:space="preserve"> </w:t>
      </w:r>
      <w:r w:rsidRPr="005D546B">
        <w:rPr>
          <w:color w:val="000000"/>
        </w:rPr>
        <w:t>в том числе светодиодных светильников и прожекторов;</w:t>
      </w:r>
    </w:p>
    <w:p w:rsidR="00833990" w:rsidRPr="005D546B" w:rsidRDefault="00833990" w:rsidP="006A2A20">
      <w:pPr>
        <w:autoSpaceDE w:val="0"/>
        <w:autoSpaceDN w:val="0"/>
        <w:adjustRightInd w:val="0"/>
        <w:ind w:firstLine="709"/>
        <w:jc w:val="both"/>
        <w:rPr>
          <w:color w:val="000000"/>
        </w:rPr>
      </w:pPr>
      <w:r w:rsidRPr="005D546B">
        <w:rPr>
          <w:color w:val="000000"/>
        </w:rPr>
        <w:t>- разработка и проведение мероприятий по пропаганде энергосбережения через средства массовой</w:t>
      </w:r>
      <w:r>
        <w:rPr>
          <w:color w:val="000000"/>
        </w:rPr>
        <w:t xml:space="preserve"> </w:t>
      </w:r>
      <w:r w:rsidRPr="005D546B">
        <w:rPr>
          <w:color w:val="000000"/>
        </w:rPr>
        <w:t>информации, распространение социальной рекламы в области энергосбережения и повышения</w:t>
      </w:r>
      <w:r>
        <w:rPr>
          <w:color w:val="000000"/>
        </w:rPr>
        <w:t xml:space="preserve"> </w:t>
      </w:r>
      <w:r w:rsidRPr="005D546B">
        <w:rPr>
          <w:color w:val="000000"/>
        </w:rPr>
        <w:t>энергетической эффективности;</w:t>
      </w:r>
    </w:p>
    <w:p w:rsidR="00833990" w:rsidRPr="005D546B" w:rsidRDefault="00833990" w:rsidP="006A2A20">
      <w:pPr>
        <w:autoSpaceDE w:val="0"/>
        <w:autoSpaceDN w:val="0"/>
        <w:adjustRightInd w:val="0"/>
        <w:ind w:firstLine="709"/>
        <w:jc w:val="both"/>
        <w:rPr>
          <w:color w:val="000000"/>
        </w:rPr>
      </w:pPr>
      <w:r w:rsidRPr="005D546B">
        <w:rPr>
          <w:color w:val="000000"/>
        </w:rPr>
        <w:t>- анализ предоста</w:t>
      </w:r>
      <w:r w:rsidR="00BB5BA5">
        <w:rPr>
          <w:color w:val="000000"/>
        </w:rPr>
        <w:t xml:space="preserve">вления качества услуг электро- </w:t>
      </w:r>
      <w:r w:rsidRPr="005D546B">
        <w:rPr>
          <w:color w:val="000000"/>
        </w:rPr>
        <w:t>и водоснабжения организациями,</w:t>
      </w:r>
      <w:r>
        <w:rPr>
          <w:color w:val="000000"/>
        </w:rPr>
        <w:t xml:space="preserve"> </w:t>
      </w:r>
      <w:r w:rsidRPr="005D546B">
        <w:rPr>
          <w:color w:val="000000"/>
        </w:rPr>
        <w:t>осуществляющими регулируемые виды деятельности;</w:t>
      </w:r>
    </w:p>
    <w:p w:rsidR="00833990" w:rsidRPr="005D546B" w:rsidRDefault="00833990" w:rsidP="006A2A20">
      <w:pPr>
        <w:autoSpaceDE w:val="0"/>
        <w:autoSpaceDN w:val="0"/>
        <w:adjustRightInd w:val="0"/>
        <w:ind w:firstLine="709"/>
        <w:jc w:val="both"/>
        <w:rPr>
          <w:color w:val="000000"/>
        </w:rPr>
      </w:pPr>
      <w:r w:rsidRPr="005D546B">
        <w:rPr>
          <w:color w:val="000000"/>
        </w:rPr>
        <w:t>- оценка аварийности и потерь в электрических и водопроводных сетях;</w:t>
      </w:r>
    </w:p>
    <w:p w:rsidR="00833990" w:rsidRPr="005D546B" w:rsidRDefault="00833990" w:rsidP="006A2A20">
      <w:pPr>
        <w:autoSpaceDE w:val="0"/>
        <w:autoSpaceDN w:val="0"/>
        <w:adjustRightInd w:val="0"/>
        <w:ind w:firstLine="709"/>
        <w:jc w:val="both"/>
        <w:rPr>
          <w:color w:val="000000"/>
        </w:rPr>
      </w:pPr>
      <w:r w:rsidRPr="005D546B">
        <w:rPr>
          <w:color w:val="000000"/>
        </w:rPr>
        <w:t>- организация обучения специалистов в области энергосбережения и энергетической</w:t>
      </w:r>
      <w:r>
        <w:rPr>
          <w:color w:val="000000"/>
        </w:rPr>
        <w:t xml:space="preserve"> </w:t>
      </w:r>
      <w:r w:rsidRPr="005D546B">
        <w:rPr>
          <w:color w:val="000000"/>
        </w:rPr>
        <w:t>эффективности.</w:t>
      </w:r>
    </w:p>
    <w:p w:rsidR="00833990" w:rsidRDefault="00833990" w:rsidP="00833990">
      <w:pPr>
        <w:autoSpaceDE w:val="0"/>
        <w:autoSpaceDN w:val="0"/>
        <w:adjustRightInd w:val="0"/>
        <w:ind w:firstLine="567"/>
        <w:jc w:val="both"/>
        <w:rPr>
          <w:color w:val="000000"/>
        </w:rPr>
      </w:pPr>
    </w:p>
    <w:p w:rsidR="00833990" w:rsidRPr="005D546B" w:rsidRDefault="00BB5BA5" w:rsidP="00833990">
      <w:pPr>
        <w:autoSpaceDE w:val="0"/>
        <w:autoSpaceDN w:val="0"/>
        <w:adjustRightInd w:val="0"/>
        <w:ind w:firstLine="567"/>
        <w:jc w:val="center"/>
        <w:rPr>
          <w:color w:val="000000"/>
        </w:rPr>
      </w:pPr>
      <w:r>
        <w:rPr>
          <w:color w:val="000000"/>
        </w:rPr>
        <w:t>8</w:t>
      </w:r>
      <w:r w:rsidR="00833990" w:rsidRPr="005D546B">
        <w:rPr>
          <w:color w:val="000000"/>
        </w:rPr>
        <w:t>.5. Обоснование целевых показателей развития системы коммунальной</w:t>
      </w:r>
      <w:r w:rsidR="00833990">
        <w:rPr>
          <w:color w:val="000000"/>
        </w:rPr>
        <w:t xml:space="preserve"> </w:t>
      </w:r>
      <w:r w:rsidR="00833990" w:rsidRPr="005D546B">
        <w:rPr>
          <w:color w:val="000000"/>
        </w:rPr>
        <w:t>инфраструктуры</w:t>
      </w:r>
    </w:p>
    <w:p w:rsidR="00833990" w:rsidRPr="005D546B" w:rsidRDefault="00833990" w:rsidP="00617119">
      <w:pPr>
        <w:autoSpaceDE w:val="0"/>
        <w:autoSpaceDN w:val="0"/>
        <w:adjustRightInd w:val="0"/>
        <w:ind w:firstLine="709"/>
        <w:jc w:val="both"/>
        <w:rPr>
          <w:color w:val="000000"/>
        </w:rPr>
      </w:pPr>
      <w:r w:rsidRPr="005D546B">
        <w:rPr>
          <w:color w:val="000000"/>
        </w:rPr>
        <w:t>Необходимость целевых показателей Программы обусловлена также следующими</w:t>
      </w:r>
      <w:r>
        <w:rPr>
          <w:color w:val="000000"/>
        </w:rPr>
        <w:t xml:space="preserve"> </w:t>
      </w:r>
      <w:r w:rsidRPr="005D546B">
        <w:rPr>
          <w:color w:val="000000"/>
        </w:rPr>
        <w:t>причинами:</w:t>
      </w:r>
    </w:p>
    <w:p w:rsidR="00833990" w:rsidRPr="005D546B" w:rsidRDefault="00833990" w:rsidP="00617119">
      <w:pPr>
        <w:autoSpaceDE w:val="0"/>
        <w:autoSpaceDN w:val="0"/>
        <w:adjustRightInd w:val="0"/>
        <w:ind w:firstLine="709"/>
        <w:jc w:val="both"/>
        <w:rPr>
          <w:color w:val="000000"/>
        </w:rPr>
      </w:pPr>
      <w:r w:rsidRPr="005D546B">
        <w:rPr>
          <w:color w:val="000000"/>
        </w:rPr>
        <w:t>- социально-экономической остротой проблемы;</w:t>
      </w:r>
    </w:p>
    <w:p w:rsidR="00833990" w:rsidRPr="005D546B" w:rsidRDefault="00833990" w:rsidP="00617119">
      <w:pPr>
        <w:autoSpaceDE w:val="0"/>
        <w:autoSpaceDN w:val="0"/>
        <w:adjustRightInd w:val="0"/>
        <w:ind w:firstLine="709"/>
        <w:jc w:val="both"/>
        <w:rPr>
          <w:color w:val="000000"/>
        </w:rPr>
      </w:pPr>
      <w:r w:rsidRPr="005D546B">
        <w:rPr>
          <w:color w:val="000000"/>
        </w:rPr>
        <w:t>- межотраслевым и межведомственным характером проблемы;</w:t>
      </w:r>
    </w:p>
    <w:p w:rsidR="00833990" w:rsidRPr="005D546B" w:rsidRDefault="00833990" w:rsidP="00617119">
      <w:pPr>
        <w:autoSpaceDE w:val="0"/>
        <w:autoSpaceDN w:val="0"/>
        <w:adjustRightInd w:val="0"/>
        <w:ind w:firstLine="709"/>
        <w:jc w:val="both"/>
        <w:rPr>
          <w:color w:val="000000"/>
        </w:rPr>
      </w:pPr>
      <w:r w:rsidRPr="005D546B">
        <w:rPr>
          <w:color w:val="000000"/>
        </w:rPr>
        <w:t xml:space="preserve">- необходимостью привлечения к решению проблемы органов исполнительной власти </w:t>
      </w:r>
      <w:r w:rsidR="00617119">
        <w:rPr>
          <w:color w:val="000000"/>
        </w:rPr>
        <w:t>края,</w:t>
      </w:r>
      <w:r>
        <w:rPr>
          <w:color w:val="000000"/>
        </w:rPr>
        <w:t xml:space="preserve"> </w:t>
      </w:r>
      <w:r w:rsidRPr="005D546B">
        <w:rPr>
          <w:color w:val="000000"/>
        </w:rPr>
        <w:t>ра</w:t>
      </w:r>
      <w:r>
        <w:rPr>
          <w:color w:val="000000"/>
        </w:rPr>
        <w:t>йона</w:t>
      </w:r>
      <w:r w:rsidRPr="005D546B">
        <w:rPr>
          <w:color w:val="000000"/>
        </w:rPr>
        <w:t xml:space="preserve">. Без </w:t>
      </w:r>
      <w:r w:rsidR="00617119">
        <w:rPr>
          <w:color w:val="000000"/>
        </w:rPr>
        <w:t>краевой</w:t>
      </w:r>
      <w:r w:rsidRPr="005D546B">
        <w:rPr>
          <w:color w:val="000000"/>
        </w:rPr>
        <w:t xml:space="preserve"> и районной финансовой поддержки администрация</w:t>
      </w:r>
      <w:r>
        <w:rPr>
          <w:color w:val="000000"/>
        </w:rPr>
        <w:t xml:space="preserve"> </w:t>
      </w:r>
      <w:r w:rsidR="00617119">
        <w:rPr>
          <w:color w:val="000000"/>
        </w:rPr>
        <w:t>городского</w:t>
      </w:r>
      <w:r w:rsidRPr="005D546B">
        <w:rPr>
          <w:color w:val="000000"/>
        </w:rPr>
        <w:t xml:space="preserve"> поселения в сложившихся условиях не в состоянии обеспечить полную надёжность работы</w:t>
      </w:r>
      <w:r>
        <w:rPr>
          <w:color w:val="000000"/>
        </w:rPr>
        <w:t xml:space="preserve"> </w:t>
      </w:r>
      <w:r w:rsidRPr="005D546B">
        <w:rPr>
          <w:color w:val="000000"/>
        </w:rPr>
        <w:t>коммунального комплекса.</w:t>
      </w:r>
    </w:p>
    <w:p w:rsidR="00833990" w:rsidRPr="005D546B" w:rsidRDefault="00833990" w:rsidP="00617119">
      <w:pPr>
        <w:autoSpaceDE w:val="0"/>
        <w:autoSpaceDN w:val="0"/>
        <w:adjustRightInd w:val="0"/>
        <w:ind w:firstLine="709"/>
        <w:jc w:val="both"/>
        <w:rPr>
          <w:color w:val="000000"/>
        </w:rPr>
      </w:pPr>
      <w:r w:rsidRPr="005D546B">
        <w:rPr>
          <w:color w:val="000000"/>
        </w:rPr>
        <w:t>Применение программно-целевого метода позволит осуществить:</w:t>
      </w:r>
    </w:p>
    <w:p w:rsidR="00833990" w:rsidRPr="005D546B" w:rsidRDefault="00833990" w:rsidP="00617119">
      <w:pPr>
        <w:autoSpaceDE w:val="0"/>
        <w:autoSpaceDN w:val="0"/>
        <w:adjustRightInd w:val="0"/>
        <w:ind w:firstLine="709"/>
        <w:jc w:val="both"/>
        <w:rPr>
          <w:color w:val="000000"/>
        </w:rPr>
      </w:pPr>
      <w:r w:rsidRPr="005D546B">
        <w:rPr>
          <w:color w:val="000000"/>
        </w:rPr>
        <w:t xml:space="preserve">- координацию деятельности органов исполнительной власти </w:t>
      </w:r>
      <w:r w:rsidR="00617119">
        <w:rPr>
          <w:color w:val="000000"/>
        </w:rPr>
        <w:t>городского</w:t>
      </w:r>
      <w:r w:rsidRPr="005D546B">
        <w:rPr>
          <w:color w:val="000000"/>
        </w:rPr>
        <w:t xml:space="preserve"> поселения, района и</w:t>
      </w:r>
      <w:r>
        <w:rPr>
          <w:color w:val="000000"/>
        </w:rPr>
        <w:t xml:space="preserve"> </w:t>
      </w:r>
      <w:r w:rsidR="00617119">
        <w:rPr>
          <w:color w:val="000000"/>
        </w:rPr>
        <w:t>края</w:t>
      </w:r>
      <w:r w:rsidRPr="005D546B">
        <w:rPr>
          <w:color w:val="000000"/>
        </w:rPr>
        <w:t xml:space="preserve">, а также предприятий, учреждений и организаций, расположенных на территории </w:t>
      </w:r>
      <w:r w:rsidR="00617119">
        <w:rPr>
          <w:color w:val="000000"/>
        </w:rPr>
        <w:t>городского</w:t>
      </w:r>
      <w:r>
        <w:rPr>
          <w:color w:val="000000"/>
        </w:rPr>
        <w:t xml:space="preserve"> </w:t>
      </w:r>
      <w:r w:rsidRPr="005D546B">
        <w:rPr>
          <w:color w:val="000000"/>
        </w:rPr>
        <w:t>поселения, в обеспечении надёжности и эффективности работы коммунального комплекса;</w:t>
      </w:r>
    </w:p>
    <w:p w:rsidR="00833990" w:rsidRPr="005D546B" w:rsidRDefault="00833990" w:rsidP="00617119">
      <w:pPr>
        <w:autoSpaceDE w:val="0"/>
        <w:autoSpaceDN w:val="0"/>
        <w:adjustRightInd w:val="0"/>
        <w:ind w:firstLine="709"/>
        <w:jc w:val="both"/>
        <w:rPr>
          <w:color w:val="000000"/>
        </w:rPr>
      </w:pPr>
      <w:r w:rsidRPr="005D546B">
        <w:rPr>
          <w:color w:val="000000"/>
        </w:rPr>
        <w:t>- реализацию комплекса мероприятий, в том числе профилактического характера, снижающих</w:t>
      </w:r>
      <w:r>
        <w:rPr>
          <w:color w:val="000000"/>
        </w:rPr>
        <w:t xml:space="preserve"> </w:t>
      </w:r>
      <w:r w:rsidRPr="005D546B">
        <w:rPr>
          <w:color w:val="000000"/>
        </w:rPr>
        <w:t>количество аварий на инженерных сетях и оборудовании.</w:t>
      </w:r>
    </w:p>
    <w:p w:rsidR="00833990" w:rsidRPr="005D546B" w:rsidRDefault="00833990" w:rsidP="00617119">
      <w:pPr>
        <w:autoSpaceDE w:val="0"/>
        <w:autoSpaceDN w:val="0"/>
        <w:adjustRightInd w:val="0"/>
        <w:ind w:firstLine="709"/>
        <w:jc w:val="both"/>
        <w:rPr>
          <w:color w:val="000000"/>
        </w:rPr>
      </w:pPr>
      <w:r w:rsidRPr="005D546B">
        <w:rPr>
          <w:color w:val="000000"/>
        </w:rPr>
        <w:t>Программно-целевой метод является наиболее предпочтительным инструментом управления,</w:t>
      </w:r>
      <w:r>
        <w:rPr>
          <w:color w:val="000000"/>
        </w:rPr>
        <w:t xml:space="preserve"> </w:t>
      </w:r>
      <w:r w:rsidRPr="005D546B">
        <w:rPr>
          <w:color w:val="000000"/>
        </w:rPr>
        <w:t>поскольку позволяет существенно повысить эффективность деятельности органов исполнительной</w:t>
      </w:r>
      <w:r>
        <w:rPr>
          <w:color w:val="000000"/>
        </w:rPr>
        <w:t xml:space="preserve"> </w:t>
      </w:r>
      <w:r w:rsidRPr="005D546B">
        <w:rPr>
          <w:color w:val="000000"/>
        </w:rPr>
        <w:t>власти всех уровней в области обеспечения услугами ЖКХ.</w:t>
      </w:r>
    </w:p>
    <w:p w:rsidR="00833990" w:rsidRDefault="00833990" w:rsidP="00833990">
      <w:pPr>
        <w:autoSpaceDE w:val="0"/>
        <w:autoSpaceDN w:val="0"/>
        <w:adjustRightInd w:val="0"/>
        <w:ind w:firstLine="567"/>
        <w:jc w:val="both"/>
        <w:rPr>
          <w:color w:val="000000"/>
        </w:rPr>
      </w:pPr>
    </w:p>
    <w:p w:rsidR="00833990" w:rsidRPr="005D546B" w:rsidRDefault="003138F1" w:rsidP="00833990">
      <w:pPr>
        <w:autoSpaceDE w:val="0"/>
        <w:autoSpaceDN w:val="0"/>
        <w:adjustRightInd w:val="0"/>
        <w:ind w:firstLine="567"/>
        <w:jc w:val="center"/>
        <w:rPr>
          <w:color w:val="000000"/>
        </w:rPr>
      </w:pPr>
      <w:r>
        <w:rPr>
          <w:color w:val="000000"/>
        </w:rPr>
        <w:t>8</w:t>
      </w:r>
      <w:r w:rsidR="00833990" w:rsidRPr="005D546B">
        <w:rPr>
          <w:color w:val="000000"/>
        </w:rPr>
        <w:t>.6. Предложения по организации реализации инвестиционных проектов</w:t>
      </w:r>
    </w:p>
    <w:p w:rsidR="00833990" w:rsidRPr="005D546B" w:rsidRDefault="00833990" w:rsidP="00833990">
      <w:pPr>
        <w:autoSpaceDE w:val="0"/>
        <w:autoSpaceDN w:val="0"/>
        <w:adjustRightInd w:val="0"/>
        <w:ind w:firstLine="567"/>
        <w:jc w:val="both"/>
        <w:rPr>
          <w:color w:val="000000"/>
        </w:rPr>
      </w:pPr>
      <w:r w:rsidRPr="005D546B">
        <w:rPr>
          <w:color w:val="000000"/>
        </w:rPr>
        <w:t>Финансирование Программы намечается осуществлять за счет консолидации средств</w:t>
      </w:r>
      <w:r>
        <w:rPr>
          <w:color w:val="000000"/>
        </w:rPr>
        <w:t xml:space="preserve"> </w:t>
      </w:r>
      <w:r w:rsidRPr="005D546B">
        <w:rPr>
          <w:color w:val="000000"/>
        </w:rPr>
        <w:t>федерального, регионального, муниципальных бюджетов и внебюджетных источников.</w:t>
      </w:r>
    </w:p>
    <w:p w:rsidR="00833990" w:rsidRPr="005D546B" w:rsidRDefault="00833990" w:rsidP="00833990">
      <w:pPr>
        <w:autoSpaceDE w:val="0"/>
        <w:autoSpaceDN w:val="0"/>
        <w:adjustRightInd w:val="0"/>
        <w:ind w:firstLine="567"/>
        <w:jc w:val="both"/>
        <w:rPr>
          <w:color w:val="000000"/>
        </w:rPr>
      </w:pPr>
      <w:r w:rsidRPr="005D546B">
        <w:rPr>
          <w:color w:val="000000"/>
        </w:rPr>
        <w:t>Внебюджетные источники - средства предприятий ЖКХ, заемные средства, средства организаций</w:t>
      </w:r>
      <w:r>
        <w:rPr>
          <w:color w:val="000000"/>
        </w:rPr>
        <w:t xml:space="preserve"> </w:t>
      </w:r>
      <w:r w:rsidRPr="005D546B">
        <w:rPr>
          <w:color w:val="000000"/>
        </w:rPr>
        <w:t>различных форм собственности, осуществляющих обслуживание и ремонт жилищного фонда,</w:t>
      </w:r>
      <w:r>
        <w:rPr>
          <w:color w:val="000000"/>
        </w:rPr>
        <w:t xml:space="preserve"> </w:t>
      </w:r>
      <w:r w:rsidRPr="005D546B">
        <w:rPr>
          <w:color w:val="000000"/>
        </w:rPr>
        <w:t>инженерных сетей и объектов коммунального назначения, средства населения, надбавки к тарифам</w:t>
      </w:r>
      <w:r>
        <w:rPr>
          <w:color w:val="000000"/>
        </w:rPr>
        <w:t xml:space="preserve"> </w:t>
      </w:r>
      <w:r w:rsidRPr="005D546B">
        <w:rPr>
          <w:color w:val="000000"/>
        </w:rPr>
        <w:t>(инвестиционная надбавка) и плата за подключение к коммунальным сетям.</w:t>
      </w:r>
    </w:p>
    <w:p w:rsidR="00833990" w:rsidRPr="005D546B" w:rsidRDefault="00833990" w:rsidP="00833990">
      <w:pPr>
        <w:autoSpaceDE w:val="0"/>
        <w:autoSpaceDN w:val="0"/>
        <w:adjustRightInd w:val="0"/>
        <w:ind w:firstLine="567"/>
        <w:jc w:val="both"/>
        <w:rPr>
          <w:color w:val="000000"/>
        </w:rPr>
      </w:pPr>
      <w:r w:rsidRPr="005D546B">
        <w:rPr>
          <w:color w:val="000000"/>
        </w:rPr>
        <w:t>В качестве потенциальных источников финансирования программы являются средства</w:t>
      </w:r>
      <w:r>
        <w:rPr>
          <w:color w:val="000000"/>
        </w:rPr>
        <w:t xml:space="preserve"> </w:t>
      </w:r>
      <w:r w:rsidR="003138F1">
        <w:rPr>
          <w:color w:val="000000"/>
        </w:rPr>
        <w:t xml:space="preserve">федерального, </w:t>
      </w:r>
      <w:r w:rsidRPr="005D546B">
        <w:rPr>
          <w:color w:val="000000"/>
        </w:rPr>
        <w:t>регионального и местного бюджетов, внебюджетные средства и средства инвесторов.</w:t>
      </w:r>
    </w:p>
    <w:p w:rsidR="00833990" w:rsidRPr="005D546B" w:rsidRDefault="00833990" w:rsidP="00833990">
      <w:pPr>
        <w:autoSpaceDE w:val="0"/>
        <w:autoSpaceDN w:val="0"/>
        <w:adjustRightInd w:val="0"/>
        <w:ind w:firstLine="567"/>
        <w:jc w:val="both"/>
        <w:rPr>
          <w:color w:val="000000"/>
        </w:rPr>
      </w:pPr>
      <w:r w:rsidRPr="005D546B">
        <w:rPr>
          <w:color w:val="000000"/>
        </w:rPr>
        <w:t>Объемы ассигнований, выделяемых из вышеперечисленных источников, ежегодно уточняются с учетом</w:t>
      </w:r>
      <w:r>
        <w:rPr>
          <w:color w:val="000000"/>
        </w:rPr>
        <w:t xml:space="preserve"> </w:t>
      </w:r>
      <w:r w:rsidRPr="005D546B">
        <w:rPr>
          <w:color w:val="000000"/>
        </w:rPr>
        <w:t>их возможностей и достигнутых соглашений.</w:t>
      </w:r>
    </w:p>
    <w:p w:rsidR="00833990" w:rsidRDefault="00833990" w:rsidP="00833990">
      <w:pPr>
        <w:autoSpaceDE w:val="0"/>
        <w:autoSpaceDN w:val="0"/>
        <w:adjustRightInd w:val="0"/>
        <w:ind w:firstLine="567"/>
        <w:jc w:val="both"/>
        <w:rPr>
          <w:color w:val="000000"/>
        </w:rPr>
      </w:pPr>
    </w:p>
    <w:p w:rsidR="00833990" w:rsidRPr="005D546B" w:rsidRDefault="003138F1" w:rsidP="00833990">
      <w:pPr>
        <w:autoSpaceDE w:val="0"/>
        <w:autoSpaceDN w:val="0"/>
        <w:adjustRightInd w:val="0"/>
        <w:ind w:firstLine="567"/>
        <w:jc w:val="center"/>
        <w:rPr>
          <w:color w:val="000000"/>
        </w:rPr>
      </w:pPr>
      <w:r>
        <w:rPr>
          <w:color w:val="000000"/>
        </w:rPr>
        <w:t>8</w:t>
      </w:r>
      <w:r w:rsidR="00833990" w:rsidRPr="005D546B">
        <w:rPr>
          <w:color w:val="000000"/>
        </w:rPr>
        <w:t>.7. Обоснование использования в качестве источников финансирования</w:t>
      </w:r>
      <w:r w:rsidR="00833990">
        <w:rPr>
          <w:color w:val="000000"/>
        </w:rPr>
        <w:t xml:space="preserve"> </w:t>
      </w:r>
      <w:r w:rsidR="00833990" w:rsidRPr="005D546B">
        <w:rPr>
          <w:color w:val="000000"/>
        </w:rPr>
        <w:t>инвестиционных проектов тарифов платы за подключение (технологическое</w:t>
      </w:r>
      <w:r w:rsidR="00833990">
        <w:rPr>
          <w:color w:val="000000"/>
        </w:rPr>
        <w:t xml:space="preserve"> </w:t>
      </w:r>
      <w:r w:rsidR="00833990" w:rsidRPr="005D546B">
        <w:rPr>
          <w:color w:val="000000"/>
        </w:rPr>
        <w:t>присоединение) объектов капитального строительства к системам коммунальной</w:t>
      </w:r>
      <w:r w:rsidR="00833990">
        <w:rPr>
          <w:color w:val="000000"/>
        </w:rPr>
        <w:t xml:space="preserve"> </w:t>
      </w:r>
      <w:r w:rsidR="00833990" w:rsidRPr="005D546B">
        <w:rPr>
          <w:color w:val="000000"/>
        </w:rPr>
        <w:t>инфраструктуры</w:t>
      </w:r>
    </w:p>
    <w:p w:rsidR="00833990" w:rsidRPr="005D546B" w:rsidRDefault="00833990" w:rsidP="00476837">
      <w:pPr>
        <w:autoSpaceDE w:val="0"/>
        <w:autoSpaceDN w:val="0"/>
        <w:adjustRightInd w:val="0"/>
        <w:ind w:firstLine="709"/>
        <w:jc w:val="both"/>
        <w:rPr>
          <w:color w:val="000000"/>
        </w:rPr>
      </w:pPr>
      <w:r w:rsidRPr="005D546B">
        <w:rPr>
          <w:color w:val="000000"/>
        </w:rPr>
        <w:lastRenderedPageBreak/>
        <w:t xml:space="preserve">В социально – экономическом развитии </w:t>
      </w:r>
      <w:r w:rsidR="003138F1">
        <w:rPr>
          <w:color w:val="000000"/>
        </w:rPr>
        <w:t>городского</w:t>
      </w:r>
      <w:r w:rsidRPr="005D546B">
        <w:rPr>
          <w:color w:val="000000"/>
        </w:rPr>
        <w:t xml:space="preserve"> поселения тарифная политика играет</w:t>
      </w:r>
      <w:r>
        <w:rPr>
          <w:color w:val="000000"/>
        </w:rPr>
        <w:t xml:space="preserve"> </w:t>
      </w:r>
      <w:r w:rsidRPr="005D546B">
        <w:rPr>
          <w:color w:val="000000"/>
        </w:rPr>
        <w:t>значительную роль. Регулирование тарифов, с одной стороны, направлено на безубыточную деятельность</w:t>
      </w:r>
      <w:r>
        <w:rPr>
          <w:color w:val="000000"/>
        </w:rPr>
        <w:t xml:space="preserve"> </w:t>
      </w:r>
      <w:r w:rsidR="003138F1">
        <w:rPr>
          <w:color w:val="000000"/>
        </w:rPr>
        <w:t xml:space="preserve">ресурсоснабжающих </w:t>
      </w:r>
      <w:r w:rsidRPr="005D546B">
        <w:rPr>
          <w:color w:val="000000"/>
        </w:rPr>
        <w:t>предприятий путем включения в тарифы затрат на производство услуг, с другой – обеспечение</w:t>
      </w:r>
      <w:r>
        <w:rPr>
          <w:color w:val="000000"/>
        </w:rPr>
        <w:t xml:space="preserve"> </w:t>
      </w:r>
      <w:r w:rsidRPr="005D546B">
        <w:rPr>
          <w:color w:val="000000"/>
        </w:rPr>
        <w:t>доступности услуг для потребителей, в частности, для населения с точки зрения их платежеспособности.</w:t>
      </w:r>
    </w:p>
    <w:p w:rsidR="00833990" w:rsidRPr="005D546B" w:rsidRDefault="00833990" w:rsidP="00476837">
      <w:pPr>
        <w:autoSpaceDE w:val="0"/>
        <w:autoSpaceDN w:val="0"/>
        <w:adjustRightInd w:val="0"/>
        <w:ind w:firstLine="709"/>
        <w:jc w:val="both"/>
        <w:rPr>
          <w:color w:val="000000"/>
        </w:rPr>
      </w:pPr>
      <w:r w:rsidRPr="005D546B">
        <w:rPr>
          <w:color w:val="000000"/>
        </w:rPr>
        <w:t>В соответствии с федеральным законодательством тарифы на электрическую и тепловую энергию,</w:t>
      </w:r>
      <w:r>
        <w:rPr>
          <w:color w:val="000000"/>
        </w:rPr>
        <w:t xml:space="preserve"> </w:t>
      </w:r>
      <w:r w:rsidRPr="005D546B">
        <w:rPr>
          <w:color w:val="000000"/>
        </w:rPr>
        <w:t>услуги систем водоснабжения и водоотведения, утилизация твердых коммунальных отходов подлежат</w:t>
      </w:r>
      <w:r>
        <w:rPr>
          <w:color w:val="000000"/>
        </w:rPr>
        <w:t xml:space="preserve"> </w:t>
      </w:r>
      <w:r w:rsidRPr="005D546B">
        <w:rPr>
          <w:color w:val="000000"/>
        </w:rPr>
        <w:t>государственному регулированию.</w:t>
      </w:r>
    </w:p>
    <w:p w:rsidR="00833990" w:rsidRDefault="00833990" w:rsidP="00833990">
      <w:pPr>
        <w:autoSpaceDE w:val="0"/>
        <w:autoSpaceDN w:val="0"/>
        <w:adjustRightInd w:val="0"/>
        <w:ind w:firstLine="567"/>
        <w:jc w:val="both"/>
        <w:rPr>
          <w:color w:val="000000"/>
        </w:rPr>
      </w:pPr>
    </w:p>
    <w:p w:rsidR="00833990" w:rsidRPr="005D546B" w:rsidRDefault="00333E47" w:rsidP="00833990">
      <w:pPr>
        <w:autoSpaceDE w:val="0"/>
        <w:autoSpaceDN w:val="0"/>
        <w:adjustRightInd w:val="0"/>
        <w:ind w:firstLine="567"/>
        <w:jc w:val="center"/>
        <w:rPr>
          <w:color w:val="000000"/>
        </w:rPr>
      </w:pPr>
      <w:r>
        <w:rPr>
          <w:color w:val="000000"/>
        </w:rPr>
        <w:t>8</w:t>
      </w:r>
      <w:r w:rsidR="00833990" w:rsidRPr="005D546B">
        <w:rPr>
          <w:color w:val="000000"/>
        </w:rPr>
        <w:t>.8. Результаты оценки совокупного платежа граждан за коммунальные услуги на</w:t>
      </w:r>
      <w:r w:rsidR="00833990">
        <w:rPr>
          <w:color w:val="000000"/>
        </w:rPr>
        <w:t xml:space="preserve"> </w:t>
      </w:r>
      <w:r w:rsidR="00833990" w:rsidRPr="005D546B">
        <w:rPr>
          <w:color w:val="000000"/>
        </w:rPr>
        <w:t>соответствие критериям доступности</w:t>
      </w:r>
    </w:p>
    <w:p w:rsidR="00833990" w:rsidRPr="005D546B" w:rsidRDefault="00833990" w:rsidP="00833990">
      <w:pPr>
        <w:autoSpaceDE w:val="0"/>
        <w:autoSpaceDN w:val="0"/>
        <w:adjustRightInd w:val="0"/>
        <w:ind w:firstLine="567"/>
        <w:jc w:val="both"/>
        <w:rPr>
          <w:color w:val="000000"/>
        </w:rPr>
      </w:pPr>
      <w:r w:rsidRPr="005D546B">
        <w:rPr>
          <w:color w:val="000000"/>
        </w:rPr>
        <w:t>Учет, расчет и начисление платежей за коммунальные услуги осуществляются по квитанциям</w:t>
      </w:r>
      <w:r>
        <w:rPr>
          <w:color w:val="000000"/>
        </w:rPr>
        <w:t xml:space="preserve"> </w:t>
      </w:r>
      <w:r w:rsidRPr="005D546B">
        <w:rPr>
          <w:color w:val="000000"/>
        </w:rPr>
        <w:t>ресурсоснабжающей организации. Для осуществления деятельности по учету, расчету и начислению</w:t>
      </w:r>
      <w:r>
        <w:rPr>
          <w:color w:val="000000"/>
        </w:rPr>
        <w:t xml:space="preserve"> </w:t>
      </w:r>
      <w:r w:rsidRPr="005D546B">
        <w:rPr>
          <w:color w:val="000000"/>
        </w:rPr>
        <w:t>платежей за жилищно-коммунальные услуги в ресурсоснабжающие организации, расчетно-кассовый</w:t>
      </w:r>
      <w:r>
        <w:rPr>
          <w:color w:val="000000"/>
        </w:rPr>
        <w:t xml:space="preserve"> </w:t>
      </w:r>
      <w:r w:rsidRPr="005D546B">
        <w:rPr>
          <w:color w:val="000000"/>
        </w:rPr>
        <w:t>центр и управляющие организации используют различные программные продукты. Используемые при</w:t>
      </w:r>
      <w:r>
        <w:rPr>
          <w:color w:val="000000"/>
        </w:rPr>
        <w:t xml:space="preserve"> </w:t>
      </w:r>
      <w:r w:rsidRPr="005D546B">
        <w:rPr>
          <w:color w:val="000000"/>
        </w:rPr>
        <w:t>этом для расчетов базы данных, сформированы организациями с учетом собственных требований и</w:t>
      </w:r>
      <w:r>
        <w:rPr>
          <w:color w:val="000000"/>
        </w:rPr>
        <w:t xml:space="preserve"> </w:t>
      </w:r>
      <w:r w:rsidRPr="005D546B">
        <w:rPr>
          <w:color w:val="000000"/>
        </w:rPr>
        <w:t xml:space="preserve">поставленных задач. </w:t>
      </w:r>
    </w:p>
    <w:p w:rsidR="00833990" w:rsidRDefault="00833990"/>
    <w:sectPr w:rsidR="00833990" w:rsidSect="006C6406">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61" w:rsidRDefault="00344161" w:rsidP="00276C5A">
      <w:r>
        <w:separator/>
      </w:r>
    </w:p>
  </w:endnote>
  <w:endnote w:type="continuationSeparator" w:id="0">
    <w:p w:rsidR="00344161" w:rsidRDefault="00344161" w:rsidP="0027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Ўм§А?§ЮЎм?"/>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F3" w:rsidRPr="005B15C5" w:rsidRDefault="00A92AF3" w:rsidP="008510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F3" w:rsidRPr="001D59EE" w:rsidRDefault="00A92AF3" w:rsidP="008510E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F3" w:rsidRPr="005B15C5" w:rsidRDefault="00A92AF3" w:rsidP="008510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61" w:rsidRDefault="00344161" w:rsidP="00276C5A">
      <w:r>
        <w:separator/>
      </w:r>
    </w:p>
  </w:footnote>
  <w:footnote w:type="continuationSeparator" w:id="0">
    <w:p w:rsidR="00344161" w:rsidRDefault="00344161" w:rsidP="00276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F3" w:rsidRPr="005B15C5" w:rsidRDefault="00A92AF3" w:rsidP="008510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F3" w:rsidRPr="005B15C5" w:rsidRDefault="00A92AF3" w:rsidP="008510E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F3" w:rsidRPr="005B15C5" w:rsidRDefault="00A92AF3" w:rsidP="008510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E"/>
    <w:multiLevelType w:val="singleLevel"/>
    <w:tmpl w:val="0000000E"/>
    <w:name w:val="WW8Num17"/>
    <w:lvl w:ilvl="0">
      <w:start w:val="1"/>
      <w:numFmt w:val="decimal"/>
      <w:lvlText w:val="%1."/>
      <w:lvlJc w:val="left"/>
      <w:pPr>
        <w:tabs>
          <w:tab w:val="num" w:pos="360"/>
        </w:tabs>
        <w:ind w:left="360" w:hanging="360"/>
      </w:pPr>
      <w:rPr>
        <w:rFonts w:ascii="Symbol" w:hAnsi="Symbol" w:cs="Times New Roman"/>
      </w:rPr>
    </w:lvl>
  </w:abstractNum>
  <w:abstractNum w:abstractNumId="2" w15:restartNumberingAfterBreak="0">
    <w:nsid w:val="006B3BB6"/>
    <w:multiLevelType w:val="hybridMultilevel"/>
    <w:tmpl w:val="FEF80C9A"/>
    <w:lvl w:ilvl="0" w:tplc="C0DC3DA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047A55"/>
    <w:multiLevelType w:val="hybridMultilevel"/>
    <w:tmpl w:val="D57EB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26A0F"/>
    <w:multiLevelType w:val="multilevel"/>
    <w:tmpl w:val="2FEE38E6"/>
    <w:lvl w:ilvl="0">
      <w:start w:val="4"/>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64660C5"/>
    <w:multiLevelType w:val="multilevel"/>
    <w:tmpl w:val="9F8416FA"/>
    <w:lvl w:ilvl="0">
      <w:start w:val="1"/>
      <w:numFmt w:val="decimal"/>
      <w:lvlText w:val="%1."/>
      <w:lvlJc w:val="left"/>
      <w:pPr>
        <w:ind w:left="360" w:hanging="360"/>
      </w:pPr>
      <w:rPr>
        <w:rFonts w:hint="default"/>
      </w:rPr>
    </w:lvl>
    <w:lvl w:ilvl="1">
      <w:start w:val="1"/>
      <w:numFmt w:val="decimal"/>
      <w:lvlText w:val="%1.%2."/>
      <w:lvlJc w:val="left"/>
      <w:pPr>
        <w:tabs>
          <w:tab w:val="num" w:pos="794"/>
        </w:tabs>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5C080A"/>
    <w:multiLevelType w:val="hybridMultilevel"/>
    <w:tmpl w:val="54300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991232"/>
    <w:multiLevelType w:val="multilevel"/>
    <w:tmpl w:val="A3D839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AE3221D"/>
    <w:multiLevelType w:val="multilevel"/>
    <w:tmpl w:val="7528E194"/>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3540C92"/>
    <w:multiLevelType w:val="multilevel"/>
    <w:tmpl w:val="E3220FB2"/>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52D7916"/>
    <w:multiLevelType w:val="hybridMultilevel"/>
    <w:tmpl w:val="EB6ACAAA"/>
    <w:lvl w:ilvl="0" w:tplc="7102DF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D722BB2"/>
    <w:multiLevelType w:val="multilevel"/>
    <w:tmpl w:val="BF40A224"/>
    <w:lvl w:ilvl="0">
      <w:start w:val="1"/>
      <w:numFmt w:val="decimal"/>
      <w:lvlText w:val="%1."/>
      <w:lvlJc w:val="left"/>
      <w:pPr>
        <w:ind w:left="1188" w:hanging="48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2FBA210A"/>
    <w:multiLevelType w:val="hybridMultilevel"/>
    <w:tmpl w:val="14D20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9E6193"/>
    <w:multiLevelType w:val="hybridMultilevel"/>
    <w:tmpl w:val="2D64BC14"/>
    <w:lvl w:ilvl="0" w:tplc="34F024B0">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1C1FA2"/>
    <w:multiLevelType w:val="hybridMultilevel"/>
    <w:tmpl w:val="7FC2C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313F57"/>
    <w:multiLevelType w:val="hybridMultilevel"/>
    <w:tmpl w:val="1876C3E6"/>
    <w:lvl w:ilvl="0" w:tplc="DCBA4A30">
      <w:start w:val="1"/>
      <w:numFmt w:val="bullet"/>
      <w:lvlText w:val="-"/>
      <w:lvlJc w:val="left"/>
      <w:pPr>
        <w:ind w:left="720" w:hanging="360"/>
      </w:pPr>
      <w:rPr>
        <w:rFonts w:ascii="Courier New" w:eastAsia="Courier New" w:hAnsi="Courier New"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0B2073"/>
    <w:multiLevelType w:val="hybridMultilevel"/>
    <w:tmpl w:val="41DE2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6C6920"/>
    <w:multiLevelType w:val="hybridMultilevel"/>
    <w:tmpl w:val="B104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5139BA"/>
    <w:multiLevelType w:val="hybridMultilevel"/>
    <w:tmpl w:val="C9BE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DB07B7"/>
    <w:multiLevelType w:val="multilevel"/>
    <w:tmpl w:val="7444E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0B3404"/>
    <w:multiLevelType w:val="multilevel"/>
    <w:tmpl w:val="C1F0BB3A"/>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21"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D8C72AF"/>
    <w:multiLevelType w:val="multilevel"/>
    <w:tmpl w:val="BF40A224"/>
    <w:lvl w:ilvl="0">
      <w:start w:val="1"/>
      <w:numFmt w:val="decimal"/>
      <w:lvlText w:val="%1."/>
      <w:lvlJc w:val="left"/>
      <w:pPr>
        <w:ind w:left="1188" w:hanging="48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72DF198F"/>
    <w:multiLevelType w:val="hybridMultilevel"/>
    <w:tmpl w:val="21922B24"/>
    <w:lvl w:ilvl="0" w:tplc="73004DB2">
      <w:start w:val="1"/>
      <w:numFmt w:val="decimal"/>
      <w:lvlText w:val="%1."/>
      <w:lvlJc w:val="left"/>
      <w:pPr>
        <w:ind w:left="1710" w:hanging="99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0"/>
  </w:num>
  <w:num w:numId="2">
    <w:abstractNumId w:val="11"/>
  </w:num>
  <w:num w:numId="3">
    <w:abstractNumId w:val="18"/>
  </w:num>
  <w:num w:numId="4">
    <w:abstractNumId w:val="14"/>
  </w:num>
  <w:num w:numId="5">
    <w:abstractNumId w:val="12"/>
  </w:num>
  <w:num w:numId="6">
    <w:abstractNumId w:val="7"/>
  </w:num>
  <w:num w:numId="7">
    <w:abstractNumId w:val="16"/>
  </w:num>
  <w:num w:numId="8">
    <w:abstractNumId w:val="10"/>
  </w:num>
  <w:num w:numId="9">
    <w:abstractNumId w:val="6"/>
  </w:num>
  <w:num w:numId="10">
    <w:abstractNumId w:val="3"/>
  </w:num>
  <w:num w:numId="11">
    <w:abstractNumId w:val="0"/>
  </w:num>
  <w:num w:numId="12">
    <w:abstractNumId w:val="1"/>
  </w:num>
  <w:num w:numId="13">
    <w:abstractNumId w:val="8"/>
  </w:num>
  <w:num w:numId="14">
    <w:abstractNumId w:val="17"/>
  </w:num>
  <w:num w:numId="15">
    <w:abstractNumId w:val="2"/>
  </w:num>
  <w:num w:numId="16">
    <w:abstractNumId w:val="15"/>
  </w:num>
  <w:num w:numId="17">
    <w:abstractNumId w:val="9"/>
  </w:num>
  <w:num w:numId="18">
    <w:abstractNumId w:val="5"/>
  </w:num>
  <w:num w:numId="19">
    <w:abstractNumId w:val="13"/>
  </w:num>
  <w:num w:numId="20">
    <w:abstractNumId w:val="21"/>
  </w:num>
  <w:num w:numId="21">
    <w:abstractNumId w:val="19"/>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D3"/>
    <w:rsid w:val="0001322A"/>
    <w:rsid w:val="00075A7F"/>
    <w:rsid w:val="000A48F2"/>
    <w:rsid w:val="00181C06"/>
    <w:rsid w:val="001F0888"/>
    <w:rsid w:val="00214921"/>
    <w:rsid w:val="00215F63"/>
    <w:rsid w:val="00237EE0"/>
    <w:rsid w:val="0026375F"/>
    <w:rsid w:val="00276C5A"/>
    <w:rsid w:val="002908EB"/>
    <w:rsid w:val="002A3987"/>
    <w:rsid w:val="00302AD5"/>
    <w:rsid w:val="0030689D"/>
    <w:rsid w:val="003130D3"/>
    <w:rsid w:val="003138F1"/>
    <w:rsid w:val="00333E47"/>
    <w:rsid w:val="00344161"/>
    <w:rsid w:val="00367292"/>
    <w:rsid w:val="003E5061"/>
    <w:rsid w:val="003F6B41"/>
    <w:rsid w:val="0040375B"/>
    <w:rsid w:val="004055C8"/>
    <w:rsid w:val="0041387B"/>
    <w:rsid w:val="00436294"/>
    <w:rsid w:val="00473FD2"/>
    <w:rsid w:val="00476837"/>
    <w:rsid w:val="004A72E6"/>
    <w:rsid w:val="004F3E0F"/>
    <w:rsid w:val="004F3F1E"/>
    <w:rsid w:val="005406A9"/>
    <w:rsid w:val="00561A7F"/>
    <w:rsid w:val="0057250E"/>
    <w:rsid w:val="005A4748"/>
    <w:rsid w:val="005F7DDB"/>
    <w:rsid w:val="00617119"/>
    <w:rsid w:val="00640733"/>
    <w:rsid w:val="00652E18"/>
    <w:rsid w:val="00660D40"/>
    <w:rsid w:val="00682E92"/>
    <w:rsid w:val="006A2A20"/>
    <w:rsid w:val="006C6406"/>
    <w:rsid w:val="0075499F"/>
    <w:rsid w:val="00833990"/>
    <w:rsid w:val="008510E0"/>
    <w:rsid w:val="008C0928"/>
    <w:rsid w:val="008C3BF2"/>
    <w:rsid w:val="0090128F"/>
    <w:rsid w:val="00917E75"/>
    <w:rsid w:val="009957F2"/>
    <w:rsid w:val="009A272C"/>
    <w:rsid w:val="009B07E5"/>
    <w:rsid w:val="009D2FCB"/>
    <w:rsid w:val="00A41827"/>
    <w:rsid w:val="00A92AF3"/>
    <w:rsid w:val="00AA6417"/>
    <w:rsid w:val="00B26CF2"/>
    <w:rsid w:val="00BB4E1F"/>
    <w:rsid w:val="00BB5BA5"/>
    <w:rsid w:val="00BD0EAD"/>
    <w:rsid w:val="00BE69DD"/>
    <w:rsid w:val="00BE6F4C"/>
    <w:rsid w:val="00CA0BBA"/>
    <w:rsid w:val="00D12B16"/>
    <w:rsid w:val="00D8770D"/>
    <w:rsid w:val="00DF17BD"/>
    <w:rsid w:val="00DF2498"/>
    <w:rsid w:val="00E1720C"/>
    <w:rsid w:val="00E3257C"/>
    <w:rsid w:val="00E92A07"/>
    <w:rsid w:val="00EC0245"/>
    <w:rsid w:val="00ED134D"/>
    <w:rsid w:val="00ED6D1A"/>
    <w:rsid w:val="00F71FE2"/>
    <w:rsid w:val="00FA1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9BFF"/>
  <w15:chartTrackingRefBased/>
  <w15:docId w15:val="{7A0BAF9C-F000-496B-949C-12D62D05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A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62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833990"/>
    <w:pPr>
      <w:keepNext/>
      <w:suppressAutoHyphens/>
      <w:spacing w:before="240" w:after="60"/>
      <w:outlineLvl w:val="1"/>
    </w:pPr>
    <w:rPr>
      <w:rFonts w:ascii="Arial" w:hAnsi="Arial" w:cs="Arial"/>
      <w:b/>
      <w:bCs/>
      <w:i/>
      <w:iCs/>
      <w:sz w:val="28"/>
      <w:szCs w:val="28"/>
      <w:lang w:eastAsia="ar-SA"/>
    </w:rPr>
  </w:style>
  <w:style w:type="paragraph" w:styleId="4">
    <w:name w:val="heading 4"/>
    <w:basedOn w:val="a"/>
    <w:next w:val="a"/>
    <w:link w:val="40"/>
    <w:uiPriority w:val="99"/>
    <w:qFormat/>
    <w:rsid w:val="00833990"/>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629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833990"/>
    <w:rPr>
      <w:rFonts w:ascii="Arial" w:eastAsia="Times New Roman" w:hAnsi="Arial" w:cs="Arial"/>
      <w:b/>
      <w:bCs/>
      <w:i/>
      <w:iCs/>
      <w:sz w:val="28"/>
      <w:szCs w:val="28"/>
      <w:lang w:eastAsia="ar-SA"/>
    </w:rPr>
  </w:style>
  <w:style w:type="character" w:customStyle="1" w:styleId="40">
    <w:name w:val="Заголовок 4 Знак"/>
    <w:basedOn w:val="a0"/>
    <w:link w:val="4"/>
    <w:uiPriority w:val="99"/>
    <w:rsid w:val="00833990"/>
    <w:rPr>
      <w:rFonts w:ascii="Times New Roman" w:eastAsia="Times New Roman" w:hAnsi="Times New Roman" w:cs="Times New Roman"/>
      <w:b/>
      <w:bCs/>
      <w:sz w:val="28"/>
      <w:szCs w:val="28"/>
      <w:lang w:eastAsia="ar-SA"/>
    </w:rPr>
  </w:style>
  <w:style w:type="paragraph" w:styleId="a3">
    <w:name w:val="Title"/>
    <w:basedOn w:val="a"/>
    <w:next w:val="a"/>
    <w:link w:val="a4"/>
    <w:qFormat/>
    <w:rsid w:val="00561A7F"/>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rsid w:val="00561A7F"/>
    <w:rPr>
      <w:rFonts w:ascii="Cambria" w:eastAsia="Times New Roman" w:hAnsi="Cambria" w:cs="Times New Roman"/>
      <w:b/>
      <w:bCs/>
      <w:kern w:val="28"/>
      <w:sz w:val="32"/>
      <w:szCs w:val="32"/>
      <w:lang w:eastAsia="ru-RU"/>
    </w:rPr>
  </w:style>
  <w:style w:type="paragraph" w:styleId="a5">
    <w:name w:val="List Paragraph"/>
    <w:basedOn w:val="a"/>
    <w:link w:val="a6"/>
    <w:uiPriority w:val="34"/>
    <w:qFormat/>
    <w:rsid w:val="00561A7F"/>
    <w:pPr>
      <w:ind w:left="720"/>
      <w:contextualSpacing/>
    </w:pPr>
  </w:style>
  <w:style w:type="paragraph" w:styleId="a7">
    <w:name w:val="Body Text"/>
    <w:basedOn w:val="a"/>
    <w:link w:val="a8"/>
    <w:uiPriority w:val="99"/>
    <w:rsid w:val="00561A7F"/>
    <w:pPr>
      <w:shd w:val="clear" w:color="auto" w:fill="FFFFFF"/>
      <w:spacing w:line="240" w:lineRule="atLeast"/>
      <w:ind w:hanging="720"/>
    </w:pPr>
    <w:rPr>
      <w:sz w:val="27"/>
      <w:szCs w:val="27"/>
    </w:rPr>
  </w:style>
  <w:style w:type="character" w:customStyle="1" w:styleId="a8">
    <w:name w:val="Основной текст Знак"/>
    <w:basedOn w:val="a0"/>
    <w:link w:val="a7"/>
    <w:uiPriority w:val="99"/>
    <w:rsid w:val="00561A7F"/>
    <w:rPr>
      <w:rFonts w:ascii="Times New Roman" w:eastAsia="Times New Roman" w:hAnsi="Times New Roman" w:cs="Times New Roman"/>
      <w:sz w:val="27"/>
      <w:szCs w:val="27"/>
      <w:shd w:val="clear" w:color="auto" w:fill="FFFFFF"/>
      <w:lang w:eastAsia="ru-RU"/>
    </w:rPr>
  </w:style>
  <w:style w:type="character" w:customStyle="1" w:styleId="3">
    <w:name w:val="Основной текст + Курсив3"/>
    <w:basedOn w:val="a0"/>
    <w:uiPriority w:val="99"/>
    <w:rsid w:val="00561A7F"/>
    <w:rPr>
      <w:rFonts w:ascii="Times New Roman" w:hAnsi="Times New Roman" w:cs="Times New Roman"/>
      <w:b/>
      <w:bCs/>
      <w:i/>
      <w:iCs/>
      <w:spacing w:val="0"/>
      <w:sz w:val="27"/>
      <w:szCs w:val="27"/>
      <w:shd w:val="clear" w:color="auto" w:fill="FFFFFF"/>
    </w:rPr>
  </w:style>
  <w:style w:type="character" w:styleId="a9">
    <w:name w:val="Hyperlink"/>
    <w:basedOn w:val="a0"/>
    <w:uiPriority w:val="99"/>
    <w:unhideWhenUsed/>
    <w:rsid w:val="00561A7F"/>
    <w:rPr>
      <w:color w:val="0000FF"/>
      <w:u w:val="single"/>
    </w:rPr>
  </w:style>
  <w:style w:type="paragraph" w:styleId="aa">
    <w:name w:val="TOC Heading"/>
    <w:basedOn w:val="1"/>
    <w:next w:val="a"/>
    <w:uiPriority w:val="39"/>
    <w:qFormat/>
    <w:rsid w:val="00436294"/>
    <w:pPr>
      <w:keepLines w:val="0"/>
      <w:spacing w:after="60"/>
      <w:outlineLvl w:val="9"/>
    </w:pPr>
    <w:rPr>
      <w:rFonts w:ascii="Cambria" w:eastAsia="Times New Roman" w:hAnsi="Cambria" w:cs="Times New Roman"/>
      <w:b/>
      <w:bCs/>
      <w:color w:val="auto"/>
      <w:kern w:val="32"/>
    </w:rPr>
  </w:style>
  <w:style w:type="paragraph" w:customStyle="1" w:styleId="ab">
    <w:name w:val="Таблицы (моноширинный)"/>
    <w:basedOn w:val="a"/>
    <w:next w:val="a"/>
    <w:rsid w:val="00436294"/>
    <w:pPr>
      <w:widowControl w:val="0"/>
      <w:autoSpaceDE w:val="0"/>
      <w:autoSpaceDN w:val="0"/>
      <w:adjustRightInd w:val="0"/>
      <w:jc w:val="both"/>
    </w:pPr>
    <w:rPr>
      <w:rFonts w:ascii="Courier New" w:hAnsi="Courier New" w:cs="Courier New"/>
    </w:rPr>
  </w:style>
  <w:style w:type="paragraph" w:styleId="ac">
    <w:name w:val="List"/>
    <w:aliases w:val="List Char"/>
    <w:basedOn w:val="a7"/>
    <w:rsid w:val="00436294"/>
    <w:pPr>
      <w:shd w:val="clear" w:color="auto" w:fill="auto"/>
      <w:spacing w:before="120" w:after="120" w:line="276" w:lineRule="auto"/>
      <w:ind w:left="1440" w:hanging="360"/>
      <w:jc w:val="both"/>
    </w:pPr>
    <w:rPr>
      <w:rFonts w:ascii="Arial" w:hAnsi="Arial"/>
      <w:spacing w:val="-5"/>
      <w:sz w:val="22"/>
      <w:szCs w:val="22"/>
      <w:lang w:val="en-US" w:eastAsia="en-US" w:bidi="en-US"/>
    </w:rPr>
  </w:style>
  <w:style w:type="paragraph" w:styleId="ad">
    <w:name w:val="Balloon Text"/>
    <w:basedOn w:val="a"/>
    <w:link w:val="ae"/>
    <w:uiPriority w:val="99"/>
    <w:semiHidden/>
    <w:rsid w:val="002A3987"/>
    <w:rPr>
      <w:rFonts w:ascii="Tahoma" w:hAnsi="Tahoma" w:cs="Tahoma"/>
      <w:sz w:val="16"/>
      <w:szCs w:val="16"/>
    </w:rPr>
  </w:style>
  <w:style w:type="character" w:customStyle="1" w:styleId="ae">
    <w:name w:val="Текст выноски Знак"/>
    <w:basedOn w:val="a0"/>
    <w:link w:val="ad"/>
    <w:uiPriority w:val="99"/>
    <w:semiHidden/>
    <w:rsid w:val="002A3987"/>
    <w:rPr>
      <w:rFonts w:ascii="Tahoma" w:eastAsia="Times New Roman" w:hAnsi="Tahoma" w:cs="Tahoma"/>
      <w:sz w:val="16"/>
      <w:szCs w:val="16"/>
      <w:lang w:eastAsia="ru-RU"/>
    </w:rPr>
  </w:style>
  <w:style w:type="paragraph" w:styleId="af">
    <w:name w:val="No Spacing"/>
    <w:uiPriority w:val="99"/>
    <w:qFormat/>
    <w:rsid w:val="00833990"/>
    <w:pPr>
      <w:spacing w:after="0" w:line="240" w:lineRule="auto"/>
    </w:pPr>
    <w:rPr>
      <w:rFonts w:ascii="Calibri" w:eastAsia="Times New Roman" w:hAnsi="Calibri" w:cs="Times New Roman"/>
      <w:lang w:eastAsia="ru-RU"/>
    </w:rPr>
  </w:style>
  <w:style w:type="paragraph" w:styleId="af0">
    <w:name w:val="header"/>
    <w:basedOn w:val="a"/>
    <w:link w:val="af1"/>
    <w:uiPriority w:val="99"/>
    <w:semiHidden/>
    <w:rsid w:val="00833990"/>
    <w:pPr>
      <w:tabs>
        <w:tab w:val="center" w:pos="4677"/>
        <w:tab w:val="right" w:pos="9355"/>
      </w:tabs>
    </w:pPr>
    <w:rPr>
      <w:rFonts w:ascii="Calibri" w:hAnsi="Calibri"/>
      <w:sz w:val="22"/>
      <w:szCs w:val="22"/>
    </w:rPr>
  </w:style>
  <w:style w:type="character" w:customStyle="1" w:styleId="af1">
    <w:name w:val="Верхний колонтитул Знак"/>
    <w:basedOn w:val="a0"/>
    <w:link w:val="af0"/>
    <w:uiPriority w:val="99"/>
    <w:semiHidden/>
    <w:rsid w:val="00833990"/>
    <w:rPr>
      <w:rFonts w:ascii="Calibri" w:eastAsia="Times New Roman" w:hAnsi="Calibri" w:cs="Times New Roman"/>
      <w:lang w:eastAsia="ru-RU"/>
    </w:rPr>
  </w:style>
  <w:style w:type="paragraph" w:styleId="af2">
    <w:name w:val="footer"/>
    <w:basedOn w:val="a"/>
    <w:link w:val="af3"/>
    <w:uiPriority w:val="99"/>
    <w:semiHidden/>
    <w:rsid w:val="00833990"/>
    <w:pPr>
      <w:tabs>
        <w:tab w:val="center" w:pos="4677"/>
        <w:tab w:val="right" w:pos="9355"/>
      </w:tabs>
    </w:pPr>
    <w:rPr>
      <w:rFonts w:ascii="Calibri" w:hAnsi="Calibri"/>
      <w:sz w:val="22"/>
      <w:szCs w:val="22"/>
    </w:rPr>
  </w:style>
  <w:style w:type="character" w:customStyle="1" w:styleId="af3">
    <w:name w:val="Нижний колонтитул Знак"/>
    <w:basedOn w:val="a0"/>
    <w:link w:val="af2"/>
    <w:uiPriority w:val="99"/>
    <w:semiHidden/>
    <w:rsid w:val="00833990"/>
    <w:rPr>
      <w:rFonts w:ascii="Calibri" w:eastAsia="Times New Roman" w:hAnsi="Calibri" w:cs="Times New Roman"/>
      <w:lang w:eastAsia="ru-RU"/>
    </w:rPr>
  </w:style>
  <w:style w:type="character" w:customStyle="1" w:styleId="af4">
    <w:name w:val="Основной текст с отступом Знак"/>
    <w:uiPriority w:val="99"/>
    <w:rsid w:val="00833990"/>
    <w:rPr>
      <w:rFonts w:cs="Times New Roman"/>
      <w:sz w:val="24"/>
      <w:szCs w:val="24"/>
      <w:lang w:val="ru-RU" w:eastAsia="ar-SA" w:bidi="ar-SA"/>
    </w:rPr>
  </w:style>
  <w:style w:type="paragraph" w:styleId="af5">
    <w:name w:val="Normal (Web)"/>
    <w:basedOn w:val="a"/>
    <w:uiPriority w:val="99"/>
    <w:rsid w:val="00833990"/>
    <w:pPr>
      <w:suppressAutoHyphens/>
      <w:spacing w:after="120"/>
    </w:pPr>
    <w:rPr>
      <w:sz w:val="16"/>
      <w:szCs w:val="16"/>
      <w:lang w:eastAsia="ar-SA"/>
    </w:rPr>
  </w:style>
  <w:style w:type="paragraph" w:customStyle="1" w:styleId="Default">
    <w:name w:val="Default"/>
    <w:rsid w:val="008339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footnote reference"/>
    <w:aliases w:val="Знак сноски 1,Знак сноски-FN,Ciae niinee-FN,Referencia nota al pie,Ссылка на сноску 45,Appel note de bas de page"/>
    <w:rsid w:val="00276C5A"/>
    <w:rPr>
      <w:vertAlign w:val="superscript"/>
    </w:rPr>
  </w:style>
  <w:style w:type="paragraph" w:styleId="af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8"/>
    <w:qFormat/>
    <w:rsid w:val="00276C5A"/>
    <w:rPr>
      <w:sz w:val="20"/>
      <w:szCs w:val="20"/>
    </w:rPr>
  </w:style>
  <w:style w:type="character" w:customStyle="1" w:styleId="af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7"/>
    <w:rsid w:val="00276C5A"/>
    <w:rPr>
      <w:rFonts w:ascii="Times New Roman" w:eastAsia="Times New Roman" w:hAnsi="Times New Roman" w:cs="Times New Roman"/>
      <w:sz w:val="20"/>
      <w:szCs w:val="20"/>
      <w:lang w:eastAsia="ru-RU"/>
    </w:rPr>
  </w:style>
  <w:style w:type="character" w:customStyle="1" w:styleId="a6">
    <w:name w:val="Абзац списка Знак"/>
    <w:link w:val="a5"/>
    <w:uiPriority w:val="34"/>
    <w:locked/>
    <w:rsid w:val="009957F2"/>
    <w:rPr>
      <w:rFonts w:ascii="Times New Roman" w:eastAsia="Times New Roman" w:hAnsi="Times New Roman" w:cs="Times New Roman"/>
      <w:sz w:val="24"/>
      <w:szCs w:val="24"/>
      <w:lang w:eastAsia="ru-RU"/>
    </w:rPr>
  </w:style>
  <w:style w:type="numbering" w:customStyle="1" w:styleId="1ai11028">
    <w:name w:val="1 / a / i11028"/>
    <w:basedOn w:val="a2"/>
    <w:next w:val="1ai"/>
    <w:rsid w:val="005F7DDB"/>
    <w:pPr>
      <w:numPr>
        <w:numId w:val="20"/>
      </w:numPr>
    </w:pPr>
  </w:style>
  <w:style w:type="numbering" w:styleId="1ai">
    <w:name w:val="Outline List 1"/>
    <w:basedOn w:val="a2"/>
    <w:uiPriority w:val="99"/>
    <w:semiHidden/>
    <w:unhideWhenUsed/>
    <w:rsid w:val="005F7DDB"/>
  </w:style>
  <w:style w:type="table" w:styleId="af9">
    <w:name w:val="Table Grid"/>
    <w:basedOn w:val="a1"/>
    <w:uiPriority w:val="39"/>
    <w:rsid w:val="005A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37EE0"/>
    <w:pPr>
      <w:widowControl w:val="0"/>
      <w:autoSpaceDE w:val="0"/>
      <w:autoSpaceDN w:val="0"/>
      <w:adjustRightInd w:val="0"/>
      <w:spacing w:after="0" w:line="240" w:lineRule="auto"/>
    </w:pPr>
    <w:rPr>
      <w:rFonts w:ascii="Calibri" w:eastAsia="SimSun" w:hAnsi="Calibri" w:cs="Calibri"/>
      <w:b/>
      <w:bCs/>
      <w:lang w:eastAsia="ru-RU"/>
    </w:rPr>
  </w:style>
  <w:style w:type="paragraph" w:customStyle="1" w:styleId="21">
    <w:name w:val="Знак Знак Знак2"/>
    <w:basedOn w:val="a"/>
    <w:uiPriority w:val="99"/>
    <w:rsid w:val="00237EE0"/>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29415">
      <w:bodyDiv w:val="1"/>
      <w:marLeft w:val="0"/>
      <w:marRight w:val="0"/>
      <w:marTop w:val="0"/>
      <w:marBottom w:val="0"/>
      <w:divBdr>
        <w:top w:val="none" w:sz="0" w:space="0" w:color="auto"/>
        <w:left w:val="none" w:sz="0" w:space="0" w:color="auto"/>
        <w:bottom w:val="none" w:sz="0" w:space="0" w:color="auto"/>
        <w:right w:val="none" w:sz="0" w:space="0" w:color="auto"/>
      </w:divBdr>
    </w:div>
    <w:div w:id="1011488979">
      <w:bodyDiv w:val="1"/>
      <w:marLeft w:val="0"/>
      <w:marRight w:val="0"/>
      <w:marTop w:val="0"/>
      <w:marBottom w:val="0"/>
      <w:divBdr>
        <w:top w:val="none" w:sz="0" w:space="0" w:color="auto"/>
        <w:left w:val="none" w:sz="0" w:space="0" w:color="auto"/>
        <w:bottom w:val="none" w:sz="0" w:space="0" w:color="auto"/>
        <w:right w:val="none" w:sz="0" w:space="0" w:color="auto"/>
      </w:divBdr>
    </w:div>
    <w:div w:id="1397245585">
      <w:bodyDiv w:val="1"/>
      <w:marLeft w:val="0"/>
      <w:marRight w:val="0"/>
      <w:marTop w:val="0"/>
      <w:marBottom w:val="0"/>
      <w:divBdr>
        <w:top w:val="none" w:sz="0" w:space="0" w:color="auto"/>
        <w:left w:val="none" w:sz="0" w:space="0" w:color="auto"/>
        <w:bottom w:val="none" w:sz="0" w:space="0" w:color="auto"/>
        <w:right w:val="none" w:sz="0" w:space="0" w:color="auto"/>
      </w:divBdr>
    </w:div>
    <w:div w:id="16873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32</Pages>
  <Words>10131</Words>
  <Characters>57750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dc:creator>
  <cp:keywords/>
  <dc:description/>
  <cp:lastModifiedBy>GKH</cp:lastModifiedBy>
  <cp:revision>54</cp:revision>
  <cp:lastPrinted>2023-01-19T00:41:00Z</cp:lastPrinted>
  <dcterms:created xsi:type="dcterms:W3CDTF">2023-01-16T04:58:00Z</dcterms:created>
  <dcterms:modified xsi:type="dcterms:W3CDTF">2023-01-19T01:25:00Z</dcterms:modified>
</cp:coreProperties>
</file>