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511FF0">
        <w:rPr>
          <w:rFonts w:ascii="Times New Roman" w:hAnsi="Times New Roman"/>
          <w:b/>
          <w:color w:val="000000" w:themeColor="text1"/>
          <w:sz w:val="20"/>
        </w:rPr>
        <w:t>17 октября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11FF0" w:rsidRPr="005016E5" w:rsidRDefault="00511FF0" w:rsidP="00511FF0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Узнать задолженность и уплатить налоги: Дни открытых дверей пройдут в Забайкалье  30 и 31 октября</w:t>
      </w:r>
      <w:bookmarkStart w:id="0" w:name="_GoBack"/>
      <w:bookmarkEnd w:id="0"/>
    </w:p>
    <w:p w:rsidR="00511FF0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1FF0" w:rsidRDefault="00511FF0" w:rsidP="00511FF0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Pr="004139AB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31</w:t>
      </w:r>
      <w:r w:rsidRPr="004139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октября </w:t>
      </w:r>
      <w:r w:rsidRPr="004139AB">
        <w:rPr>
          <w:rFonts w:ascii="Times New Roman" w:hAnsi="Times New Roman"/>
          <w:sz w:val="26"/>
          <w:szCs w:val="26"/>
        </w:rPr>
        <w:t xml:space="preserve">во всех </w:t>
      </w:r>
      <w:r>
        <w:rPr>
          <w:rFonts w:ascii="Times New Roman" w:hAnsi="Times New Roman"/>
          <w:sz w:val="26"/>
          <w:szCs w:val="26"/>
        </w:rPr>
        <w:t xml:space="preserve">обособленных подразделениях Управления Федеральной налоговой службы по Забайкальскому краю </w:t>
      </w:r>
      <w:r w:rsidRPr="004139AB">
        <w:rPr>
          <w:rFonts w:ascii="Times New Roman" w:hAnsi="Times New Roman"/>
          <w:sz w:val="26"/>
          <w:szCs w:val="26"/>
        </w:rPr>
        <w:t xml:space="preserve">пройдут Дни открытых дверей для налогоплательщиков – физических лиц. </w:t>
      </w:r>
      <w:r>
        <w:rPr>
          <w:rFonts w:ascii="Times New Roman" w:hAnsi="Times New Roman"/>
          <w:sz w:val="26"/>
          <w:szCs w:val="26"/>
        </w:rPr>
        <w:t>А</w:t>
      </w:r>
      <w:r w:rsidRPr="004139AB">
        <w:rPr>
          <w:rFonts w:ascii="Times New Roman" w:hAnsi="Times New Roman"/>
          <w:sz w:val="26"/>
          <w:szCs w:val="26"/>
        </w:rPr>
        <w:t xml:space="preserve">кция приурочена к проходящей кампании по уплате имущественных налогов </w:t>
      </w:r>
      <w:r>
        <w:rPr>
          <w:rFonts w:ascii="Times New Roman" w:hAnsi="Times New Roman"/>
          <w:sz w:val="26"/>
          <w:szCs w:val="26"/>
        </w:rPr>
        <w:t>за 2023 год.</w:t>
      </w:r>
      <w:r w:rsidRPr="003B0F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Напоминаем, с</w:t>
      </w:r>
      <w:r w:rsidRPr="00D065FF">
        <w:rPr>
          <w:rFonts w:ascii="Times New Roman" w:hAnsi="Times New Roman"/>
          <w:sz w:val="26"/>
          <w:szCs w:val="26"/>
        </w:rPr>
        <w:t>рок уплаты налога на имущество физических лиц</w:t>
      </w:r>
      <w:r>
        <w:rPr>
          <w:rFonts w:ascii="Times New Roman" w:hAnsi="Times New Roman"/>
          <w:sz w:val="26"/>
          <w:szCs w:val="26"/>
        </w:rPr>
        <w:t>,</w:t>
      </w:r>
      <w:r w:rsidRPr="00D065FF">
        <w:rPr>
          <w:rFonts w:ascii="Times New Roman" w:hAnsi="Times New Roman"/>
          <w:sz w:val="26"/>
          <w:szCs w:val="26"/>
        </w:rPr>
        <w:t xml:space="preserve"> транс</w:t>
      </w:r>
      <w:r>
        <w:rPr>
          <w:rFonts w:ascii="Times New Roman" w:hAnsi="Times New Roman"/>
          <w:sz w:val="26"/>
          <w:szCs w:val="26"/>
        </w:rPr>
        <w:t>портного и земельного налогов в текущем году истекает 2</w:t>
      </w:r>
      <w:r w:rsidRPr="00D065FF">
        <w:rPr>
          <w:rFonts w:ascii="Times New Roman" w:hAnsi="Times New Roman"/>
          <w:sz w:val="26"/>
          <w:szCs w:val="26"/>
        </w:rPr>
        <w:t xml:space="preserve"> декабря.</w:t>
      </w:r>
      <w:r w:rsidRPr="00C316D3">
        <w:rPr>
          <w:rFonts w:ascii="Times New Roman" w:hAnsi="Times New Roman"/>
          <w:sz w:val="26"/>
          <w:szCs w:val="26"/>
        </w:rPr>
        <w:t xml:space="preserve">  Налоги необходимо </w:t>
      </w:r>
      <w:r>
        <w:rPr>
          <w:rFonts w:ascii="Times New Roman" w:hAnsi="Times New Roman"/>
          <w:sz w:val="26"/>
          <w:szCs w:val="26"/>
        </w:rPr>
        <w:t xml:space="preserve">своевременно </w:t>
      </w:r>
      <w:r w:rsidRPr="00C316D3">
        <w:rPr>
          <w:rFonts w:ascii="Times New Roman" w:hAnsi="Times New Roman"/>
          <w:sz w:val="26"/>
          <w:szCs w:val="26"/>
        </w:rPr>
        <w:t>уплатить не только за себя, но и за своих несовершеннолетн</w:t>
      </w:r>
      <w:r>
        <w:rPr>
          <w:rFonts w:ascii="Times New Roman" w:hAnsi="Times New Roman"/>
          <w:sz w:val="26"/>
          <w:szCs w:val="26"/>
        </w:rPr>
        <w:t>их детей. После указанного срока начисления приобретут статус задолженности, на которую начнет начисляться пеня.</w:t>
      </w:r>
    </w:p>
    <w:p w:rsidR="00511FF0" w:rsidRDefault="00511FF0" w:rsidP="00511FF0">
      <w:pPr>
        <w:spacing w:after="0"/>
        <w:jc w:val="both"/>
        <w:rPr>
          <w:sz w:val="26"/>
          <w:szCs w:val="26"/>
        </w:rPr>
      </w:pPr>
    </w:p>
    <w:p w:rsidR="00511FF0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в эти дни в каждом обособленном подразделении для налогоплательщиков будут работать пункты по урегулированию задолженности прошлых лет.</w:t>
      </w:r>
    </w:p>
    <w:p w:rsidR="00511FF0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1FF0" w:rsidRPr="0023293D" w:rsidRDefault="00511FF0" w:rsidP="00511FF0">
      <w:pPr>
        <w:spacing w:after="0"/>
        <w:jc w:val="both"/>
        <w:rPr>
          <w:rStyle w:val="ae"/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 пройдет в операционных залах по следующим адресам:</w:t>
      </w:r>
    </w:p>
    <w:p w:rsidR="00511FF0" w:rsidRPr="0023293D" w:rsidRDefault="00511FF0" w:rsidP="00511FF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3293D">
        <w:rPr>
          <w:rFonts w:ascii="Times New Roman" w:hAnsi="Times New Roman"/>
          <w:bCs/>
          <w:sz w:val="26"/>
          <w:szCs w:val="26"/>
        </w:rPr>
        <w:t>г. Чита, ул. Анохина, 63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511FF0" w:rsidRPr="0023293D" w:rsidRDefault="00511FF0" w:rsidP="00511FF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3293D">
        <w:rPr>
          <w:rFonts w:ascii="Times New Roman" w:hAnsi="Times New Roman"/>
          <w:bCs/>
          <w:sz w:val="26"/>
          <w:szCs w:val="26"/>
        </w:rPr>
        <w:t>п. Агинское, ул. Комсомольская, 24Б;</w:t>
      </w:r>
    </w:p>
    <w:p w:rsidR="00511FF0" w:rsidRPr="0023293D" w:rsidRDefault="00511FF0" w:rsidP="00511FF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3293D">
        <w:rPr>
          <w:rFonts w:ascii="Times New Roman" w:hAnsi="Times New Roman"/>
          <w:bCs/>
          <w:sz w:val="26"/>
          <w:szCs w:val="26"/>
        </w:rPr>
        <w:t>г. Шилка, ул. Толстого, 111;</w:t>
      </w:r>
    </w:p>
    <w:p w:rsidR="00511FF0" w:rsidRPr="0023293D" w:rsidRDefault="00511FF0" w:rsidP="00511FF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3293D">
        <w:rPr>
          <w:rFonts w:ascii="Times New Roman" w:hAnsi="Times New Roman"/>
          <w:bCs/>
          <w:sz w:val="26"/>
          <w:szCs w:val="26"/>
        </w:rPr>
        <w:t xml:space="preserve">г. </w:t>
      </w:r>
      <w:proofErr w:type="spellStart"/>
      <w:r w:rsidRPr="0023293D">
        <w:rPr>
          <w:rFonts w:ascii="Times New Roman" w:hAnsi="Times New Roman"/>
          <w:bCs/>
          <w:sz w:val="26"/>
          <w:szCs w:val="26"/>
        </w:rPr>
        <w:t>Краснокаменск</w:t>
      </w:r>
      <w:proofErr w:type="spellEnd"/>
      <w:r w:rsidRPr="0023293D">
        <w:rPr>
          <w:rFonts w:ascii="Times New Roman" w:hAnsi="Times New Roman"/>
          <w:bCs/>
          <w:sz w:val="26"/>
          <w:szCs w:val="26"/>
        </w:rPr>
        <w:t>, пр. Строителей, 9;</w:t>
      </w:r>
    </w:p>
    <w:p w:rsidR="00511FF0" w:rsidRPr="0023293D" w:rsidRDefault="00511FF0" w:rsidP="00511FF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23293D">
        <w:rPr>
          <w:rFonts w:ascii="Times New Roman" w:hAnsi="Times New Roman"/>
          <w:bCs/>
          <w:sz w:val="26"/>
          <w:szCs w:val="26"/>
        </w:rPr>
        <w:t>г. Хилок, ул. Ленина, 39;</w:t>
      </w:r>
    </w:p>
    <w:p w:rsidR="00511FF0" w:rsidRPr="0023293D" w:rsidRDefault="00511FF0" w:rsidP="00511FF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23293D">
        <w:rPr>
          <w:rFonts w:ascii="Times New Roman" w:hAnsi="Times New Roman"/>
          <w:bCs/>
          <w:sz w:val="26"/>
          <w:szCs w:val="26"/>
        </w:rPr>
        <w:t xml:space="preserve">п. Забайкальск, ул. </w:t>
      </w:r>
      <w:proofErr w:type="gramStart"/>
      <w:r w:rsidRPr="0023293D">
        <w:rPr>
          <w:rFonts w:ascii="Times New Roman" w:hAnsi="Times New Roman"/>
          <w:bCs/>
          <w:sz w:val="26"/>
          <w:szCs w:val="26"/>
        </w:rPr>
        <w:t>Красноармейская</w:t>
      </w:r>
      <w:proofErr w:type="gramEnd"/>
      <w:r w:rsidRPr="0023293D">
        <w:rPr>
          <w:rFonts w:ascii="Times New Roman" w:hAnsi="Times New Roman"/>
          <w:bCs/>
          <w:sz w:val="26"/>
          <w:szCs w:val="26"/>
        </w:rPr>
        <w:t>, 16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511FF0" w:rsidRPr="0023293D" w:rsidRDefault="00511FF0" w:rsidP="00511FF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3293D">
        <w:rPr>
          <w:rFonts w:ascii="Times New Roman" w:hAnsi="Times New Roman"/>
          <w:bCs/>
          <w:sz w:val="26"/>
          <w:szCs w:val="26"/>
        </w:rPr>
        <w:t xml:space="preserve">г. Нерчинск, ул. </w:t>
      </w:r>
      <w:proofErr w:type="gramStart"/>
      <w:r w:rsidRPr="0023293D">
        <w:rPr>
          <w:rFonts w:ascii="Times New Roman" w:hAnsi="Times New Roman"/>
          <w:bCs/>
          <w:sz w:val="26"/>
          <w:szCs w:val="26"/>
        </w:rPr>
        <w:t>Достовалова</w:t>
      </w:r>
      <w:proofErr w:type="gramEnd"/>
      <w:r w:rsidRPr="0023293D">
        <w:rPr>
          <w:rFonts w:ascii="Times New Roman" w:hAnsi="Times New Roman"/>
          <w:bCs/>
          <w:sz w:val="26"/>
          <w:szCs w:val="26"/>
        </w:rPr>
        <w:t>, 9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511FF0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1FF0" w:rsidRPr="0011027D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139AB">
        <w:rPr>
          <w:rFonts w:ascii="Times New Roman" w:hAnsi="Times New Roman"/>
          <w:sz w:val="26"/>
          <w:szCs w:val="26"/>
        </w:rPr>
        <w:t xml:space="preserve">Дни открытых дверей – </w:t>
      </w:r>
      <w:r>
        <w:rPr>
          <w:rFonts w:ascii="Times New Roman" w:hAnsi="Times New Roman"/>
          <w:sz w:val="26"/>
          <w:szCs w:val="26"/>
        </w:rPr>
        <w:t>традиционное масштабное мероприятие налоговой службы, в ходе которого каждый желающий может получить консультацию</w:t>
      </w:r>
      <w:r w:rsidRPr="004139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 w:rsidRPr="004139AB">
        <w:rPr>
          <w:rFonts w:ascii="Times New Roman" w:hAnsi="Times New Roman"/>
          <w:sz w:val="26"/>
          <w:szCs w:val="26"/>
        </w:rPr>
        <w:t xml:space="preserve"> особенностя</w:t>
      </w:r>
      <w:r>
        <w:rPr>
          <w:rFonts w:ascii="Times New Roman" w:hAnsi="Times New Roman"/>
          <w:sz w:val="26"/>
          <w:szCs w:val="26"/>
        </w:rPr>
        <w:t>м</w:t>
      </w:r>
      <w:r w:rsidRPr="004139AB">
        <w:rPr>
          <w:rFonts w:ascii="Times New Roman" w:hAnsi="Times New Roman"/>
          <w:sz w:val="26"/>
          <w:szCs w:val="26"/>
        </w:rPr>
        <w:t xml:space="preserve"> нал</w:t>
      </w:r>
      <w:r>
        <w:rPr>
          <w:rFonts w:ascii="Times New Roman" w:hAnsi="Times New Roman"/>
          <w:sz w:val="26"/>
          <w:szCs w:val="26"/>
        </w:rPr>
        <w:t>огообложения имущества</w:t>
      </w:r>
      <w:r w:rsidRPr="0011027D">
        <w:rPr>
          <w:rFonts w:ascii="Times New Roman" w:hAnsi="Times New Roman"/>
          <w:sz w:val="26"/>
          <w:szCs w:val="26"/>
        </w:rPr>
        <w:t xml:space="preserve"> </w:t>
      </w:r>
      <w:r w:rsidRPr="004139AB">
        <w:rPr>
          <w:rFonts w:ascii="Times New Roman" w:hAnsi="Times New Roman"/>
          <w:sz w:val="26"/>
          <w:szCs w:val="26"/>
        </w:rPr>
        <w:t>в конкретном муниципальном образовании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139AB">
        <w:rPr>
          <w:rFonts w:ascii="Times New Roman" w:hAnsi="Times New Roman"/>
          <w:sz w:val="26"/>
          <w:szCs w:val="26"/>
        </w:rPr>
        <w:t xml:space="preserve">разобраться в ситуациях, связанных с уплатой налогов. </w:t>
      </w:r>
      <w:r>
        <w:rPr>
          <w:rFonts w:ascii="Times New Roman" w:hAnsi="Times New Roman"/>
          <w:sz w:val="26"/>
          <w:szCs w:val="26"/>
        </w:rPr>
        <w:t xml:space="preserve">Кроме того, сотрудники помогут произвести уплату имущественных налогов с помощью смартфона, не выходя из налогового органа, </w:t>
      </w:r>
      <w:r w:rsidRPr="004139AB">
        <w:rPr>
          <w:rFonts w:ascii="Times New Roman" w:hAnsi="Times New Roman"/>
          <w:sz w:val="26"/>
          <w:szCs w:val="26"/>
        </w:rPr>
        <w:t xml:space="preserve">подробно расскажут о работе онлайн-сервисов ФНС России, к которым </w:t>
      </w:r>
      <w:r>
        <w:rPr>
          <w:rFonts w:ascii="Times New Roman" w:hAnsi="Times New Roman"/>
          <w:sz w:val="26"/>
          <w:szCs w:val="26"/>
        </w:rPr>
        <w:t xml:space="preserve">будет организован доступ через Интернет. </w:t>
      </w:r>
      <w:r w:rsidRPr="004139AB">
        <w:rPr>
          <w:rFonts w:ascii="Times New Roman" w:hAnsi="Times New Roman"/>
          <w:sz w:val="26"/>
          <w:szCs w:val="26"/>
        </w:rPr>
        <w:t xml:space="preserve">Также каждый </w:t>
      </w:r>
      <w:r>
        <w:rPr>
          <w:rFonts w:ascii="Times New Roman" w:hAnsi="Times New Roman"/>
          <w:sz w:val="26"/>
          <w:szCs w:val="26"/>
        </w:rPr>
        <w:t>посетитель</w:t>
      </w:r>
      <w:r w:rsidRPr="004139AB">
        <w:rPr>
          <w:rFonts w:ascii="Times New Roman" w:hAnsi="Times New Roman"/>
          <w:sz w:val="26"/>
          <w:szCs w:val="26"/>
        </w:rPr>
        <w:t xml:space="preserve"> сможет зарегистрироваться в </w:t>
      </w:r>
      <w:r w:rsidRPr="00CA3477">
        <w:rPr>
          <w:rFonts w:ascii="Times New Roman" w:hAnsi="Times New Roman"/>
          <w:sz w:val="26"/>
          <w:szCs w:val="26"/>
          <w:u w:val="single"/>
        </w:rPr>
        <w:t>«Личном кабинете налогоплательщика для физических лиц»</w:t>
      </w:r>
      <w:r w:rsidRPr="0011027D">
        <w:rPr>
          <w:rFonts w:ascii="Times New Roman" w:hAnsi="Times New Roman"/>
          <w:sz w:val="26"/>
          <w:szCs w:val="26"/>
        </w:rPr>
        <w:t xml:space="preserve"> и подать согласие на смс-информирование о задолженности.</w:t>
      </w:r>
    </w:p>
    <w:p w:rsidR="00511FF0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1FF0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1FF0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1FF0" w:rsidRPr="00A85552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удобства забайкальцев в Д</w:t>
      </w:r>
      <w:r w:rsidRPr="004139AB">
        <w:rPr>
          <w:rFonts w:ascii="Times New Roman" w:hAnsi="Times New Roman"/>
          <w:sz w:val="26"/>
          <w:szCs w:val="26"/>
        </w:rPr>
        <w:t xml:space="preserve">ни открытых дверей время работы </w:t>
      </w:r>
      <w:r>
        <w:rPr>
          <w:rFonts w:ascii="Times New Roman" w:hAnsi="Times New Roman"/>
          <w:sz w:val="26"/>
          <w:szCs w:val="26"/>
        </w:rPr>
        <w:t>подразделений налоговой службы  продлено до 20:00.</w:t>
      </w:r>
    </w:p>
    <w:p w:rsidR="00511FF0" w:rsidRPr="004139AB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1FF0" w:rsidRPr="004139AB" w:rsidRDefault="00511FF0" w:rsidP="00511FF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27AD">
        <w:rPr>
          <w:rFonts w:ascii="Times New Roman" w:hAnsi="Times New Roman"/>
          <w:sz w:val="26"/>
          <w:szCs w:val="26"/>
        </w:rPr>
        <w:t xml:space="preserve">Справочная информация доступна также по телефону </w:t>
      </w:r>
      <w:proofErr w:type="gramStart"/>
      <w:r w:rsidRPr="003A27AD">
        <w:rPr>
          <w:rFonts w:ascii="Times New Roman" w:hAnsi="Times New Roman"/>
          <w:sz w:val="26"/>
          <w:szCs w:val="26"/>
        </w:rPr>
        <w:t>Единого</w:t>
      </w:r>
      <w:proofErr w:type="gramEnd"/>
      <w:r w:rsidRPr="003A27AD">
        <w:rPr>
          <w:rFonts w:ascii="Times New Roman" w:hAnsi="Times New Roman"/>
          <w:sz w:val="26"/>
          <w:szCs w:val="26"/>
        </w:rPr>
        <w:t xml:space="preserve"> Контакт-ц</w:t>
      </w:r>
      <w:r>
        <w:rPr>
          <w:rFonts w:ascii="Times New Roman" w:hAnsi="Times New Roman"/>
          <w:sz w:val="26"/>
          <w:szCs w:val="26"/>
        </w:rPr>
        <w:t>ентра ФНС России 8-800-222-2222.</w:t>
      </w:r>
    </w:p>
    <w:p w:rsidR="00511FF0" w:rsidRDefault="00511FF0" w:rsidP="00511FF0">
      <w:pPr>
        <w:spacing w:after="0"/>
        <w:rPr>
          <w:rFonts w:asciiTheme="minorHAnsi" w:hAnsiTheme="minorHAnsi"/>
          <w:sz w:val="20"/>
        </w:rPr>
      </w:pPr>
    </w:p>
    <w:p w:rsidR="00FF187E" w:rsidRPr="00B526A0" w:rsidRDefault="00FF187E" w:rsidP="00FF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0906" w:rsidRPr="00B526A0" w:rsidRDefault="00660906" w:rsidP="00FF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11FF0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1E59-23DC-433F-A066-4B083FFF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115</cp:revision>
  <dcterms:created xsi:type="dcterms:W3CDTF">2020-12-15T05:32:00Z</dcterms:created>
  <dcterms:modified xsi:type="dcterms:W3CDTF">2024-10-17T06:47:00Z</dcterms:modified>
</cp:coreProperties>
</file>