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86" w:rsidRDefault="00B94E86" w:rsidP="001F0C0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«ХИЛОКСКОЕ»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1F0C0F" w:rsidRDefault="00D87F8C" w:rsidP="001F0C0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«</w:t>
      </w:r>
      <w:r w:rsidR="000F5671">
        <w:rPr>
          <w:rStyle w:val="1"/>
          <w:sz w:val="28"/>
          <w:szCs w:val="28"/>
        </w:rPr>
        <w:t>15</w:t>
      </w:r>
      <w:r>
        <w:rPr>
          <w:rStyle w:val="1"/>
          <w:sz w:val="28"/>
          <w:szCs w:val="28"/>
        </w:rPr>
        <w:t xml:space="preserve">» </w:t>
      </w:r>
      <w:r w:rsidR="009673F2">
        <w:rPr>
          <w:rStyle w:val="1"/>
          <w:sz w:val="28"/>
          <w:szCs w:val="28"/>
        </w:rPr>
        <w:t>а</w:t>
      </w:r>
      <w:r w:rsidR="0065731E">
        <w:rPr>
          <w:rStyle w:val="1"/>
          <w:sz w:val="28"/>
          <w:szCs w:val="28"/>
        </w:rPr>
        <w:t>преля</w:t>
      </w:r>
      <w:r w:rsidR="001F0C0F">
        <w:rPr>
          <w:rStyle w:val="1"/>
          <w:sz w:val="28"/>
          <w:szCs w:val="28"/>
        </w:rPr>
        <w:t xml:space="preserve"> 20</w:t>
      </w:r>
      <w:r w:rsidR="009673F2">
        <w:rPr>
          <w:rStyle w:val="1"/>
          <w:sz w:val="28"/>
          <w:szCs w:val="28"/>
        </w:rPr>
        <w:t>2</w:t>
      </w:r>
      <w:r w:rsidR="0065731E">
        <w:rPr>
          <w:rStyle w:val="1"/>
          <w:sz w:val="28"/>
          <w:szCs w:val="28"/>
        </w:rPr>
        <w:t>1</w:t>
      </w:r>
      <w:r w:rsidR="001F0C0F">
        <w:rPr>
          <w:rStyle w:val="1"/>
          <w:sz w:val="28"/>
          <w:szCs w:val="28"/>
        </w:rPr>
        <w:t xml:space="preserve">г.                                                 </w:t>
      </w:r>
      <w:r>
        <w:rPr>
          <w:rStyle w:val="1"/>
          <w:sz w:val="28"/>
          <w:szCs w:val="28"/>
        </w:rPr>
        <w:t xml:space="preserve">                      </w:t>
      </w:r>
      <w:r w:rsidR="001F0C0F">
        <w:rPr>
          <w:rStyle w:val="1"/>
          <w:sz w:val="28"/>
          <w:szCs w:val="28"/>
        </w:rPr>
        <w:t xml:space="preserve">          №</w:t>
      </w:r>
      <w:r w:rsidR="000F5671">
        <w:rPr>
          <w:rStyle w:val="1"/>
          <w:sz w:val="28"/>
          <w:szCs w:val="28"/>
        </w:rPr>
        <w:t xml:space="preserve"> 77</w:t>
      </w: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  <w:rPr>
          <w:rStyle w:val="1"/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rPr>
          <w:sz w:val="28"/>
          <w:szCs w:val="28"/>
        </w:rPr>
      </w:pPr>
      <w:r>
        <w:rPr>
          <w:rStyle w:val="1"/>
          <w:sz w:val="28"/>
          <w:szCs w:val="28"/>
        </w:rPr>
        <w:t>г. Хилок</w:t>
      </w:r>
    </w:p>
    <w:p w:rsidR="001F0C0F" w:rsidRDefault="001F0C0F" w:rsidP="001F0C0F">
      <w:pPr>
        <w:pStyle w:val="3"/>
        <w:shd w:val="clear" w:color="auto" w:fill="auto"/>
        <w:tabs>
          <w:tab w:val="left" w:pos="7720"/>
        </w:tabs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p w:rsidR="001F0C0F" w:rsidRDefault="00D212A9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 плана (программы) приватизации муниципаль</w:t>
      </w:r>
      <w:r w:rsidR="0065731E">
        <w:rPr>
          <w:sz w:val="28"/>
          <w:szCs w:val="28"/>
        </w:rPr>
        <w:t>ного имущества на 2021-2022 год</w:t>
      </w:r>
    </w:p>
    <w:p w:rsidR="001F0C0F" w:rsidRDefault="001F0C0F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7C2595" w:rsidRDefault="007C2595" w:rsidP="0065731E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F37328" w:rsidRDefault="001F0C0F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06.10.2003</w:t>
      </w:r>
      <w:r w:rsidR="00D212A9">
        <w:rPr>
          <w:sz w:val="28"/>
          <w:szCs w:val="28"/>
        </w:rPr>
        <w:t>г.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21.12.2001</w:t>
      </w:r>
      <w:r w:rsidR="00D87F8C">
        <w:rPr>
          <w:sz w:val="28"/>
          <w:szCs w:val="28"/>
        </w:rPr>
        <w:t>г.</w:t>
      </w:r>
      <w:r>
        <w:rPr>
          <w:sz w:val="28"/>
          <w:szCs w:val="28"/>
        </w:rPr>
        <w:t xml:space="preserve"> № 178-ФЗ «О приватизации государственного и муниципального имущества», от 22.07.2008</w:t>
      </w:r>
      <w:r w:rsidR="00D87F8C">
        <w:rPr>
          <w:sz w:val="28"/>
          <w:szCs w:val="28"/>
        </w:rPr>
        <w:t>г.</w:t>
      </w:r>
      <w:r>
        <w:rPr>
          <w:sz w:val="28"/>
          <w:szCs w:val="28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Pr="00F37328">
        <w:rPr>
          <w:sz w:val="28"/>
          <w:szCs w:val="28"/>
        </w:rPr>
        <w:t>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F37328">
        <w:rPr>
          <w:sz w:val="28"/>
          <w:szCs w:val="28"/>
        </w:rPr>
        <w:t xml:space="preserve"> акты Российской Федерации», Уставом городского поселения «Хилокское» Совет  городского поселения «Хилокское»</w:t>
      </w:r>
    </w:p>
    <w:p w:rsidR="00F37328" w:rsidRDefault="00F37328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1F0C0F" w:rsidRPr="00F37328" w:rsidRDefault="001F0C0F" w:rsidP="00F37328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37328">
        <w:rPr>
          <w:b/>
          <w:sz w:val="28"/>
          <w:szCs w:val="28"/>
        </w:rPr>
        <w:t>РЕШИЛ</w:t>
      </w:r>
      <w:r w:rsidRPr="00F37328">
        <w:rPr>
          <w:sz w:val="28"/>
          <w:szCs w:val="28"/>
        </w:rPr>
        <w:t>:</w:t>
      </w:r>
    </w:p>
    <w:p w:rsidR="001F0C0F" w:rsidRPr="00F37328" w:rsidRDefault="001F0C0F" w:rsidP="00F37328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65731E" w:rsidRPr="00F37328" w:rsidRDefault="0065731E" w:rsidP="00F37328">
      <w:pPr>
        <w:widowControl/>
        <w:numPr>
          <w:ilvl w:val="0"/>
          <w:numId w:val="4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328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прогнозный план (программу) приватизации муниципального имущества на 2021-2022 год  </w:t>
      </w:r>
      <w:proofErr w:type="gramStart"/>
      <w:r w:rsidRPr="00F37328">
        <w:rPr>
          <w:rFonts w:ascii="Times New Roman" w:eastAsia="Times New Roman" w:hAnsi="Times New Roman" w:cs="Times New Roman"/>
          <w:sz w:val="28"/>
          <w:szCs w:val="28"/>
        </w:rPr>
        <w:t>согласно приложения</w:t>
      </w:r>
      <w:proofErr w:type="gramEnd"/>
      <w:r w:rsidRPr="00F37328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F37328" w:rsidRPr="00F37328" w:rsidRDefault="00F37328" w:rsidP="00F37328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37328">
        <w:rPr>
          <w:color w:val="000000"/>
          <w:sz w:val="28"/>
          <w:szCs w:val="28"/>
        </w:rPr>
        <w:t>2. Настоящее решение вступает в силу на следующий день, после дня его официального опубликования (обнародования).</w:t>
      </w:r>
    </w:p>
    <w:p w:rsidR="00F37328" w:rsidRPr="00F37328" w:rsidRDefault="00F37328" w:rsidP="00F37328">
      <w:pPr>
        <w:pStyle w:val="a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F37328">
        <w:rPr>
          <w:color w:val="000000"/>
          <w:sz w:val="28"/>
          <w:szCs w:val="28"/>
        </w:rPr>
        <w:t>3. Настоящее решение опубликовать (обнародовать) в соответствии с Уставом городского поселения «Хилокское».</w:t>
      </w: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D6585F" w:rsidRDefault="00D6585F" w:rsidP="001F0C0F">
      <w:pPr>
        <w:pStyle w:val="3"/>
        <w:shd w:val="clear" w:color="auto" w:fill="auto"/>
        <w:tabs>
          <w:tab w:val="left" w:pos="800"/>
        </w:tabs>
        <w:spacing w:line="240" w:lineRule="auto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«Хилокское»</w:t>
      </w:r>
      <w:r>
        <w:rPr>
          <w:rStyle w:val="1"/>
          <w:sz w:val="28"/>
          <w:szCs w:val="28"/>
        </w:rPr>
        <w:t xml:space="preserve">  </w:t>
      </w:r>
      <w:r w:rsidR="00D212A9">
        <w:rPr>
          <w:rStyle w:val="1"/>
          <w:sz w:val="28"/>
          <w:szCs w:val="28"/>
        </w:rPr>
        <w:t xml:space="preserve">                           </w:t>
      </w:r>
      <w:r>
        <w:rPr>
          <w:rStyle w:val="1"/>
          <w:sz w:val="28"/>
          <w:szCs w:val="28"/>
        </w:rPr>
        <w:t xml:space="preserve">       </w:t>
      </w:r>
      <w:r w:rsidR="009673F2">
        <w:rPr>
          <w:rStyle w:val="1"/>
          <w:sz w:val="28"/>
          <w:szCs w:val="28"/>
        </w:rPr>
        <w:t>И.В. Пинаева</w:t>
      </w:r>
    </w:p>
    <w:p w:rsidR="001F0C0F" w:rsidRDefault="001F0C0F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0F5671" w:rsidRDefault="000F5671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1F0C0F">
      <w:pPr>
        <w:pStyle w:val="3"/>
        <w:shd w:val="clear" w:color="auto" w:fill="auto"/>
        <w:spacing w:line="260" w:lineRule="exact"/>
        <w:ind w:firstLine="0"/>
        <w:jc w:val="left"/>
        <w:rPr>
          <w:sz w:val="28"/>
          <w:szCs w:val="28"/>
        </w:rPr>
      </w:pPr>
    </w:p>
    <w:p w:rsidR="00D87F8C" w:rsidRDefault="00D87F8C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lastRenderedPageBreak/>
        <w:t>Приложение</w:t>
      </w:r>
      <w:r w:rsidR="0065731E">
        <w:rPr>
          <w:sz w:val="24"/>
          <w:szCs w:val="24"/>
        </w:rPr>
        <w:t xml:space="preserve"> 1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к решению Совета городского поселения «Хилокское»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 xml:space="preserve"> «Об утверждении прогнозного плана (программы) </w:t>
      </w:r>
    </w:p>
    <w:p w:rsidR="001F0C0F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7C2595">
        <w:rPr>
          <w:sz w:val="24"/>
          <w:szCs w:val="24"/>
        </w:rPr>
        <w:t>приватизации муниципал</w:t>
      </w:r>
      <w:r w:rsidR="0065731E">
        <w:rPr>
          <w:sz w:val="24"/>
          <w:szCs w:val="24"/>
        </w:rPr>
        <w:t>ьного имущества на 2021-</w:t>
      </w:r>
      <w:r w:rsidR="007C2595">
        <w:rPr>
          <w:sz w:val="24"/>
          <w:szCs w:val="24"/>
        </w:rPr>
        <w:t>202</w:t>
      </w:r>
      <w:r w:rsidR="0065731E">
        <w:rPr>
          <w:sz w:val="24"/>
          <w:szCs w:val="24"/>
        </w:rPr>
        <w:t>2</w:t>
      </w:r>
      <w:r w:rsidR="007C2595">
        <w:rPr>
          <w:sz w:val="24"/>
          <w:szCs w:val="24"/>
        </w:rPr>
        <w:t xml:space="preserve"> гг.</w:t>
      </w:r>
      <w:r w:rsidRPr="007C2595">
        <w:rPr>
          <w:sz w:val="24"/>
          <w:szCs w:val="24"/>
        </w:rPr>
        <w:t>»</w:t>
      </w:r>
    </w:p>
    <w:p w:rsidR="00F37328" w:rsidRPr="007C2595" w:rsidRDefault="00F37328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F5671">
        <w:rPr>
          <w:sz w:val="24"/>
          <w:szCs w:val="24"/>
        </w:rPr>
        <w:t>77</w:t>
      </w:r>
      <w:r>
        <w:rPr>
          <w:sz w:val="24"/>
          <w:szCs w:val="24"/>
        </w:rPr>
        <w:t xml:space="preserve"> от</w:t>
      </w:r>
      <w:r w:rsidR="000F5671">
        <w:rPr>
          <w:sz w:val="24"/>
          <w:szCs w:val="24"/>
        </w:rPr>
        <w:t xml:space="preserve">  «15» апреля </w:t>
      </w:r>
      <w:r>
        <w:rPr>
          <w:sz w:val="24"/>
          <w:szCs w:val="24"/>
        </w:rPr>
        <w:t>2021г.</w:t>
      </w:r>
    </w:p>
    <w:p w:rsidR="001F0C0F" w:rsidRPr="007C2595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</w:p>
    <w:p w:rsidR="001F0C0F" w:rsidRDefault="001F0C0F" w:rsidP="007C2595">
      <w:pPr>
        <w:pStyle w:val="3"/>
        <w:shd w:val="clear" w:color="auto" w:fill="auto"/>
        <w:spacing w:line="240" w:lineRule="auto"/>
        <w:ind w:firstLine="0"/>
        <w:jc w:val="right"/>
        <w:rPr>
          <w:sz w:val="28"/>
          <w:szCs w:val="28"/>
        </w:rPr>
      </w:pPr>
    </w:p>
    <w:p w:rsidR="001F0C0F" w:rsidRDefault="007C2595" w:rsidP="007C259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</w:t>
      </w:r>
    </w:p>
    <w:p w:rsidR="001F0C0F" w:rsidRDefault="007C2595" w:rsidP="007C2595">
      <w:pPr>
        <w:pStyle w:val="2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 на 20</w:t>
      </w:r>
      <w:r w:rsidR="0065731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673F2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65731E">
        <w:rPr>
          <w:sz w:val="28"/>
          <w:szCs w:val="28"/>
        </w:rPr>
        <w:t>2</w:t>
      </w:r>
      <w:r>
        <w:rPr>
          <w:sz w:val="28"/>
          <w:szCs w:val="28"/>
        </w:rPr>
        <w:t xml:space="preserve"> гг.</w:t>
      </w: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Раздел I</w:t>
      </w:r>
    </w:p>
    <w:p w:rsidR="001F0C0F" w:rsidRDefault="001F0C0F" w:rsidP="007C2595">
      <w:pPr>
        <w:pStyle w:val="20"/>
        <w:shd w:val="clear" w:color="auto" w:fill="auto"/>
        <w:spacing w:line="260" w:lineRule="exact"/>
        <w:ind w:firstLine="709"/>
        <w:jc w:val="both"/>
        <w:rPr>
          <w:sz w:val="28"/>
          <w:szCs w:val="28"/>
        </w:rPr>
      </w:pPr>
    </w:p>
    <w:p w:rsidR="001F0C0F" w:rsidRDefault="001F0C0F" w:rsidP="007C2595">
      <w:pPr>
        <w:pStyle w:val="3"/>
        <w:shd w:val="clear" w:color="auto" w:fill="auto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политики городского поселения «Хилокское» в сфере приватизации муниципального имущества на 20</w:t>
      </w:r>
      <w:r w:rsidR="0065731E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65731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C2595">
        <w:rPr>
          <w:sz w:val="28"/>
          <w:szCs w:val="28"/>
        </w:rPr>
        <w:t>ы</w:t>
      </w:r>
      <w:r>
        <w:rPr>
          <w:sz w:val="28"/>
          <w:szCs w:val="28"/>
        </w:rPr>
        <w:t xml:space="preserve"> являются: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496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453"/>
        </w:tabs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поступления неналоговых доходов в бюджет поселения от приватизации муниципального имущества, которое не используется для обеспечения функций и задач городского поселения «Хилокское»;</w:t>
      </w:r>
    </w:p>
    <w:p w:rsidR="001F0C0F" w:rsidRDefault="001F0C0F" w:rsidP="007C2595">
      <w:pPr>
        <w:pStyle w:val="3"/>
        <w:numPr>
          <w:ilvl w:val="0"/>
          <w:numId w:val="2"/>
        </w:numPr>
        <w:shd w:val="clear" w:color="auto" w:fill="auto"/>
        <w:tabs>
          <w:tab w:val="left" w:pos="664"/>
        </w:tabs>
        <w:spacing w:line="331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расходов из бюджета поселения на содержание малодоходного имущества.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</w:t>
      </w:r>
      <w:r w:rsidR="0065731E">
        <w:rPr>
          <w:sz w:val="28"/>
          <w:szCs w:val="28"/>
        </w:rPr>
        <w:t>21</w:t>
      </w:r>
      <w:r>
        <w:rPr>
          <w:sz w:val="28"/>
          <w:szCs w:val="28"/>
        </w:rPr>
        <w:t>-202</w:t>
      </w:r>
      <w:r w:rsidR="0065731E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7C2595">
        <w:rPr>
          <w:sz w:val="28"/>
          <w:szCs w:val="28"/>
        </w:rPr>
        <w:t>ы</w:t>
      </w:r>
      <w:r>
        <w:rPr>
          <w:sz w:val="28"/>
          <w:szCs w:val="28"/>
        </w:rPr>
        <w:t xml:space="preserve"> предложены к приватизации объекты, составляющие казну городского поселения «Хилокское»,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городского поселения «Хилокское».</w:t>
      </w:r>
    </w:p>
    <w:p w:rsidR="001F0C0F" w:rsidRDefault="001F0C0F" w:rsidP="007C2595">
      <w:pPr>
        <w:pStyle w:val="3"/>
        <w:shd w:val="clear" w:color="auto" w:fill="auto"/>
        <w:spacing w:line="322" w:lineRule="exact"/>
        <w:ind w:firstLine="709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212A9" w:rsidRDefault="00D212A9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D212A9" w:rsidRDefault="00D212A9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65731E" w:rsidRDefault="0065731E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65731E" w:rsidRDefault="0065731E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7C2595" w:rsidRDefault="007C2595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3"/>
        <w:shd w:val="clear" w:color="auto" w:fill="auto"/>
        <w:spacing w:line="322" w:lineRule="exact"/>
        <w:ind w:firstLine="0"/>
        <w:jc w:val="both"/>
        <w:rPr>
          <w:sz w:val="28"/>
          <w:szCs w:val="28"/>
        </w:rPr>
      </w:pP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Раздел II</w:t>
      </w:r>
    </w:p>
    <w:p w:rsidR="001F0C0F" w:rsidRDefault="001F0C0F" w:rsidP="001F0C0F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1F0C0F" w:rsidRDefault="001F0C0F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Объекты муниципального имущества</w:t>
      </w:r>
      <w:r w:rsidR="007C2595">
        <w:rPr>
          <w:sz w:val="28"/>
          <w:szCs w:val="28"/>
        </w:rPr>
        <w:t xml:space="preserve"> </w:t>
      </w:r>
    </w:p>
    <w:p w:rsidR="007C2595" w:rsidRDefault="007C2595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1F0C0F" w:rsidRDefault="001F0C0F" w:rsidP="001F0C0F">
      <w:pPr>
        <w:pStyle w:val="a5"/>
        <w:shd w:val="clear" w:color="auto" w:fill="auto"/>
        <w:spacing w:line="260" w:lineRule="exact"/>
        <w:jc w:val="center"/>
        <w:rPr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4566"/>
        <w:gridCol w:w="1418"/>
        <w:gridCol w:w="2835"/>
      </w:tblGrid>
      <w:tr w:rsidR="001F0C0F" w:rsidTr="001F0C0F">
        <w:trPr>
          <w:trHeight w:val="13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b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21"/>
                <w:b/>
                <w:sz w:val="28"/>
                <w:szCs w:val="28"/>
              </w:rPr>
              <w:t>№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proofErr w:type="gramStart"/>
            <w:r w:rsidRPr="007C2595">
              <w:rPr>
                <w:rStyle w:val="a6"/>
                <w:sz w:val="28"/>
                <w:szCs w:val="28"/>
              </w:rPr>
              <w:t>п</w:t>
            </w:r>
            <w:proofErr w:type="gramEnd"/>
            <w:r w:rsidRPr="007C2595">
              <w:rPr>
                <w:rStyle w:val="a6"/>
                <w:sz w:val="28"/>
                <w:szCs w:val="28"/>
              </w:rPr>
              <w:t>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Наименование объекта, адрес места нахождения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Год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постройки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322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(выпуска)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C2595" w:rsidRP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Способ</w:t>
            </w:r>
          </w:p>
          <w:p w:rsidR="001F0C0F" w:rsidRPr="007C2595" w:rsidRDefault="001F0C0F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b/>
                <w:sz w:val="28"/>
                <w:szCs w:val="28"/>
              </w:rPr>
            </w:pPr>
            <w:r w:rsidRPr="007C2595">
              <w:rPr>
                <w:rStyle w:val="a6"/>
                <w:sz w:val="28"/>
                <w:szCs w:val="28"/>
              </w:rPr>
              <w:t>приватизации</w:t>
            </w:r>
          </w:p>
        </w:tc>
      </w:tr>
      <w:tr w:rsidR="007C2595" w:rsidTr="00D529A8">
        <w:trPr>
          <w:trHeight w:val="341"/>
        </w:trPr>
        <w:tc>
          <w:tcPr>
            <w:tcW w:w="9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95" w:rsidRDefault="007C2595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Недвижимое имущество</w:t>
            </w:r>
          </w:p>
        </w:tc>
      </w:tr>
      <w:tr w:rsidR="009673F2" w:rsidTr="001F0C0F">
        <w:trPr>
          <w:trHeight w:val="12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F2" w:rsidRDefault="00A1214B" w:rsidP="007C2595">
            <w:pPr>
              <w:pStyle w:val="3"/>
              <w:shd w:val="clear" w:color="auto" w:fill="auto"/>
              <w:spacing w:line="260" w:lineRule="exact"/>
              <w:ind w:firstLine="0"/>
              <w:rPr>
                <w:rStyle w:val="a6"/>
                <w:sz w:val="28"/>
                <w:szCs w:val="28"/>
              </w:rPr>
            </w:pPr>
            <w:r>
              <w:rPr>
                <w:rStyle w:val="a6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F2" w:rsidRDefault="009673F2" w:rsidP="009673F2">
            <w:pPr>
              <w:pStyle w:val="3"/>
              <w:shd w:val="clear" w:color="auto" w:fill="auto"/>
              <w:spacing w:line="317" w:lineRule="exact"/>
              <w:ind w:firstLine="0"/>
              <w:jc w:val="both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Нежилое помещение № 2, расположенное по адресу: Забайкальский край, Хилокский район, г. Хилок, ул. Кочнева,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F2" w:rsidRDefault="009673F2">
            <w:pPr>
              <w:pStyle w:val="3"/>
              <w:shd w:val="clear" w:color="auto" w:fill="auto"/>
              <w:spacing w:line="260" w:lineRule="exact"/>
              <w:ind w:firstLine="0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н/у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3F2" w:rsidRDefault="009673F2">
            <w:pPr>
              <w:pStyle w:val="3"/>
              <w:shd w:val="clear" w:color="auto" w:fill="auto"/>
              <w:spacing w:line="317" w:lineRule="exact"/>
              <w:ind w:firstLine="0"/>
              <w:jc w:val="left"/>
              <w:rPr>
                <w:rStyle w:val="21"/>
                <w:sz w:val="28"/>
                <w:szCs w:val="28"/>
              </w:rPr>
            </w:pPr>
            <w:r>
              <w:rPr>
                <w:rStyle w:val="21"/>
                <w:sz w:val="28"/>
                <w:szCs w:val="28"/>
              </w:rPr>
              <w:t>Продажа на аукционе</w:t>
            </w:r>
          </w:p>
        </w:tc>
      </w:tr>
    </w:tbl>
    <w:p w:rsidR="001F0C0F" w:rsidRDefault="001F0C0F" w:rsidP="001F0C0F">
      <w:pPr>
        <w:rPr>
          <w:rFonts w:ascii="Times New Roman" w:hAnsi="Times New Roman" w:cs="Times New Roman"/>
          <w:sz w:val="28"/>
          <w:szCs w:val="28"/>
        </w:rPr>
      </w:pPr>
    </w:p>
    <w:p w:rsidR="002F6DA7" w:rsidRDefault="002F6DA7"/>
    <w:sectPr w:rsidR="002F6DA7" w:rsidSect="00B94E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40A2"/>
    <w:multiLevelType w:val="multilevel"/>
    <w:tmpl w:val="90349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32954"/>
    <w:multiLevelType w:val="multilevel"/>
    <w:tmpl w:val="423448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4750314"/>
    <w:multiLevelType w:val="multilevel"/>
    <w:tmpl w:val="8ADC967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51212821"/>
    <w:multiLevelType w:val="multilevel"/>
    <w:tmpl w:val="47504F9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F"/>
    <w:rsid w:val="000F5671"/>
    <w:rsid w:val="001F0C0F"/>
    <w:rsid w:val="002920D3"/>
    <w:rsid w:val="002F6DA7"/>
    <w:rsid w:val="00450BA9"/>
    <w:rsid w:val="005D03F7"/>
    <w:rsid w:val="0065731E"/>
    <w:rsid w:val="006B11A3"/>
    <w:rsid w:val="007512D0"/>
    <w:rsid w:val="007C2595"/>
    <w:rsid w:val="009673F2"/>
    <w:rsid w:val="009F2653"/>
    <w:rsid w:val="00A1214B"/>
    <w:rsid w:val="00B94E86"/>
    <w:rsid w:val="00D212A9"/>
    <w:rsid w:val="00D6585F"/>
    <w:rsid w:val="00D87F8C"/>
    <w:rsid w:val="00DF0552"/>
    <w:rsid w:val="00F37328"/>
    <w:rsid w:val="00F57804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0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0C0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C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F0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1F0C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2"/>
    <w:basedOn w:val="a3"/>
    <w:rsid w:val="001F0C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1F0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F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F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731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73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1F0C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F0C0F"/>
    <w:pPr>
      <w:shd w:val="clear" w:color="auto" w:fill="FFFFFF"/>
      <w:spacing w:line="0" w:lineRule="atLeast"/>
      <w:ind w:hanging="30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0C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locked/>
    <w:rsid w:val="001F0C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1F0C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1"/>
    <w:basedOn w:val="a0"/>
    <w:rsid w:val="001F0C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1">
    <w:name w:val="Основной текст2"/>
    <w:basedOn w:val="a3"/>
    <w:rsid w:val="001F0C0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6">
    <w:name w:val="Основной текст + Полужирный"/>
    <w:basedOn w:val="a3"/>
    <w:rsid w:val="001F0C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967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3F2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F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731E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732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Марина Казанцева</cp:lastModifiedBy>
  <cp:revision>9</cp:revision>
  <cp:lastPrinted>2021-04-15T23:34:00Z</cp:lastPrinted>
  <dcterms:created xsi:type="dcterms:W3CDTF">2020-08-03T07:10:00Z</dcterms:created>
  <dcterms:modified xsi:type="dcterms:W3CDTF">2021-04-19T00:28:00Z</dcterms:modified>
</cp:coreProperties>
</file>