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Ксения Раздобреева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C51EF3">
        <w:rPr>
          <w:rFonts w:ascii="Times New Roman" w:hAnsi="Times New Roman"/>
          <w:b/>
          <w:color w:val="000000" w:themeColor="text1"/>
          <w:sz w:val="20"/>
          <w:lang w:val="en-US"/>
        </w:rPr>
        <w:t>15</w:t>
      </w:r>
      <w:r w:rsidR="00A56F70" w:rsidRPr="00A56F70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A56F70">
        <w:rPr>
          <w:rFonts w:ascii="Times New Roman" w:hAnsi="Times New Roman"/>
          <w:b/>
          <w:color w:val="000000" w:themeColor="text1"/>
          <w:sz w:val="20"/>
        </w:rPr>
        <w:t>июля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BD1B43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  <w:lang w:val="en-US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C51EF3" w:rsidRDefault="00C51EF3" w:rsidP="00C51EF3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C51EF3" w:rsidRPr="004353ED" w:rsidRDefault="00C51EF3" w:rsidP="00C51E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353ED">
        <w:rPr>
          <w:rFonts w:ascii="Times New Roman" w:hAnsi="Times New Roman"/>
          <w:b/>
          <w:sz w:val="26"/>
          <w:szCs w:val="26"/>
        </w:rPr>
        <w:t>15 июля истекает срок уплаты</w:t>
      </w:r>
      <w:r w:rsidRPr="00C51EF3">
        <w:rPr>
          <w:rFonts w:ascii="Times New Roman" w:hAnsi="Times New Roman"/>
          <w:b/>
          <w:sz w:val="26"/>
          <w:szCs w:val="26"/>
        </w:rPr>
        <w:t xml:space="preserve"> </w:t>
      </w:r>
      <w:r w:rsidRPr="004353ED">
        <w:rPr>
          <w:rFonts w:ascii="Times New Roman" w:hAnsi="Times New Roman"/>
          <w:b/>
          <w:sz w:val="26"/>
          <w:szCs w:val="26"/>
        </w:rPr>
        <w:t>налога на доходы физических лиц</w:t>
      </w:r>
    </w:p>
    <w:p w:rsidR="00FB36FB" w:rsidRPr="00C51EF3" w:rsidRDefault="00FB36FB" w:rsidP="00C51EF3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</w:pPr>
    </w:p>
    <w:p w:rsidR="00C51EF3" w:rsidRPr="004353ED" w:rsidRDefault="00C51EF3" w:rsidP="00C51EF3">
      <w:pPr>
        <w:ind w:left="-426"/>
        <w:jc w:val="both"/>
        <w:rPr>
          <w:rFonts w:ascii="Times New Roman" w:hAnsi="Times New Roman"/>
          <w:sz w:val="26"/>
          <w:szCs w:val="26"/>
        </w:rPr>
      </w:pPr>
      <w:r w:rsidRPr="00F63C4E">
        <w:rPr>
          <w:rFonts w:ascii="Times New Roman" w:hAnsi="Times New Roman"/>
          <w:sz w:val="26"/>
          <w:szCs w:val="26"/>
        </w:rPr>
        <w:t>15 июля истекает срок уплаты налога на доходы физических лиц, исчисленного на основании налоговой декларации за 2021 год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63C4E">
        <w:rPr>
          <w:rFonts w:ascii="Times New Roman" w:hAnsi="Times New Roman"/>
          <w:sz w:val="26"/>
          <w:szCs w:val="26"/>
        </w:rPr>
        <w:t>Декла</w:t>
      </w:r>
      <w:r>
        <w:rPr>
          <w:rFonts w:ascii="Times New Roman" w:hAnsi="Times New Roman"/>
          <w:sz w:val="26"/>
          <w:szCs w:val="26"/>
        </w:rPr>
        <w:t>рационная кампания-2022 завершилась 4 мая</w:t>
      </w:r>
      <w:r w:rsidRPr="00F63C4E">
        <w:rPr>
          <w:rFonts w:ascii="Times New Roman" w:hAnsi="Times New Roman"/>
          <w:sz w:val="26"/>
          <w:szCs w:val="26"/>
        </w:rPr>
        <w:t xml:space="preserve">. В ходе кампании граждане должны были задекларировать свои доходы, </w:t>
      </w:r>
      <w:r>
        <w:rPr>
          <w:rFonts w:ascii="Times New Roman" w:hAnsi="Times New Roman"/>
          <w:sz w:val="26"/>
          <w:szCs w:val="26"/>
        </w:rPr>
        <w:t xml:space="preserve">с которых не был уплачен налог. </w:t>
      </w:r>
      <w:r w:rsidRPr="004353ED">
        <w:rPr>
          <w:rFonts w:ascii="Times New Roman" w:hAnsi="Times New Roman"/>
          <w:sz w:val="26"/>
          <w:szCs w:val="26"/>
        </w:rPr>
        <w:t>В частности, уплатить НДФЛ должны граждане,</w:t>
      </w:r>
      <w:r>
        <w:rPr>
          <w:rFonts w:ascii="Times New Roman" w:hAnsi="Times New Roman"/>
          <w:sz w:val="26"/>
          <w:szCs w:val="26"/>
        </w:rPr>
        <w:t xml:space="preserve"> которые в 2021 году:</w:t>
      </w:r>
    </w:p>
    <w:p w:rsidR="00C51EF3" w:rsidRPr="004353ED" w:rsidRDefault="00C51EF3" w:rsidP="00C51EF3">
      <w:pPr>
        <w:numPr>
          <w:ilvl w:val="0"/>
          <w:numId w:val="8"/>
        </w:numPr>
        <w:spacing w:after="0"/>
        <w:ind w:left="289" w:hanging="357"/>
        <w:jc w:val="both"/>
        <w:rPr>
          <w:rFonts w:ascii="Times New Roman" w:hAnsi="Times New Roman"/>
          <w:sz w:val="26"/>
          <w:szCs w:val="26"/>
        </w:rPr>
      </w:pPr>
      <w:r w:rsidRPr="004353ED">
        <w:rPr>
          <w:rFonts w:ascii="Times New Roman" w:hAnsi="Times New Roman"/>
          <w:sz w:val="26"/>
          <w:szCs w:val="26"/>
        </w:rPr>
        <w:t>продали недвижимость</w:t>
      </w:r>
      <w:r>
        <w:rPr>
          <w:rFonts w:ascii="Times New Roman" w:hAnsi="Times New Roman"/>
          <w:sz w:val="26"/>
          <w:szCs w:val="26"/>
        </w:rPr>
        <w:t xml:space="preserve"> или иное имущество, которые были</w:t>
      </w:r>
      <w:r w:rsidRPr="004353ED">
        <w:rPr>
          <w:rFonts w:ascii="Times New Roman" w:hAnsi="Times New Roman"/>
          <w:sz w:val="26"/>
          <w:szCs w:val="26"/>
        </w:rPr>
        <w:t xml:space="preserve"> в собственности меньше минимального срока владения (3 или 5 лет);</w:t>
      </w:r>
    </w:p>
    <w:p w:rsidR="00C51EF3" w:rsidRPr="004353ED" w:rsidRDefault="00C51EF3" w:rsidP="00C51EF3">
      <w:pPr>
        <w:numPr>
          <w:ilvl w:val="0"/>
          <w:numId w:val="8"/>
        </w:numPr>
        <w:spacing w:after="0"/>
        <w:ind w:left="289" w:hanging="357"/>
        <w:jc w:val="both"/>
        <w:rPr>
          <w:rFonts w:ascii="Times New Roman" w:hAnsi="Times New Roman"/>
          <w:sz w:val="26"/>
          <w:szCs w:val="26"/>
        </w:rPr>
      </w:pPr>
      <w:r w:rsidRPr="004353ED">
        <w:rPr>
          <w:rFonts w:ascii="Times New Roman" w:hAnsi="Times New Roman"/>
          <w:sz w:val="26"/>
          <w:szCs w:val="26"/>
        </w:rPr>
        <w:t>получили в дар недвижимое имущество не от близких родственников;</w:t>
      </w:r>
    </w:p>
    <w:p w:rsidR="00C51EF3" w:rsidRPr="004353ED" w:rsidRDefault="00C51EF3" w:rsidP="00C51EF3">
      <w:pPr>
        <w:numPr>
          <w:ilvl w:val="0"/>
          <w:numId w:val="8"/>
        </w:numPr>
        <w:spacing w:after="0"/>
        <w:ind w:left="289" w:hanging="357"/>
        <w:jc w:val="both"/>
        <w:rPr>
          <w:rFonts w:ascii="Times New Roman" w:hAnsi="Times New Roman"/>
          <w:sz w:val="26"/>
          <w:szCs w:val="26"/>
        </w:rPr>
      </w:pPr>
      <w:r w:rsidRPr="004353ED">
        <w:rPr>
          <w:rFonts w:ascii="Times New Roman" w:hAnsi="Times New Roman"/>
          <w:sz w:val="26"/>
          <w:szCs w:val="26"/>
        </w:rPr>
        <w:t>выиграли в лотерею;</w:t>
      </w:r>
    </w:p>
    <w:p w:rsidR="00C51EF3" w:rsidRPr="00D4378C" w:rsidRDefault="00C51EF3" w:rsidP="00C51EF3">
      <w:pPr>
        <w:numPr>
          <w:ilvl w:val="0"/>
          <w:numId w:val="8"/>
        </w:numPr>
        <w:spacing w:after="0"/>
        <w:ind w:left="289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сдавали имущество в аренду</w:t>
      </w:r>
      <w:r w:rsidRPr="004353ED">
        <w:rPr>
          <w:rFonts w:ascii="Times New Roman" w:hAnsi="Times New Roman"/>
          <w:sz w:val="26"/>
          <w:szCs w:val="26"/>
        </w:rPr>
        <w:t>.</w:t>
      </w:r>
    </w:p>
    <w:p w:rsidR="00C51EF3" w:rsidRDefault="00C51EF3" w:rsidP="00C51EF3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</w:p>
    <w:p w:rsidR="00C51EF3" w:rsidRDefault="00C51EF3" w:rsidP="00C51EF3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 w:rsidRPr="00D4378C">
        <w:rPr>
          <w:rFonts w:ascii="Times New Roman" w:hAnsi="Times New Roman"/>
          <w:sz w:val="26"/>
          <w:szCs w:val="26"/>
        </w:rPr>
        <w:t xml:space="preserve">Кроме того, уплатить НДФЛ в указанный срок должны индивидуальные предприниматели, нотариусы, </w:t>
      </w:r>
      <w:r>
        <w:rPr>
          <w:rFonts w:ascii="Times New Roman" w:hAnsi="Times New Roman"/>
          <w:sz w:val="26"/>
          <w:szCs w:val="26"/>
        </w:rPr>
        <w:t xml:space="preserve">адвокаты </w:t>
      </w:r>
      <w:r w:rsidRPr="00D4378C">
        <w:rPr>
          <w:rFonts w:ascii="Times New Roman" w:hAnsi="Times New Roman"/>
          <w:sz w:val="26"/>
          <w:szCs w:val="26"/>
        </w:rPr>
        <w:t>и другие лица, занимающиеся частной практикой.</w:t>
      </w:r>
    </w:p>
    <w:p w:rsidR="00C51EF3" w:rsidRDefault="00C51EF3" w:rsidP="00C51EF3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</w:p>
    <w:p w:rsidR="00C51EF3" w:rsidRDefault="00C51EF3" w:rsidP="00C51EF3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Напомним, с 1 января 2021 года налоговый орган вправе проводить  камеральную налоговую проверку</w:t>
      </w:r>
      <w:r w:rsidRPr="00FF58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FF5869">
        <w:rPr>
          <w:rFonts w:ascii="Times New Roman" w:hAnsi="Times New Roman"/>
          <w:sz w:val="26"/>
          <w:szCs w:val="26"/>
        </w:rPr>
        <w:t>в случае не</w:t>
      </w:r>
      <w:r>
        <w:rPr>
          <w:rFonts w:ascii="Times New Roman" w:hAnsi="Times New Roman"/>
          <w:sz w:val="26"/>
          <w:szCs w:val="26"/>
        </w:rPr>
        <w:t>представления деклараций по форме 3-НДФЛ</w:t>
      </w:r>
      <w:r w:rsidRPr="00FF5869">
        <w:rPr>
          <w:rFonts w:ascii="Times New Roman" w:hAnsi="Times New Roman"/>
          <w:sz w:val="26"/>
          <w:szCs w:val="26"/>
        </w:rPr>
        <w:t xml:space="preserve"> в отношении доходов, полученных налогоплательщиком от продажи либо в результате дарения недвижимого имущества. В этом случае основанием для начисления НДФЛ будут данные, представленные в налоговый орган Росреестром</w:t>
      </w:r>
      <w:r>
        <w:rPr>
          <w:rFonts w:ascii="Times New Roman" w:hAnsi="Times New Roman"/>
          <w:sz w:val="26"/>
          <w:szCs w:val="26"/>
        </w:rPr>
        <w:t>. Так, например, за 2020 год</w:t>
      </w:r>
      <w:r w:rsidRPr="00FF5869">
        <w:rPr>
          <w:rFonts w:ascii="Times New Roman" w:hAnsi="Times New Roman"/>
          <w:sz w:val="26"/>
          <w:szCs w:val="26"/>
        </w:rPr>
        <w:t xml:space="preserve"> налоговым органо</w:t>
      </w:r>
      <w:r>
        <w:rPr>
          <w:rFonts w:ascii="Times New Roman" w:hAnsi="Times New Roman"/>
          <w:sz w:val="26"/>
          <w:szCs w:val="26"/>
        </w:rPr>
        <w:t>м по расчетам по продаже/</w:t>
      </w:r>
      <w:r w:rsidRPr="00FF5869">
        <w:rPr>
          <w:rFonts w:ascii="Times New Roman" w:hAnsi="Times New Roman"/>
          <w:sz w:val="26"/>
          <w:szCs w:val="26"/>
        </w:rPr>
        <w:t xml:space="preserve">дарению объектов недвижимости вынесено более 2000 решений о привлечении к налоговой ответственности, по которым доначислено </w:t>
      </w:r>
      <w:r>
        <w:rPr>
          <w:rFonts w:ascii="Times New Roman" w:hAnsi="Times New Roman"/>
          <w:sz w:val="26"/>
          <w:szCs w:val="26"/>
        </w:rPr>
        <w:t>более 33,5 млн рублей налога к уплате.</w:t>
      </w:r>
    </w:p>
    <w:p w:rsidR="00C51EF3" w:rsidRDefault="00C51EF3" w:rsidP="00C51EF3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6"/>
          <w:szCs w:val="26"/>
        </w:rPr>
      </w:pPr>
    </w:p>
    <w:p w:rsidR="00C51EF3" w:rsidRPr="00D4378C" w:rsidRDefault="00C51EF3" w:rsidP="00C51EF3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sz w:val="26"/>
          <w:szCs w:val="26"/>
        </w:rPr>
      </w:pPr>
      <w:r w:rsidRPr="004353ED">
        <w:rPr>
          <w:rFonts w:ascii="Times New Roman" w:hAnsi="Times New Roman"/>
          <w:sz w:val="26"/>
          <w:szCs w:val="26"/>
        </w:rPr>
        <w:t>С 16 июля за каждый просроченный день уплаты налога на доходы физических лиц будет начисляться пеня, исходя из 1/300 ставки</w:t>
      </w:r>
      <w:r>
        <w:rPr>
          <w:rFonts w:ascii="Times New Roman" w:hAnsi="Times New Roman"/>
          <w:sz w:val="26"/>
          <w:szCs w:val="26"/>
        </w:rPr>
        <w:t xml:space="preserve"> рефинансирования Банка России. </w:t>
      </w:r>
      <w:r w:rsidRPr="00F63C4E">
        <w:rPr>
          <w:rFonts w:ascii="Times New Roman" w:hAnsi="Times New Roman"/>
          <w:sz w:val="26"/>
          <w:szCs w:val="26"/>
        </w:rPr>
        <w:t>При этом законодательством не предусмотрено направлен</w:t>
      </w:r>
      <w:r>
        <w:rPr>
          <w:rFonts w:ascii="Times New Roman" w:hAnsi="Times New Roman"/>
          <w:sz w:val="26"/>
          <w:szCs w:val="26"/>
        </w:rPr>
        <w:t>ие налоговым органом</w:t>
      </w:r>
      <w:r w:rsidRPr="00F63C4E">
        <w:rPr>
          <w:rFonts w:ascii="Times New Roman" w:hAnsi="Times New Roman"/>
          <w:sz w:val="26"/>
          <w:szCs w:val="26"/>
        </w:rPr>
        <w:t xml:space="preserve"> уведомлений и квитанций на</w:t>
      </w:r>
      <w:r>
        <w:rPr>
          <w:rFonts w:ascii="Times New Roman" w:hAnsi="Times New Roman"/>
          <w:sz w:val="26"/>
          <w:szCs w:val="26"/>
        </w:rPr>
        <w:t xml:space="preserve"> уплату вышеуказанного налога:</w:t>
      </w:r>
      <w:r w:rsidRPr="00F63C4E">
        <w:rPr>
          <w:rFonts w:ascii="Times New Roman" w:hAnsi="Times New Roman"/>
          <w:sz w:val="26"/>
          <w:szCs w:val="26"/>
        </w:rPr>
        <w:t xml:space="preserve"> рассчитать сумму НДФЛ и заполнить платежный документ на уплату налога </w:t>
      </w:r>
      <w:r>
        <w:rPr>
          <w:rFonts w:ascii="Times New Roman" w:hAnsi="Times New Roman"/>
          <w:sz w:val="26"/>
          <w:szCs w:val="26"/>
        </w:rPr>
        <w:t>необходимо</w:t>
      </w:r>
      <w:r w:rsidRPr="00F63C4E">
        <w:rPr>
          <w:rFonts w:ascii="Times New Roman" w:hAnsi="Times New Roman"/>
          <w:sz w:val="26"/>
          <w:szCs w:val="26"/>
        </w:rPr>
        <w:t xml:space="preserve"> самостоятельно.</w:t>
      </w:r>
    </w:p>
    <w:p w:rsidR="00660906" w:rsidRPr="00660906" w:rsidRDefault="00660906" w:rsidP="00C51EF3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74DCC"/>
    <w:multiLevelType w:val="hybridMultilevel"/>
    <w:tmpl w:val="AC6C54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400CE0"/>
    <w:rsid w:val="004076E8"/>
    <w:rsid w:val="00445587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A3E32"/>
    <w:rsid w:val="005B15E2"/>
    <w:rsid w:val="005C0D04"/>
    <w:rsid w:val="00612EBE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6A99"/>
    <w:rsid w:val="00A56F70"/>
    <w:rsid w:val="00AC0BBA"/>
    <w:rsid w:val="00AE4AD0"/>
    <w:rsid w:val="00B02777"/>
    <w:rsid w:val="00B15DB7"/>
    <w:rsid w:val="00B4032E"/>
    <w:rsid w:val="00BD1B43"/>
    <w:rsid w:val="00BD4056"/>
    <w:rsid w:val="00BE3920"/>
    <w:rsid w:val="00BF44E2"/>
    <w:rsid w:val="00C51EF3"/>
    <w:rsid w:val="00C76619"/>
    <w:rsid w:val="00C91E6A"/>
    <w:rsid w:val="00CC500D"/>
    <w:rsid w:val="00CD34EE"/>
    <w:rsid w:val="00CE710D"/>
    <w:rsid w:val="00D036E9"/>
    <w:rsid w:val="00D2277A"/>
    <w:rsid w:val="00D81058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78AE-AD20-4BDA-951F-FA2ACB35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99</cp:revision>
  <dcterms:created xsi:type="dcterms:W3CDTF">2020-12-15T05:32:00Z</dcterms:created>
  <dcterms:modified xsi:type="dcterms:W3CDTF">2022-07-14T23:53:00Z</dcterms:modified>
</cp:coreProperties>
</file>