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DC" w:rsidRPr="008556DC" w:rsidRDefault="00647337" w:rsidP="00855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56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ОБЪЯВЛЕНИЕ</w:t>
      </w:r>
    </w:p>
    <w:p w:rsidR="00647337" w:rsidRDefault="00647337" w:rsidP="00855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56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 выявлении объекта бесхозяйного недвижимого имущества</w:t>
      </w:r>
    </w:p>
    <w:p w:rsidR="008556DC" w:rsidRPr="008556DC" w:rsidRDefault="008556DC" w:rsidP="00855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47337" w:rsidRPr="008556DC" w:rsidRDefault="00647337" w:rsidP="00855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городского поселения «Хилокское» информирует о выявлении объект</w:t>
      </w:r>
      <w:r w:rsidR="0085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5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бесхозяйного недвижимого имущества:</w:t>
      </w:r>
    </w:p>
    <w:p w:rsidR="00647337" w:rsidRPr="008556DC" w:rsidRDefault="00647337" w:rsidP="00855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имущества и данные о техническ</w:t>
      </w:r>
      <w:r w:rsidR="0085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характеристиках</w:t>
      </w:r>
      <w:r w:rsidRPr="0085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56DC" w:rsidRPr="008556DC" w:rsidRDefault="008556DC" w:rsidP="008556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DC">
        <w:rPr>
          <w:rFonts w:ascii="Times New Roman" w:hAnsi="Times New Roman" w:cs="Times New Roman"/>
          <w:sz w:val="24"/>
          <w:szCs w:val="24"/>
        </w:rPr>
        <w:t>Обелиск на братской могиле 8 участников революции 1905-1907 года, Площадь: 0,4 м², местоположение объекта 673200, Забайкальский край, район Хилокский, город Хилок, год завершения строительства 1955г.;</w:t>
      </w:r>
    </w:p>
    <w:p w:rsidR="008556DC" w:rsidRPr="008556DC" w:rsidRDefault="008556DC" w:rsidP="008556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DC">
        <w:rPr>
          <w:rFonts w:ascii="Times New Roman" w:hAnsi="Times New Roman" w:cs="Times New Roman"/>
          <w:sz w:val="24"/>
          <w:szCs w:val="24"/>
        </w:rPr>
        <w:t xml:space="preserve">Стела в память 8 расстрелянных участников революции 1905-1907г., Площадь: 11 м², местоположение объекта 673200, Забайкальский край, район Хилокский, город Хилок, улица Лесная </w:t>
      </w:r>
      <w:r w:rsidRPr="008556DC">
        <w:rPr>
          <w:rFonts w:ascii="Times New Roman" w:hAnsi="Times New Roman" w:cs="Times New Roman"/>
          <w:color w:val="000000"/>
          <w:sz w:val="24"/>
          <w:szCs w:val="24"/>
        </w:rPr>
        <w:t>57а/1</w:t>
      </w:r>
      <w:r w:rsidRPr="008556D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556DC">
        <w:rPr>
          <w:rFonts w:ascii="Times New Roman" w:hAnsi="Times New Roman" w:cs="Times New Roman"/>
          <w:sz w:val="24"/>
          <w:szCs w:val="24"/>
        </w:rPr>
        <w:t xml:space="preserve"> год завершения строительства 1977г.;</w:t>
      </w:r>
    </w:p>
    <w:p w:rsidR="008556DC" w:rsidRPr="008556DC" w:rsidRDefault="008556DC" w:rsidP="008556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DC">
        <w:rPr>
          <w:rFonts w:ascii="Times New Roman" w:hAnsi="Times New Roman" w:cs="Times New Roman"/>
          <w:sz w:val="24"/>
          <w:szCs w:val="24"/>
        </w:rPr>
        <w:t xml:space="preserve">Стела в память Героя Советского Союза Ф.М. </w:t>
      </w:r>
      <w:proofErr w:type="spellStart"/>
      <w:r w:rsidRPr="008556DC">
        <w:rPr>
          <w:rFonts w:ascii="Times New Roman" w:hAnsi="Times New Roman" w:cs="Times New Roman"/>
          <w:sz w:val="24"/>
          <w:szCs w:val="24"/>
        </w:rPr>
        <w:t>Хлуднева</w:t>
      </w:r>
      <w:proofErr w:type="spellEnd"/>
      <w:r w:rsidRPr="008556DC">
        <w:rPr>
          <w:rFonts w:ascii="Times New Roman" w:hAnsi="Times New Roman" w:cs="Times New Roman"/>
          <w:sz w:val="24"/>
          <w:szCs w:val="24"/>
        </w:rPr>
        <w:t>, Площадь: 3 м², местоположение объекта 673200, Забайкальский край, район Хилокский, город Хилок, улица Кирова 32, год завершения строительства 1966г.;</w:t>
      </w:r>
    </w:p>
    <w:p w:rsidR="008556DC" w:rsidRPr="008556DC" w:rsidRDefault="008556DC" w:rsidP="008556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DC">
        <w:rPr>
          <w:rFonts w:ascii="Times New Roman" w:hAnsi="Times New Roman" w:cs="Times New Roman"/>
          <w:sz w:val="24"/>
          <w:szCs w:val="24"/>
        </w:rPr>
        <w:t>Часовня в память погибших на фронтах в годы Великой Отечественной Войны, Площадь: 21,0 м², 673200, Забайкальский край, район Хилокский, город Хилок, улица Первомайская, год завершения строительства 1995г.</w:t>
      </w:r>
    </w:p>
    <w:p w:rsidR="008556DC" w:rsidRPr="008556DC" w:rsidRDefault="008556DC" w:rsidP="008556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DC">
        <w:rPr>
          <w:rFonts w:ascii="Times New Roman" w:hAnsi="Times New Roman" w:cs="Times New Roman"/>
          <w:sz w:val="24"/>
          <w:szCs w:val="24"/>
        </w:rPr>
        <w:t>Обелиск в память 11 партизан, погибших 23 октября 1919 года в пади Шара-</w:t>
      </w:r>
      <w:proofErr w:type="spellStart"/>
      <w:r w:rsidRPr="008556DC">
        <w:rPr>
          <w:rFonts w:ascii="Times New Roman" w:hAnsi="Times New Roman" w:cs="Times New Roman"/>
          <w:sz w:val="24"/>
          <w:szCs w:val="24"/>
        </w:rPr>
        <w:t>Гынтэй</w:t>
      </w:r>
      <w:proofErr w:type="spellEnd"/>
      <w:r w:rsidRPr="008556DC">
        <w:rPr>
          <w:rFonts w:ascii="Times New Roman" w:hAnsi="Times New Roman" w:cs="Times New Roman"/>
          <w:sz w:val="24"/>
          <w:szCs w:val="24"/>
        </w:rPr>
        <w:t>, Площадь: 14,8 м², местоположение объекта 673200, Забайкальский край, район Хилокский, город Хилок, ул. Дзержинского, 2б, год завершения строительства 1922 г.;</w:t>
      </w:r>
    </w:p>
    <w:p w:rsidR="008556DC" w:rsidRDefault="008556DC" w:rsidP="008556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DC">
        <w:rPr>
          <w:rFonts w:ascii="Times New Roman" w:hAnsi="Times New Roman" w:cs="Times New Roman"/>
          <w:sz w:val="24"/>
          <w:szCs w:val="24"/>
        </w:rPr>
        <w:t xml:space="preserve">Братская могила 17 воинов Красной Армии, умерших от ран в </w:t>
      </w:r>
      <w:proofErr w:type="spellStart"/>
      <w:r w:rsidRPr="008556DC">
        <w:rPr>
          <w:rFonts w:ascii="Times New Roman" w:hAnsi="Times New Roman" w:cs="Times New Roman"/>
          <w:sz w:val="24"/>
          <w:szCs w:val="24"/>
        </w:rPr>
        <w:t>эвакгоспиталях</w:t>
      </w:r>
      <w:proofErr w:type="spellEnd"/>
      <w:r w:rsidRPr="008556DC">
        <w:rPr>
          <w:rFonts w:ascii="Times New Roman" w:hAnsi="Times New Roman" w:cs="Times New Roman"/>
          <w:sz w:val="24"/>
          <w:szCs w:val="24"/>
        </w:rPr>
        <w:t xml:space="preserve"> № 1893 и № 1937 г. Хилок в 1942-1946 гг. (мемориальная плита), Площадь 12,5 м², местоположение объекта 673200, Забайкальский край, район Хилокский, город Хилок, ул. Дзержинского, 2б, год завершения строительства 1957 г.</w:t>
      </w:r>
    </w:p>
    <w:p w:rsidR="008556DC" w:rsidRPr="008556DC" w:rsidRDefault="008556DC" w:rsidP="008556D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337" w:rsidRPr="008556DC" w:rsidRDefault="00647337" w:rsidP="00855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 юридические лица, считающие себя собственниками или правообладателями указанного объекта недвижимого имущества, могут предъявить свои права на него путем обращения в администрацию по адресу: Забайкальский край, г. Хилок, ул. Калинина, д.1, оф. 83 тел: 8(30237)21131 e-</w:t>
      </w:r>
      <w:proofErr w:type="spellStart"/>
      <w:r w:rsidRPr="0085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85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556DC">
        <w:rPr>
          <w:rFonts w:ascii="Times New Roman" w:hAnsi="Times New Roman" w:cs="Times New Roman"/>
          <w:sz w:val="24"/>
          <w:szCs w:val="24"/>
          <w:shd w:val="clear" w:color="auto" w:fill="FFFFFF"/>
        </w:rPr>
        <w:t>gorodhilok@yandex.ru</w:t>
      </w:r>
    </w:p>
    <w:p w:rsidR="00647337" w:rsidRPr="008556DC" w:rsidRDefault="00647337" w:rsidP="00855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30 дней со дня опубликования настоящего объявления объект недвижимого имущества будет поставлен на учет в органе, осуществляющем государственную регистрацию прав на недвижимое имущество и сделок с ним, в качестве бесхозяйной вещи.</w:t>
      </w:r>
    </w:p>
    <w:p w:rsidR="001259AA" w:rsidRDefault="001259AA"/>
    <w:p w:rsidR="00647337" w:rsidRDefault="00647337"/>
    <w:p w:rsidR="00647337" w:rsidRDefault="00647337"/>
    <w:p w:rsidR="00647337" w:rsidRDefault="00647337"/>
    <w:p w:rsidR="00647337" w:rsidRDefault="00647337"/>
    <w:p w:rsidR="00647337" w:rsidRDefault="00647337"/>
    <w:p w:rsidR="00647337" w:rsidRDefault="00647337"/>
    <w:p w:rsidR="00647337" w:rsidRDefault="00647337"/>
    <w:p w:rsidR="00647337" w:rsidRDefault="00647337"/>
    <w:p w:rsidR="00647337" w:rsidRDefault="00647337"/>
    <w:sectPr w:rsidR="0064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7A0E"/>
    <w:multiLevelType w:val="hybridMultilevel"/>
    <w:tmpl w:val="C138151C"/>
    <w:lvl w:ilvl="0" w:tplc="D4A2C6A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AA"/>
    <w:rsid w:val="001259AA"/>
    <w:rsid w:val="00647337"/>
    <w:rsid w:val="008556DC"/>
    <w:rsid w:val="00A0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dc:description/>
  <cp:lastModifiedBy>Imushestvo</cp:lastModifiedBy>
  <cp:revision>4</cp:revision>
  <dcterms:created xsi:type="dcterms:W3CDTF">2020-11-03T01:14:00Z</dcterms:created>
  <dcterms:modified xsi:type="dcterms:W3CDTF">2021-08-04T02:45:00Z</dcterms:modified>
</cp:coreProperties>
</file>