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80"/>
        <w:tblW w:w="0" w:type="auto"/>
        <w:tblLook w:val="04A0" w:firstRow="1" w:lastRow="0" w:firstColumn="1" w:lastColumn="0" w:noHBand="0" w:noVBand="1"/>
      </w:tblPr>
      <w:tblGrid>
        <w:gridCol w:w="3333"/>
      </w:tblGrid>
      <w:tr w:rsidR="004310CD" w:rsidRPr="004310CD" w:rsidTr="00A15E14">
        <w:trPr>
          <w:trHeight w:val="788"/>
        </w:trPr>
        <w:tc>
          <w:tcPr>
            <w:tcW w:w="3333" w:type="dxa"/>
            <w:vAlign w:val="center"/>
          </w:tcPr>
          <w:p w:rsidR="004310CD" w:rsidRPr="004310CD" w:rsidRDefault="004310CD" w:rsidP="004310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310C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4310CD" w:rsidRDefault="004310CD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CD" w:rsidRDefault="004310CD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0CD" w:rsidRDefault="004310CD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«ХИЛОКСКОЕ»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Default="007B7D99" w:rsidP="007B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7D99" w:rsidRDefault="007B7D99" w:rsidP="007B7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D99" w:rsidRPr="004310CD" w:rsidRDefault="004310CD" w:rsidP="00F12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 xml:space="preserve">«____» </w:t>
      </w:r>
      <w:r w:rsidR="00F457D9">
        <w:rPr>
          <w:rFonts w:ascii="Times New Roman" w:hAnsi="Times New Roman" w:cs="Times New Roman"/>
          <w:sz w:val="28"/>
          <w:szCs w:val="28"/>
        </w:rPr>
        <w:t>января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20</w:t>
      </w:r>
      <w:r w:rsidR="00F457D9">
        <w:rPr>
          <w:rFonts w:ascii="Times New Roman" w:hAnsi="Times New Roman" w:cs="Times New Roman"/>
          <w:sz w:val="28"/>
          <w:szCs w:val="28"/>
        </w:rPr>
        <w:t>24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F12A3D" w:rsidRPr="004310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7D99" w:rsidRPr="004310CD">
        <w:rPr>
          <w:rFonts w:ascii="Times New Roman" w:hAnsi="Times New Roman" w:cs="Times New Roman"/>
          <w:sz w:val="28"/>
          <w:szCs w:val="28"/>
        </w:rPr>
        <w:t xml:space="preserve"> № </w:t>
      </w:r>
      <w:r w:rsidRPr="004310CD">
        <w:rPr>
          <w:rFonts w:ascii="Times New Roman" w:hAnsi="Times New Roman" w:cs="Times New Roman"/>
          <w:sz w:val="28"/>
          <w:szCs w:val="28"/>
        </w:rPr>
        <w:t>_____</w:t>
      </w:r>
    </w:p>
    <w:p w:rsidR="007B7D99" w:rsidRPr="004310CD" w:rsidRDefault="007B7D99" w:rsidP="007B7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0CD">
        <w:rPr>
          <w:rFonts w:ascii="Times New Roman" w:hAnsi="Times New Roman" w:cs="Times New Roman"/>
          <w:sz w:val="28"/>
          <w:szCs w:val="28"/>
        </w:rPr>
        <w:t>г. Хилок</w:t>
      </w:r>
    </w:p>
    <w:p w:rsidR="007B7D99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</w:t>
      </w:r>
      <w:r>
        <w:rPr>
          <w:rFonts w:ascii="Times New Roman" w:hAnsi="Times New Roman" w:cs="Times New Roman"/>
          <w:b/>
          <w:sz w:val="28"/>
          <w:szCs w:val="28"/>
        </w:rPr>
        <w:t>утреннего</w:t>
      </w:r>
      <w:r w:rsidRPr="00F206B8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</w:t>
      </w:r>
    </w:p>
    <w:p w:rsidR="00F206B8" w:rsidRDefault="00F206B8" w:rsidP="00F20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DC4">
        <w:rPr>
          <w:rFonts w:ascii="Times New Roman" w:hAnsi="Times New Roman" w:cs="Times New Roman"/>
          <w:sz w:val="28"/>
          <w:szCs w:val="28"/>
        </w:rPr>
        <w:t>Руководствуясь статьями 157, 266.1, 269.2 Бюджетного кодекса Российской Федерации, пунктом 1 части 1 статьи 14 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 статьей 38 Федерального закона от 6 октября 2003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№  </w:t>
      </w:r>
      <w:r w:rsidRPr="009A6DC4">
        <w:rPr>
          <w:rFonts w:ascii="Times New Roman" w:hAnsi="Times New Roman" w:cs="Times New Roman"/>
          <w:sz w:val="28"/>
          <w:szCs w:val="28"/>
        </w:rPr>
        <w:t>131 -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</w:t>
      </w:r>
      <w:r w:rsidR="009A6DC4" w:rsidRP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частью 3 статьи 34</w:t>
      </w:r>
      <w:proofErr w:type="gramEnd"/>
      <w:r w:rsidRPr="009A6DC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</w:t>
      </w:r>
      <w:r w:rsidRPr="009A6DC4">
        <w:rPr>
          <w:rFonts w:ascii="Times New Roman" w:hAnsi="Times New Roman" w:cs="Times New Roman"/>
          <w:sz w:val="28"/>
          <w:szCs w:val="28"/>
        </w:rPr>
        <w:tab/>
        <w:t>«Хилокс</w:t>
      </w:r>
      <w:r w:rsidR="009A6DC4">
        <w:rPr>
          <w:rFonts w:ascii="Times New Roman" w:hAnsi="Times New Roman" w:cs="Times New Roman"/>
          <w:sz w:val="28"/>
          <w:szCs w:val="28"/>
        </w:rPr>
        <w:t xml:space="preserve">кое», </w:t>
      </w:r>
      <w:r w:rsidRPr="009A6DC4">
        <w:rPr>
          <w:rFonts w:ascii="Times New Roman" w:hAnsi="Times New Roman" w:cs="Times New Roman"/>
          <w:sz w:val="28"/>
          <w:szCs w:val="28"/>
        </w:rPr>
        <w:t>Совет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городского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поселения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  <w:r w:rsidRPr="009A6DC4">
        <w:rPr>
          <w:rFonts w:ascii="Times New Roman" w:hAnsi="Times New Roman" w:cs="Times New Roman"/>
          <w:sz w:val="28"/>
          <w:szCs w:val="28"/>
        </w:rPr>
        <w:t>«Хилокское»</w:t>
      </w:r>
      <w:r w:rsidR="009A6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C4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9A6DC4" w:rsidRDefault="00266270" w:rsidP="009A6DC4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DC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6DC4" w:rsidRPr="00266270" w:rsidRDefault="009A6DC4" w:rsidP="009A6DC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1.</w:t>
      </w:r>
      <w:r w:rsidRPr="00266270">
        <w:rPr>
          <w:rFonts w:ascii="Times New Roman" w:hAnsi="Times New Roman" w:cs="Times New Roman"/>
          <w:sz w:val="28"/>
          <w:szCs w:val="28"/>
        </w:rPr>
        <w:tab/>
        <w:t>Поддержать</w:t>
      </w:r>
      <w:r w:rsidRPr="00266270">
        <w:rPr>
          <w:rFonts w:ascii="Times New Roman" w:hAnsi="Times New Roman" w:cs="Times New Roman"/>
          <w:sz w:val="28"/>
          <w:szCs w:val="28"/>
        </w:rPr>
        <w:tab/>
        <w:t>инициативу главы</w:t>
      </w:r>
      <w:r w:rsidRPr="00266270">
        <w:rPr>
          <w:rFonts w:ascii="Times New Roman" w:hAnsi="Times New Roman" w:cs="Times New Roman"/>
          <w:sz w:val="28"/>
          <w:szCs w:val="28"/>
        </w:rPr>
        <w:tab/>
        <w:t>городского</w:t>
      </w:r>
      <w:r w:rsidRPr="00266270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266270" w:rsidRPr="00266270" w:rsidRDefault="00266270" w:rsidP="009A6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 xml:space="preserve">«Хилокское» </w:t>
      </w:r>
      <w:r w:rsidR="00F457D9">
        <w:rPr>
          <w:rFonts w:ascii="Times New Roman" w:hAnsi="Times New Roman" w:cs="Times New Roman"/>
          <w:sz w:val="28"/>
          <w:szCs w:val="28"/>
        </w:rPr>
        <w:t xml:space="preserve">о </w:t>
      </w:r>
      <w:r w:rsidR="00F457D9" w:rsidRPr="00F457D9">
        <w:rPr>
          <w:rFonts w:ascii="Times New Roman" w:hAnsi="Times New Roman" w:cs="Times New Roman"/>
          <w:sz w:val="28"/>
          <w:szCs w:val="28"/>
        </w:rPr>
        <w:t>заключении с органами местного самоуправления муниципального района «</w:t>
      </w:r>
      <w:proofErr w:type="spellStart"/>
      <w:r w:rsidR="00F457D9" w:rsidRPr="00F457D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="00F457D9" w:rsidRPr="00F457D9">
        <w:rPr>
          <w:rFonts w:ascii="Times New Roman" w:hAnsi="Times New Roman" w:cs="Times New Roman"/>
          <w:sz w:val="28"/>
          <w:szCs w:val="28"/>
        </w:rPr>
        <w:t xml:space="preserve"> район» соглашения </w:t>
      </w:r>
      <w:r w:rsidRPr="00266270">
        <w:rPr>
          <w:rFonts w:ascii="Times New Roman" w:hAnsi="Times New Roman" w:cs="Times New Roman"/>
          <w:sz w:val="28"/>
          <w:szCs w:val="28"/>
        </w:rPr>
        <w:t>о передаче муниципальному учреждению «Комитет по финансам муниципального района «</w:t>
      </w:r>
      <w:proofErr w:type="spellStart"/>
      <w:r w:rsidRPr="00266270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266270">
        <w:rPr>
          <w:rFonts w:ascii="Times New Roman" w:hAnsi="Times New Roman" w:cs="Times New Roman"/>
          <w:sz w:val="28"/>
          <w:szCs w:val="28"/>
        </w:rPr>
        <w:t xml:space="preserve"> район» полномочия по осуществлению внутреннего муниципального финансового </w:t>
      </w:r>
      <w:proofErr w:type="gramStart"/>
      <w:r w:rsidRPr="002662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270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 (далее - полномочий) в отношении следующих учреждений: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Администрации городского поселения «Хилокское»;</w:t>
      </w:r>
    </w:p>
    <w:p w:rsidR="00266270" w:rsidRPr="00266270" w:rsidRDefault="00266270" w:rsidP="0026627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270">
        <w:rPr>
          <w:rFonts w:ascii="Times New Roman" w:hAnsi="Times New Roman" w:cs="Times New Roman"/>
          <w:sz w:val="28"/>
          <w:szCs w:val="28"/>
        </w:rPr>
        <w:t>-</w:t>
      </w:r>
      <w:r w:rsidRPr="00266270"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клуб «Витязь».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 xml:space="preserve">2. Передать осуществление полномочий </w:t>
      </w:r>
      <w:r w:rsidR="009562A2" w:rsidRPr="009562A2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муниципального финансового </w:t>
      </w:r>
      <w:proofErr w:type="gramStart"/>
      <w:r w:rsidR="009562A2" w:rsidRPr="009562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62A2" w:rsidRPr="009562A2">
        <w:rPr>
          <w:rFonts w:ascii="Times New Roman" w:hAnsi="Times New Roman" w:cs="Times New Roman"/>
          <w:sz w:val="28"/>
          <w:szCs w:val="28"/>
        </w:rPr>
        <w:t xml:space="preserve"> использованием средств бюджета городского поселения «Хилокское»</w:t>
      </w:r>
      <w:r w:rsidRPr="00F457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>3.</w:t>
      </w:r>
      <w:r w:rsidRPr="00F457D9">
        <w:rPr>
          <w:rFonts w:ascii="Times New Roman" w:hAnsi="Times New Roman" w:cs="Times New Roman"/>
          <w:sz w:val="28"/>
          <w:szCs w:val="28"/>
        </w:rPr>
        <w:tab/>
        <w:t>Утвердить соглашение о передаче осуществления полномочий согласно приложению к настоящему решению.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t>4. Главе городского поселения «Хилокское» подписать соглашение и направить настоящее решение в Совет муниципального района «</w:t>
      </w:r>
      <w:proofErr w:type="spellStart"/>
      <w:r w:rsidRPr="00F457D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457D9">
        <w:rPr>
          <w:rFonts w:ascii="Times New Roman" w:hAnsi="Times New Roman" w:cs="Times New Roman"/>
          <w:sz w:val="28"/>
          <w:szCs w:val="28"/>
        </w:rPr>
        <w:t xml:space="preserve"> район» для принятия полномочий и подписания соглашения.</w:t>
      </w:r>
    </w:p>
    <w:p w:rsidR="00F457D9" w:rsidRPr="00F457D9" w:rsidRDefault="00F457D9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7D9"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на следующий день, после дня его официального опубликования (обнародования).</w:t>
      </w:r>
    </w:p>
    <w:p w:rsidR="00584FC1" w:rsidRDefault="009562A2" w:rsidP="00F457D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57D9" w:rsidRPr="00F457D9">
        <w:rPr>
          <w:rFonts w:ascii="Times New Roman" w:hAnsi="Times New Roman" w:cs="Times New Roman"/>
          <w:sz w:val="28"/>
          <w:szCs w:val="28"/>
        </w:rPr>
        <w:t>. Настоящее решение опубликовать (обнародовать) в соответствии с Уставом городского поселения «Хилокское».</w:t>
      </w:r>
    </w:p>
    <w:p w:rsidR="00584FC1" w:rsidRDefault="00584FC1" w:rsidP="00F206B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4FC1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206B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20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270" w:rsidRDefault="00F206B8" w:rsidP="00584F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поселения «Хилокское»                                    </w:t>
      </w:r>
      <w:r w:rsidR="00584F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206B8">
        <w:rPr>
          <w:rFonts w:ascii="Times New Roman" w:hAnsi="Times New Roman" w:cs="Times New Roman"/>
          <w:sz w:val="28"/>
          <w:szCs w:val="28"/>
        </w:rPr>
        <w:t xml:space="preserve">  </w:t>
      </w:r>
      <w:r w:rsidR="009562A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9562A2">
        <w:rPr>
          <w:rFonts w:ascii="Times New Roman" w:hAnsi="Times New Roman" w:cs="Times New Roman"/>
          <w:sz w:val="28"/>
          <w:szCs w:val="28"/>
        </w:rPr>
        <w:t>Чендылов</w:t>
      </w:r>
      <w:proofErr w:type="spellEnd"/>
    </w:p>
    <w:p w:rsidR="00266270" w:rsidRPr="00266270" w:rsidRDefault="00266270" w:rsidP="00266270"/>
    <w:p w:rsidR="00266270" w:rsidRPr="00266270" w:rsidRDefault="00266270" w:rsidP="00266270"/>
    <w:p w:rsidR="00266270" w:rsidRDefault="00266270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Решению Совета</w:t>
      </w:r>
    </w:p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>ородского поселения «Хилокское»</w:t>
      </w:r>
    </w:p>
    <w:p w:rsidR="009562A2" w:rsidRPr="009562A2" w:rsidRDefault="009562A2" w:rsidP="009562A2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62A2">
        <w:rPr>
          <w:rFonts w:ascii="Times New Roman" w:eastAsia="Calibri" w:hAnsi="Times New Roman" w:cs="Times New Roman"/>
          <w:sz w:val="24"/>
          <w:szCs w:val="24"/>
          <w:lang w:eastAsia="en-US"/>
        </w:rPr>
        <w:t>от «____» __________2024г. № _____</w:t>
      </w:r>
    </w:p>
    <w:p w:rsid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СОГЛАШЕНИЕ №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передаче полномочий по осуществлению внутреннего муниципального финансового контроля между Администрацией городского поселения «Хилокское» и Администрацией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район»  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«_____»____________ 2024г.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городского поселения «Хилокское», именуемая в дальнейшем Администрация поселения, в лице главы городского поселения «Хилокское»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Чендылова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Сергея Александровича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действующего на основании Устава городского поселения «Хилокское» и решения Совета городского поселения «Хилокское» от «__» _____ 2023 г. №___  «О передаче полномочий по осуществлению внутреннего финансового контроля на 2024 год», с одной стороны, и Администрация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именуемая в дальнейшем Администрация района, в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лице главы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Серова 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онстантина Викторовича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действующего на основании Устава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район», с другой стороны, в дальнейшем именуемые Стороны, заключили настоящее Соглашение о нижеследующем:</w:t>
      </w:r>
      <w:proofErr w:type="gramEnd"/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2A2" w:rsidRPr="009562A2" w:rsidRDefault="009562A2" w:rsidP="009562A2">
      <w:pPr>
        <w:numPr>
          <w:ilvl w:val="0"/>
          <w:numId w:val="4"/>
        </w:numPr>
        <w:spacing w:before="240"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соглашения</w:t>
      </w:r>
    </w:p>
    <w:p w:rsidR="009562A2" w:rsidRPr="009562A2" w:rsidRDefault="009562A2" w:rsidP="009562A2">
      <w:pPr>
        <w:spacing w:before="240"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1.1. Администрация поселения передает, а Администрация района принимает осуществление полномочий по решению вопроса местного значения городского поселения «Хилокское» (далее - поселение) по осуществлению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бюджета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администрации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области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полномочий по решению вопроса местного значения (далее - переданные полномочия), а именно: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1.1.1. По осуществлению внутреннего муниципального финансового контроля, предусмотренные статьей 269.2 Бюджетного кодекса Российской Федерации, в том числе 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в сфере закупок, определенного частью 8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атьи 99 Федерального закона от </w:t>
      </w: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Права и обязанности сторон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2.1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исполнение настоящего Соглашения Администрация района определяет орган Администрации района – Муниципальное учреждение Комитет по финансам муниципального района «</w:t>
      </w:r>
      <w:proofErr w:type="spellStart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район» (далее – Комитет по финансам) исполняющий полномочия, передаваемые в соответствии со статьей 1 настоящего Соглашения.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2.2 Должностные лица Комитета по финансам при осуществлении муниципальной функции имеют право в установленном порядке: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требовать документы,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посещать территорию и помещения объектов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получать объяснения должностных лиц объектов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проводить встречные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-проводить опросы потребителей предоставляемых муниципальных услуг в случаях включения их в перечень мероприятия по контролю, необходимых для достижения целей проведения проверки, определенных в решении о проведении проверки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2.3 Должностные лица Комитета по финансам при осуществлении муниципальной функции обязаны: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законодательство, права и законные интересы объекта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проводить проверку только во время исполнения служебных обязанностей, при предъявлении служебных удостоверений;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препятствовать руководителю или иному уполномоченному должностному лицу объекта контроля присутствовать при проведении проверки, давать разъяснения по вопросам, относящимся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предоставлять руководителю или иному уполномоченному должностному лицу объекта контроля информацию и документы,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 руководителя или иное уполномоченное должностное лицо объекта контроля с результатами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должностные регламенты;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соблюдать сроки проведения проверки.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2.4 Должностные лица объекта контроля имеют право: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знакомиться со своими правами и обязанностями, установленными Регламентом;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обжаловать решения и действия (бездействие) Комитета по финансам, а также его должностных лиц в установленном законодательством порядке;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знакомиться с акто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м(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справкой)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предоставлять по акту (справке) возражения в письменной форме.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2.5 Должностные лица объекта контроля обязаны: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содействовать проведению проверки;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создать надлежащие условия для проведения проверки: организовать рабочее место, предоставить автотранспорт для проведения выездных проверок, оргтехнику, услуги связи, канцелярские принадлежности и др.;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предоставлять необходимые документы</w:t>
      </w:r>
      <w:proofErr w:type="gram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, относящиеся к предмету контроля;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- давать разъяснения по вопросам, относящимся к предмету контроля.</w:t>
      </w:r>
    </w:p>
    <w:p w:rsidR="009562A2" w:rsidRPr="009562A2" w:rsidRDefault="009562A2" w:rsidP="009562A2">
      <w:pPr>
        <w:spacing w:before="240"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</w:t>
      </w:r>
    </w:p>
    <w:p w:rsidR="009562A2" w:rsidRPr="009562A2" w:rsidRDefault="009562A2" w:rsidP="009562A2">
      <w:pPr>
        <w:spacing w:before="240"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3. Срок действия,</w:t>
      </w:r>
    </w:p>
    <w:p w:rsidR="009562A2" w:rsidRPr="009562A2" w:rsidRDefault="009562A2" w:rsidP="009562A2">
      <w:pPr>
        <w:spacing w:after="160" w:line="240" w:lineRule="auto"/>
        <w:ind w:left="-426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основания и порядок прекращения действия настоящего Соглашения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3.1 Настоящее Соглашение заключается сроком на 1 год. Срок действия настоящего Соглашения с «01» января 2024 года по «31» декабря 2024 года. 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3.3 Дальнейшее исполнение Администрацией района «</w:t>
      </w:r>
      <w:proofErr w:type="spellStart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 полномочий, указанных в п.1.1 настоящего Соглашения осуществляется путем заключения с Администрацией городского поселения «Хилокское» нового Соглашения на определенный срок.</w:t>
      </w:r>
    </w:p>
    <w:p w:rsidR="009562A2" w:rsidRPr="009562A2" w:rsidRDefault="009562A2" w:rsidP="009562A2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spacing w:before="240"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Заключительные положения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4.1. Администрация поселения и Администрация района договорились о сотрудничестве при исполнении настоящего Соглашения.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4.3. Настоящее Соглашение составлено в 2-х экземплярах, имеющих равную юридическую силу, на трех листах.</w:t>
      </w:r>
    </w:p>
    <w:p w:rsidR="009562A2" w:rsidRPr="009562A2" w:rsidRDefault="009562A2" w:rsidP="009562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2A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9562A2" w:rsidRPr="009562A2" w:rsidRDefault="009562A2" w:rsidP="009562A2">
      <w:pPr>
        <w:spacing w:before="240" w:after="16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5. Реквизиты Сторон</w:t>
      </w: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6" w:type="dxa"/>
        <w:tblLook w:val="04A0" w:firstRow="1" w:lastRow="0" w:firstColumn="1" w:lastColumn="0" w:noHBand="0" w:noVBand="1"/>
      </w:tblPr>
      <w:tblGrid>
        <w:gridCol w:w="4580"/>
        <w:gridCol w:w="5126"/>
      </w:tblGrid>
      <w:tr w:rsidR="009562A2" w:rsidRPr="009562A2" w:rsidTr="00226AF1">
        <w:trPr>
          <w:trHeight w:val="4054"/>
        </w:trPr>
        <w:tc>
          <w:tcPr>
            <w:tcW w:w="4580" w:type="dxa"/>
            <w:shd w:val="clear" w:color="auto" w:fill="auto"/>
          </w:tcPr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района «</w:t>
            </w:r>
            <w:proofErr w:type="spellStart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Хилокский</w:t>
            </w:r>
            <w:proofErr w:type="spellEnd"/>
            <w:r w:rsidRPr="009562A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район»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673200, Забайкальский край,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Хилок, ул. Ленина, 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7523003030, КПП 752301001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017601329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Забайкальскому краю, г. Чита</w:t>
            </w: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40102810945370000063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proofErr w:type="gramEnd"/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/с 03913010600</w:t>
            </w:r>
          </w:p>
        </w:tc>
        <w:tc>
          <w:tcPr>
            <w:tcW w:w="5126" w:type="dxa"/>
            <w:shd w:val="clear" w:color="auto" w:fill="auto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</w:t>
            </w:r>
            <w:proofErr w:type="gramEnd"/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«Хилокское»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673200, Забайкальский край, г. Хилок, ул. Калинина, 1, пом. 83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7538000561, КПП 753801001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017601329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ЧИТА БАНКА РОССИИ//УФК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Забайкальскому краю, г. Чита</w:t>
            </w: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единый казначейский счет</w:t>
            </w:r>
          </w:p>
          <w:p w:rsidR="009562A2" w:rsidRPr="009562A2" w:rsidRDefault="009562A2" w:rsidP="009562A2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40102810945370000063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/с 03913010650)</w:t>
            </w:r>
          </w:p>
          <w:p w:rsidR="009562A2" w:rsidRPr="009562A2" w:rsidRDefault="009562A2" w:rsidP="009562A2">
            <w:pPr>
              <w:tabs>
                <w:tab w:val="left" w:pos="162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62A2" w:rsidRPr="009562A2" w:rsidRDefault="009562A2" w:rsidP="0095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2A2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2A2" w:rsidRPr="009562A2" w:rsidRDefault="009562A2" w:rsidP="00956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62A2" w:rsidRPr="009562A2" w:rsidTr="00226AF1">
        <w:trPr>
          <w:trHeight w:val="615"/>
        </w:trPr>
        <w:tc>
          <w:tcPr>
            <w:tcW w:w="4785" w:type="dxa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района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562A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«Хилокское»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62A2" w:rsidRPr="009562A2" w:rsidTr="00226AF1">
        <w:trPr>
          <w:trHeight w:val="218"/>
        </w:trPr>
        <w:tc>
          <w:tcPr>
            <w:tcW w:w="4785" w:type="dxa"/>
          </w:tcPr>
          <w:p w:rsidR="009562A2" w:rsidRPr="009562A2" w:rsidRDefault="009562A2" w:rsidP="009562A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/К.В. Серов/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A2" w:rsidRPr="009562A2" w:rsidRDefault="009562A2" w:rsidP="009562A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Чендылов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2A2" w:rsidRPr="009562A2" w:rsidRDefault="009562A2" w:rsidP="009562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62A2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9562A2" w:rsidRPr="009562A2" w:rsidRDefault="009562A2" w:rsidP="00956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p w:rsidR="009562A2" w:rsidRDefault="009562A2" w:rsidP="00266270"/>
    <w:sectPr w:rsidR="009562A2" w:rsidSect="0079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BE8"/>
    <w:multiLevelType w:val="multilevel"/>
    <w:tmpl w:val="C5C4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B87C3C"/>
    <w:multiLevelType w:val="multilevel"/>
    <w:tmpl w:val="D9BA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09228B"/>
    <w:multiLevelType w:val="multilevel"/>
    <w:tmpl w:val="B9184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B93C10"/>
    <w:multiLevelType w:val="multilevel"/>
    <w:tmpl w:val="FE4EB4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99"/>
    <w:rsid w:val="00065B09"/>
    <w:rsid w:val="001A7948"/>
    <w:rsid w:val="00264176"/>
    <w:rsid w:val="00266270"/>
    <w:rsid w:val="00363BCF"/>
    <w:rsid w:val="003F5AB0"/>
    <w:rsid w:val="004310CD"/>
    <w:rsid w:val="00480D53"/>
    <w:rsid w:val="004B0174"/>
    <w:rsid w:val="00584FC1"/>
    <w:rsid w:val="007977A0"/>
    <w:rsid w:val="007B7D99"/>
    <w:rsid w:val="007D7BD6"/>
    <w:rsid w:val="00840609"/>
    <w:rsid w:val="009562A2"/>
    <w:rsid w:val="009A6DC4"/>
    <w:rsid w:val="00C56DF0"/>
    <w:rsid w:val="00EA24FE"/>
    <w:rsid w:val="00F12A3D"/>
    <w:rsid w:val="00F206B8"/>
    <w:rsid w:val="00F457D9"/>
    <w:rsid w:val="00F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562A2"/>
    <w:pPr>
      <w:spacing w:after="0" w:line="240" w:lineRule="auto"/>
      <w:ind w:left="23" w:firstLine="544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D99"/>
    <w:pPr>
      <w:spacing w:after="0" w:line="240" w:lineRule="auto"/>
    </w:pPr>
  </w:style>
  <w:style w:type="table" w:styleId="a4">
    <w:name w:val="Table Grid"/>
    <w:basedOn w:val="a1"/>
    <w:uiPriority w:val="59"/>
    <w:rsid w:val="004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266270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26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662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62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6270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rsid w:val="0026627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20">
    <w:name w:val="Основной текст (2)"/>
    <w:basedOn w:val="a"/>
    <w:link w:val="2"/>
    <w:rsid w:val="00266270"/>
    <w:pPr>
      <w:widowControl w:val="0"/>
      <w:shd w:val="clear" w:color="auto" w:fill="FFFFFF"/>
      <w:spacing w:before="7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4"/>
    <w:uiPriority w:val="39"/>
    <w:rsid w:val="009562A2"/>
    <w:pPr>
      <w:spacing w:after="0" w:line="240" w:lineRule="auto"/>
      <w:ind w:left="23" w:firstLine="544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2</cp:revision>
  <cp:lastPrinted>2019-09-02T01:02:00Z</cp:lastPrinted>
  <dcterms:created xsi:type="dcterms:W3CDTF">2024-02-07T06:52:00Z</dcterms:created>
  <dcterms:modified xsi:type="dcterms:W3CDTF">2024-02-07T06:52:00Z</dcterms:modified>
</cp:coreProperties>
</file>